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BD" w:rsidRDefault="003430BD" w:rsidP="003430B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3430BD" w:rsidRDefault="003430BD" w:rsidP="003430BD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3430BD" w:rsidRPr="004528CA" w:rsidRDefault="003430BD" w:rsidP="003430BD">
      <w:pPr>
        <w:spacing w:after="0" w:line="240" w:lineRule="auto"/>
        <w:jc w:val="center"/>
        <w:rPr>
          <w:b/>
          <w:sz w:val="28"/>
          <w:szCs w:val="28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уровень удовлетворенности граждан Российской Федерации (далее – граждане) качеством предоставления государственных и муниципальных услуг в электронной форме, к 2018 году не менее 90 процентов</w:t>
      </w:r>
    </w:p>
    <w:p w:rsidR="003430BD" w:rsidRPr="00E22010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22010">
        <w:rPr>
          <w:bCs/>
          <w:sz w:val="28"/>
          <w:szCs w:val="28"/>
        </w:rPr>
        <w:t>социологический опрос в муниципальном образовании «Каргасо</w:t>
      </w:r>
      <w:r>
        <w:rPr>
          <w:bCs/>
          <w:sz w:val="28"/>
          <w:szCs w:val="28"/>
        </w:rPr>
        <w:t>к</w:t>
      </w:r>
      <w:r w:rsidRPr="00E22010">
        <w:rPr>
          <w:bCs/>
          <w:sz w:val="28"/>
          <w:szCs w:val="28"/>
        </w:rPr>
        <w:t xml:space="preserve">ский район» </w:t>
      </w:r>
      <w:r>
        <w:rPr>
          <w:bCs/>
          <w:sz w:val="28"/>
          <w:szCs w:val="28"/>
        </w:rPr>
        <w:t>не проводился;</w:t>
      </w: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3430BD" w:rsidRPr="00E22010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12AAC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 xml:space="preserve"> человек;</w:t>
      </w: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форме, к 2018 году не менее 70 процентов</w:t>
      </w:r>
    </w:p>
    <w:p w:rsidR="002D5749" w:rsidRDefault="002D5749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tbl>
      <w:tblPr>
        <w:tblW w:w="14883" w:type="dxa"/>
        <w:tblInd w:w="534" w:type="dxa"/>
        <w:tblLayout w:type="fixed"/>
        <w:tblLook w:val="0000"/>
      </w:tblPr>
      <w:tblGrid>
        <w:gridCol w:w="425"/>
        <w:gridCol w:w="2126"/>
        <w:gridCol w:w="142"/>
        <w:gridCol w:w="1843"/>
        <w:gridCol w:w="1134"/>
        <w:gridCol w:w="2268"/>
        <w:gridCol w:w="6945"/>
      </w:tblGrid>
      <w:tr w:rsidR="00BA70BD" w:rsidRPr="00E61591" w:rsidTr="0043548E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center"/>
            </w:pPr>
            <w:r w:rsidRPr="00E61591">
              <w:t xml:space="preserve">№ </w:t>
            </w:r>
            <w:proofErr w:type="spellStart"/>
            <w:proofErr w:type="gramStart"/>
            <w:r w:rsidRPr="00E61591">
              <w:t>п</w:t>
            </w:r>
            <w:proofErr w:type="spellEnd"/>
            <w:proofErr w:type="gramEnd"/>
            <w:r w:rsidRPr="00E61591">
              <w:t>/</w:t>
            </w:r>
            <w:proofErr w:type="spellStart"/>
            <w:r w:rsidRPr="00E61591"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center"/>
            </w:pPr>
            <w:r w:rsidRPr="00E61591">
              <w:t>Наименование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center"/>
            </w:pPr>
            <w:r w:rsidRPr="00E61591">
              <w:t>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center"/>
            </w:pPr>
            <w:r w:rsidRPr="00E61591">
              <w:t>Срок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center"/>
            </w:pPr>
            <w:r w:rsidRPr="00E61591">
              <w:t>Плановый  результат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center"/>
            </w:pPr>
            <w:r w:rsidRPr="00E61591">
              <w:t>Достигнутый результат</w:t>
            </w:r>
          </w:p>
        </w:tc>
      </w:tr>
      <w:tr w:rsidR="00BA70BD" w:rsidRPr="00E61591" w:rsidTr="0043548E">
        <w:trPr>
          <w:cantSplit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pStyle w:val="a3"/>
              <w:snapToGrid w:val="0"/>
              <w:spacing w:after="0" w:line="240" w:lineRule="auto"/>
              <w:ind w:left="0"/>
              <w:jc w:val="center"/>
            </w:pPr>
            <w:r w:rsidRPr="00E6159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center"/>
            </w:pPr>
            <w:r w:rsidRPr="00E61591"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center"/>
            </w:pPr>
            <w:r w:rsidRPr="00E61591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center"/>
            </w:pPr>
            <w:r w:rsidRPr="00E61591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center"/>
            </w:pPr>
            <w:r w:rsidRPr="00E61591"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center"/>
            </w:pPr>
            <w:r w:rsidRPr="00E61591">
              <w:t>6</w:t>
            </w:r>
          </w:p>
        </w:tc>
      </w:tr>
      <w:tr w:rsidR="00BA70BD" w:rsidRPr="00E61591" w:rsidTr="0043548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BA70BD">
            <w:pPr>
              <w:pStyle w:val="a3"/>
              <w:numPr>
                <w:ilvl w:val="0"/>
                <w:numId w:val="1"/>
              </w:numPr>
              <w:tabs>
                <w:tab w:val="clear" w:pos="207"/>
                <w:tab w:val="num" w:pos="65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  <w:r w:rsidRPr="00E61591">
              <w:t>Организация работ по обеспечению доступности  центров обслуживания пользователей в ЕСИА на территории Томской области.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tabs>
                <w:tab w:val="left" w:pos="1160"/>
              </w:tabs>
              <w:snapToGrid w:val="0"/>
              <w:spacing w:after="0" w:line="240" w:lineRule="auto"/>
              <w:jc w:val="both"/>
            </w:pPr>
            <w:r w:rsidRPr="00E61591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  <w:r w:rsidRPr="00E61591">
              <w:t>2015-2017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pacing w:after="0" w:line="240" w:lineRule="auto"/>
              <w:jc w:val="both"/>
            </w:pPr>
            <w:r w:rsidRPr="00E61591">
              <w:t>Поддержание доступности центров обслуживания пользователей ЕСИА на территории Томской области в расчете не менее 1 центра обслуживания на 15 тыс. жителей региона.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BD" w:rsidRPr="00E61591" w:rsidRDefault="00BA70BD" w:rsidP="0043548E">
            <w:pPr>
              <w:spacing w:after="0" w:line="240" w:lineRule="auto"/>
              <w:jc w:val="both"/>
            </w:pPr>
            <w:proofErr w:type="gramStart"/>
            <w:r w:rsidRPr="00E61591">
              <w:t>На территории муниципального образования «Каргасокский район» организовано пять центров обслуживания пользователей в ЕСИА (в селах:</w:t>
            </w:r>
            <w:proofErr w:type="gramEnd"/>
            <w:r w:rsidRPr="00E61591">
              <w:t xml:space="preserve"> Каргасок, Новоюгино, Вертикос, Новый Васюган, Средний Васюган).</w:t>
            </w:r>
          </w:p>
        </w:tc>
      </w:tr>
      <w:tr w:rsidR="00BA70BD" w:rsidRPr="00E61591" w:rsidTr="00BA70BD">
        <w:trPr>
          <w:cantSplit/>
          <w:trHeight w:val="85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BA70BD">
            <w:pPr>
              <w:pStyle w:val="a3"/>
              <w:numPr>
                <w:ilvl w:val="0"/>
                <w:numId w:val="1"/>
              </w:numPr>
              <w:tabs>
                <w:tab w:val="clear" w:pos="207"/>
                <w:tab w:val="num" w:pos="65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  <w:r w:rsidRPr="00E61591">
              <w:t>Анализ административных регламентов и иных правовых актов, регулирующих предоставление услуг Перечня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  <w:r w:rsidRPr="00E61591">
              <w:t>Органы исполнительной власти Томской области, органы местного самоуправления Томской области, Департамент развития информационного общества Администрации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  <w:r w:rsidRPr="00E61591">
              <w:rPr>
                <w:lang w:val="en-US"/>
              </w:rPr>
              <w:t xml:space="preserve">I </w:t>
            </w:r>
            <w:r w:rsidRPr="00E61591">
              <w:t>квартал 2016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pStyle w:val="ConsPlusNormal"/>
              <w:jc w:val="both"/>
              <w:rPr>
                <w:sz w:val="22"/>
                <w:szCs w:val="22"/>
                <w:lang w:eastAsia="ru-RU"/>
              </w:rPr>
            </w:pPr>
            <w:r w:rsidRPr="00E61591">
              <w:rPr>
                <w:sz w:val="22"/>
                <w:szCs w:val="22"/>
                <w:lang w:eastAsia="ru-RU"/>
              </w:rPr>
              <w:t>В Департамент развития информационного общества</w:t>
            </w:r>
            <w:r w:rsidRPr="00E61591">
              <w:rPr>
                <w:sz w:val="22"/>
                <w:szCs w:val="22"/>
              </w:rPr>
              <w:t xml:space="preserve"> </w:t>
            </w:r>
            <w:r w:rsidRPr="00E61591">
              <w:rPr>
                <w:sz w:val="22"/>
                <w:szCs w:val="22"/>
                <w:lang w:eastAsia="ru-RU"/>
              </w:rPr>
              <w:t xml:space="preserve">Администрации Томской области предоставлены административные регламенты и иные правовые акты, регулирующие предоставление услуг Перечня, и информация о фактическом порядке предоставления услуг.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61591">
              <w:rPr>
                <w:sz w:val="20"/>
                <w:szCs w:val="20"/>
              </w:rPr>
              <w:t xml:space="preserve">Анализ административных регламентов проводится по мере необходимости. </w:t>
            </w:r>
          </w:p>
          <w:p w:rsidR="00BA70BD" w:rsidRPr="00BA70BD" w:rsidRDefault="00BA70BD" w:rsidP="0043548E">
            <w:pPr>
              <w:autoSpaceDE w:val="0"/>
              <w:autoSpaceDN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BA70BD">
              <w:rPr>
                <w:color w:val="auto"/>
                <w:sz w:val="20"/>
                <w:szCs w:val="20"/>
              </w:rPr>
              <w:t>На сайте Администрации Каргасокского района размещено:</w:t>
            </w:r>
          </w:p>
          <w:p w:rsidR="00BA70BD" w:rsidRPr="00BA70BD" w:rsidRDefault="00BA70BD" w:rsidP="0043548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70BD">
              <w:rPr>
                <w:sz w:val="20"/>
                <w:szCs w:val="20"/>
              </w:rPr>
              <w:t>1) в разделе «Муниципальные услуги» (http://www.kargasok.ru/mun_uslugi.html):</w:t>
            </w:r>
          </w:p>
          <w:p w:rsidR="00BA70BD" w:rsidRPr="00BA70BD" w:rsidRDefault="00BA70BD" w:rsidP="0043548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70BD">
              <w:rPr>
                <w:sz w:val="20"/>
                <w:szCs w:val="20"/>
              </w:rPr>
              <w:t xml:space="preserve"> - информации о получении муниципальных услуг по принципу одного окна;</w:t>
            </w:r>
          </w:p>
          <w:p w:rsidR="00BA70BD" w:rsidRPr="00BA70BD" w:rsidRDefault="00BA70BD" w:rsidP="0043548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70BD">
              <w:rPr>
                <w:sz w:val="20"/>
                <w:szCs w:val="20"/>
              </w:rPr>
              <w:t xml:space="preserve">- </w:t>
            </w:r>
            <w:hyperlink r:id="rId5" w:history="1">
              <w:r w:rsidRPr="00BA70BD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Выдержки из Федерального закона «Об организации предоставления государственных и муниципальных услуг» от 27.07.2010 №210-ФЗ</w:t>
              </w:r>
            </w:hyperlink>
            <w:r w:rsidRPr="00BA70BD">
              <w:rPr>
                <w:sz w:val="20"/>
                <w:szCs w:val="20"/>
              </w:rPr>
              <w:t>;</w:t>
            </w:r>
          </w:p>
          <w:p w:rsidR="00BA70BD" w:rsidRPr="00BA70BD" w:rsidRDefault="00BA70BD" w:rsidP="0043548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A70BD">
              <w:rPr>
                <w:sz w:val="20"/>
                <w:szCs w:val="20"/>
              </w:rPr>
              <w:t xml:space="preserve">- </w:t>
            </w:r>
            <w:hyperlink r:id="rId6" w:history="1">
              <w:r w:rsidRPr="00BA70BD">
                <w:rPr>
                  <w:rStyle w:val="a5"/>
                  <w:color w:val="auto"/>
                  <w:sz w:val="20"/>
                  <w:szCs w:val="20"/>
                  <w:u w:val="none"/>
                </w:rPr>
                <w:t>Сводный перечень муниципальных услуг (функций), предоставляемых (исполняемых) органами местного самоуправления муниципального образования «Каргасокский район» и Перечень муниципальных услуг (функций) с элементами межведомственного (межуровневого) информационного взаимодействия, утвержденные постановлением Администрации Каргасокского района от 26.10.2011 № 250</w:t>
              </w:r>
            </w:hyperlink>
            <w:r w:rsidRPr="00BA70BD">
              <w:rPr>
                <w:sz w:val="20"/>
                <w:szCs w:val="20"/>
              </w:rPr>
              <w:t xml:space="preserve"> </w:t>
            </w:r>
            <w:hyperlink r:id="rId7" w:history="1">
              <w:r w:rsidRPr="00BA70BD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;</w:t>
              </w:r>
            </w:hyperlink>
          </w:p>
          <w:p w:rsidR="00BA70BD" w:rsidRPr="00BA70BD" w:rsidRDefault="00BA70BD" w:rsidP="0043548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BA70BD">
              <w:rPr>
                <w:sz w:val="20"/>
                <w:szCs w:val="20"/>
              </w:rPr>
              <w:t xml:space="preserve">- </w:t>
            </w:r>
            <w:hyperlink r:id="rId8" w:history="1">
              <w:r w:rsidRPr="00BA70BD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Перечень услуг, которые являются необходимыми и обязательными для предоставления Администрацией Каргасокского района, ее органами и подведомственными организациями муниципальных услуг и Порядок определения размера платы за оказание услуг, которые являются необходимыми и обязательными для предоставления Администрацией Каргасокского района, ее органами и подведомственными организациями муниципальных услуг, утвержден решением Думы Каргасокского района от 06.06.2012 №150</w:t>
              </w:r>
            </w:hyperlink>
            <w:r w:rsidRPr="00BA70BD">
              <w:rPr>
                <w:sz w:val="20"/>
                <w:szCs w:val="20"/>
              </w:rPr>
              <w:t>;</w:t>
            </w:r>
            <w:proofErr w:type="gramEnd"/>
          </w:p>
          <w:p w:rsidR="00BA70BD" w:rsidRPr="00E61591" w:rsidRDefault="00BA70BD" w:rsidP="0043548E">
            <w:pPr>
              <w:pStyle w:val="a6"/>
              <w:spacing w:before="0" w:beforeAutospacing="0" w:after="0" w:afterAutospacing="0" w:line="272" w:lineRule="atLeast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BA70BD">
              <w:rPr>
                <w:sz w:val="20"/>
                <w:szCs w:val="20"/>
              </w:rPr>
              <w:t xml:space="preserve">- </w:t>
            </w:r>
            <w:hyperlink r:id="rId9" w:history="1">
              <w:r w:rsidRPr="00BA70BD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Перечень сведений,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</w:t>
              </w:r>
            </w:hyperlink>
            <w:r w:rsidRPr="00E61591">
              <w:rPr>
                <w:sz w:val="20"/>
                <w:szCs w:val="20"/>
              </w:rPr>
              <w:t>;</w:t>
            </w:r>
            <w:proofErr w:type="gramEnd"/>
          </w:p>
          <w:p w:rsidR="00BA70BD" w:rsidRPr="00E61591" w:rsidRDefault="00BA70BD" w:rsidP="0043548E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61591">
              <w:rPr>
                <w:sz w:val="20"/>
                <w:szCs w:val="20"/>
              </w:rPr>
              <w:t xml:space="preserve"> 2) в пункте «Принятые Административные регламенты» подраздела «Административные регламенты» раздела «Муниципальные услуги»</w:t>
            </w:r>
          </w:p>
          <w:p w:rsidR="00BA70BD" w:rsidRPr="00E61591" w:rsidRDefault="00BA70BD" w:rsidP="0043548E">
            <w:pPr>
              <w:autoSpaceDE w:val="0"/>
              <w:autoSpaceDN w:val="0"/>
              <w:spacing w:after="0" w:line="240" w:lineRule="auto"/>
              <w:jc w:val="both"/>
            </w:pPr>
            <w:r w:rsidRPr="00E61591">
              <w:rPr>
                <w:sz w:val="20"/>
                <w:szCs w:val="20"/>
              </w:rPr>
              <w:t>размещены актуальные версии административных регламентов (http://www.kargasok.ru/prinyatie_adm_regl.html).</w:t>
            </w:r>
          </w:p>
        </w:tc>
      </w:tr>
      <w:tr w:rsidR="00BA70BD" w:rsidRPr="00E61591" w:rsidTr="0043548E">
        <w:trPr>
          <w:cantSplit/>
          <w:trHeight w:val="91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BA70BD">
            <w:pPr>
              <w:pStyle w:val="a3"/>
              <w:numPr>
                <w:ilvl w:val="0"/>
                <w:numId w:val="1"/>
              </w:numPr>
              <w:tabs>
                <w:tab w:val="clear" w:pos="207"/>
                <w:tab w:val="num" w:pos="65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E61591">
              <w:t>Реализация мероприятий в соответствии с отдельными планами по оптимизации услуг, представляемыми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BA70BD" w:rsidRDefault="00BA70BD" w:rsidP="0043548E">
            <w:pPr>
              <w:snapToGri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BA70BD">
              <w:rPr>
                <w:sz w:val="22"/>
                <w:szCs w:val="22"/>
              </w:rPr>
              <w:t>Органы исполнительной власти Томской области, органы местного самоуправления Томской области, оказывающие государственные (муниципальные) услуги, включенные в отдельные планы по оптимизации услуг, представленные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  <w:r w:rsidRPr="00E61591">
              <w:t xml:space="preserve">Ежеквартально (начиная с </w:t>
            </w:r>
            <w:r w:rsidRPr="00E61591">
              <w:rPr>
                <w:lang w:val="en-US"/>
              </w:rPr>
              <w:t>IV</w:t>
            </w:r>
            <w:r w:rsidRPr="00E61591">
              <w:t xml:space="preserve"> квартала 2016 года)</w:t>
            </w:r>
          </w:p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1591">
              <w:t>Отчет о ходе реализации мероприятий ежеквартально предоставляется в Департамент развития информационного общества Администрации Томской области.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BD" w:rsidRPr="00247B37" w:rsidRDefault="00BA70BD" w:rsidP="0043548E">
            <w:pPr>
              <w:widowControl w:val="0"/>
              <w:tabs>
                <w:tab w:val="left" w:pos="5670"/>
              </w:tabs>
              <w:suppressAutoHyphens/>
              <w:autoSpaceDE w:val="0"/>
              <w:spacing w:after="0" w:line="240" w:lineRule="auto"/>
              <w:jc w:val="both"/>
              <w:rPr>
                <w:kern w:val="1"/>
              </w:rPr>
            </w:pPr>
            <w:proofErr w:type="gramStart"/>
            <w:r w:rsidRPr="00247B37">
              <w:t>Постановление Администрации Каргасокского района от   04.05.2016 № 123</w:t>
            </w:r>
            <w:bookmarkStart w:id="0" w:name="OLE_LINK1"/>
            <w:bookmarkStart w:id="1" w:name="OLE_LINK2"/>
            <w:r w:rsidRPr="00247B37">
              <w:t xml:space="preserve"> «</w:t>
            </w:r>
            <w:r w:rsidRPr="00247B37">
              <w:rPr>
                <w:kern w:val="1"/>
              </w:rPr>
              <w:t>Об утверждении административного регламента предоставления муниципальной услуги «</w:t>
            </w:r>
            <w:r w:rsidRPr="00247B37">
              <w:t>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рекламных конструкций</w:t>
            </w:r>
            <w:r w:rsidRPr="00247B37">
              <w:rPr>
                <w:kern w:val="1"/>
              </w:rPr>
              <w:t>», признании утратившими силу некоторых постановлений Администрации Каргасокского района» размещено на сайте Администрации Каргасокского района в пункте «Принятые Административные регламенты» подраздела «Административные регламенты» раздела «Муниципальные услуги</w:t>
            </w:r>
            <w:proofErr w:type="gramEnd"/>
            <w:r w:rsidRPr="00247B37">
              <w:rPr>
                <w:kern w:val="1"/>
              </w:rPr>
              <w:t>»  (</w:t>
            </w:r>
            <w:proofErr w:type="gramStart"/>
            <w:r w:rsidRPr="00247B37">
              <w:rPr>
                <w:kern w:val="1"/>
              </w:rPr>
              <w:t>http://www.kargasok.ru/prinyatie_adm_regl.html).</w:t>
            </w:r>
            <w:proofErr w:type="gramEnd"/>
          </w:p>
          <w:p w:rsidR="00BA70BD" w:rsidRPr="00247B37" w:rsidRDefault="00BA70BD" w:rsidP="0043548E">
            <w:pPr>
              <w:widowControl w:val="0"/>
              <w:tabs>
                <w:tab w:val="left" w:pos="5670"/>
              </w:tabs>
              <w:suppressAutoHyphens/>
              <w:autoSpaceDE w:val="0"/>
              <w:spacing w:after="0" w:line="240" w:lineRule="auto"/>
              <w:jc w:val="both"/>
              <w:rPr>
                <w:bCs/>
              </w:rPr>
            </w:pPr>
            <w:r w:rsidRPr="00247B37">
              <w:rPr>
                <w:bCs/>
                <w:kern w:val="1"/>
              </w:rPr>
              <w:t>Административные регламенты предоставления  муниципальной услуги «</w:t>
            </w:r>
            <w:r w:rsidRPr="00247B37">
              <w:rPr>
                <w:bCs/>
              </w:rPr>
              <w:t>Постановка граждан на учет в качестве нуждающихся в жилых помещениях» утверждены:</w:t>
            </w:r>
          </w:p>
          <w:p w:rsidR="00BA70BD" w:rsidRPr="00247B37" w:rsidRDefault="00BA70BD" w:rsidP="0043548E">
            <w:pPr>
              <w:widowControl w:val="0"/>
              <w:tabs>
                <w:tab w:val="left" w:pos="5670"/>
              </w:tabs>
              <w:suppressAutoHyphens/>
              <w:autoSpaceDE w:val="0"/>
              <w:spacing w:after="0" w:line="240" w:lineRule="auto"/>
              <w:jc w:val="both"/>
              <w:rPr>
                <w:bCs/>
                <w:kern w:val="1"/>
              </w:rPr>
            </w:pPr>
            <w:r w:rsidRPr="00247B37">
              <w:rPr>
                <w:bCs/>
              </w:rPr>
              <w:t>-</w:t>
            </w:r>
            <w:r w:rsidRPr="00247B37">
              <w:rPr>
                <w:bCs/>
                <w:kern w:val="1"/>
              </w:rPr>
              <w:t>Постановление</w:t>
            </w:r>
            <w:r>
              <w:rPr>
                <w:bCs/>
                <w:kern w:val="1"/>
              </w:rPr>
              <w:t>м</w:t>
            </w:r>
            <w:r w:rsidRPr="00247B37">
              <w:rPr>
                <w:bCs/>
                <w:kern w:val="1"/>
              </w:rPr>
              <w:t xml:space="preserve">  Администрации Сосновского сельского поселения от 05.02.2016 № 9;</w:t>
            </w:r>
          </w:p>
          <w:p w:rsidR="00BA70BD" w:rsidRDefault="00BA70BD" w:rsidP="0043548E">
            <w:pPr>
              <w:widowControl w:val="0"/>
              <w:tabs>
                <w:tab w:val="left" w:pos="5670"/>
              </w:tabs>
              <w:suppressAutoHyphens/>
              <w:autoSpaceDE w:val="0"/>
              <w:spacing w:after="0" w:line="240" w:lineRule="auto"/>
              <w:jc w:val="both"/>
              <w:rPr>
                <w:bCs/>
              </w:rPr>
            </w:pPr>
            <w:r w:rsidRPr="00247B37">
              <w:rPr>
                <w:bCs/>
                <w:kern w:val="1"/>
              </w:rPr>
              <w:t>-</w:t>
            </w:r>
            <w:r w:rsidRPr="00247B37">
              <w:rPr>
                <w:bCs/>
              </w:rPr>
              <w:t>Постановление</w:t>
            </w:r>
            <w:r>
              <w:rPr>
                <w:bCs/>
              </w:rPr>
              <w:t>м</w:t>
            </w:r>
            <w:r w:rsidRPr="00247B37">
              <w:rPr>
                <w:bCs/>
              </w:rPr>
              <w:t xml:space="preserve">  Администрации Усть-Тымского сельского поселения</w:t>
            </w:r>
            <w:r>
              <w:rPr>
                <w:bCs/>
              </w:rPr>
              <w:t xml:space="preserve"> </w:t>
            </w:r>
            <w:r w:rsidRPr="00247B37">
              <w:rPr>
                <w:bCs/>
              </w:rPr>
              <w:t>от 27.01.2016 № 04</w:t>
            </w:r>
            <w:r>
              <w:rPr>
                <w:bCs/>
              </w:rPr>
              <w:t>;</w:t>
            </w:r>
          </w:p>
          <w:p w:rsidR="00BA70BD" w:rsidRDefault="00BA70BD" w:rsidP="0043548E">
            <w:pPr>
              <w:widowControl w:val="0"/>
              <w:tabs>
                <w:tab w:val="left" w:pos="5670"/>
              </w:tabs>
              <w:suppressAutoHyphens/>
              <w:autoSpaceDE w:val="0"/>
              <w:spacing w:after="0" w:line="240" w:lineRule="auto"/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- </w:t>
            </w:r>
            <w:r w:rsidRPr="00247B37">
              <w:rPr>
                <w:bCs/>
                <w:kern w:val="1"/>
              </w:rPr>
              <w:t>Постановление</w:t>
            </w:r>
            <w:r>
              <w:rPr>
                <w:bCs/>
                <w:kern w:val="1"/>
              </w:rPr>
              <w:t>м</w:t>
            </w:r>
            <w:r w:rsidRPr="00247B37">
              <w:rPr>
                <w:bCs/>
                <w:kern w:val="1"/>
              </w:rPr>
              <w:t xml:space="preserve">  Администрации Нововасюганского сельского поселения от 06.04.2015 г. № 39</w:t>
            </w:r>
            <w:r>
              <w:rPr>
                <w:bCs/>
                <w:kern w:val="1"/>
              </w:rPr>
              <w:t>;</w:t>
            </w:r>
          </w:p>
          <w:p w:rsidR="00BA70BD" w:rsidRDefault="00BA70BD" w:rsidP="0043548E">
            <w:pPr>
              <w:widowControl w:val="0"/>
              <w:tabs>
                <w:tab w:val="left" w:pos="5670"/>
              </w:tabs>
              <w:suppressAutoHyphens/>
              <w:autoSpaceDE w:val="0"/>
              <w:spacing w:after="0" w:line="240" w:lineRule="auto"/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- </w:t>
            </w:r>
            <w:r w:rsidRPr="00247B37">
              <w:rPr>
                <w:bCs/>
                <w:kern w:val="1"/>
              </w:rPr>
              <w:t>Постановление</w:t>
            </w:r>
            <w:r>
              <w:rPr>
                <w:bCs/>
                <w:kern w:val="1"/>
              </w:rPr>
              <w:t>м</w:t>
            </w:r>
            <w:r w:rsidRPr="00247B37">
              <w:rPr>
                <w:bCs/>
                <w:kern w:val="1"/>
              </w:rPr>
              <w:t xml:space="preserve">  Среднетымского сельского поселения</w:t>
            </w:r>
            <w:r>
              <w:rPr>
                <w:bCs/>
                <w:kern w:val="1"/>
              </w:rPr>
              <w:t xml:space="preserve"> </w:t>
            </w:r>
            <w:r w:rsidRPr="00247B37">
              <w:rPr>
                <w:bCs/>
                <w:kern w:val="1"/>
              </w:rPr>
              <w:t>от 04.12.2015 №64</w:t>
            </w:r>
            <w:r>
              <w:rPr>
                <w:bCs/>
                <w:kern w:val="1"/>
              </w:rPr>
              <w:t xml:space="preserve">; </w:t>
            </w:r>
          </w:p>
          <w:p w:rsidR="00BA70BD" w:rsidRPr="00247B37" w:rsidRDefault="00BA70BD" w:rsidP="0043548E">
            <w:pPr>
              <w:spacing w:after="0" w:line="240" w:lineRule="auto"/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- </w:t>
            </w:r>
            <w:r w:rsidRPr="00681CC9">
              <w:rPr>
                <w:bCs/>
              </w:rPr>
              <w:t>Постановление</w:t>
            </w:r>
            <w:r>
              <w:rPr>
                <w:bCs/>
              </w:rPr>
              <w:t>м</w:t>
            </w:r>
            <w:r w:rsidRPr="00681CC9">
              <w:rPr>
                <w:bCs/>
              </w:rPr>
              <w:t xml:space="preserve"> </w:t>
            </w:r>
            <w:r w:rsidRPr="00681CC9">
              <w:rPr>
                <w:shd w:val="clear" w:color="auto" w:fill="EFFEEF"/>
              </w:rPr>
              <w:t>Администрация Вертикосского сельского поселения</w:t>
            </w:r>
            <w:r>
              <w:rPr>
                <w:shd w:val="clear" w:color="auto" w:fill="EFFEEF"/>
              </w:rPr>
              <w:t xml:space="preserve"> от 1</w:t>
            </w:r>
            <w:r>
              <w:rPr>
                <w:bCs/>
              </w:rPr>
              <w:t xml:space="preserve">1.11.2010 </w:t>
            </w:r>
            <w:r w:rsidRPr="00681CC9">
              <w:rPr>
                <w:bCs/>
              </w:rPr>
              <w:t> № 49</w:t>
            </w:r>
            <w:r>
              <w:rPr>
                <w:bCs/>
              </w:rPr>
              <w:t xml:space="preserve">. </w:t>
            </w:r>
          </w:p>
          <w:p w:rsidR="00BA70BD" w:rsidRPr="00247B37" w:rsidRDefault="00BA70BD" w:rsidP="0043548E">
            <w:pPr>
              <w:widowControl w:val="0"/>
              <w:tabs>
                <w:tab w:val="left" w:pos="5670"/>
              </w:tabs>
              <w:suppressAutoHyphens/>
              <w:autoSpaceDE w:val="0"/>
              <w:spacing w:after="0" w:line="240" w:lineRule="auto"/>
              <w:jc w:val="both"/>
              <w:rPr>
                <w:kern w:val="1"/>
              </w:rPr>
            </w:pPr>
            <w:r>
              <w:rPr>
                <w:bCs/>
                <w:kern w:val="1"/>
              </w:rPr>
              <w:t>Во все администрации сельских поселений направлен проект постановления «</w:t>
            </w:r>
            <w:r w:rsidRPr="00247B37">
              <w:rPr>
                <w:kern w:val="1"/>
              </w:rPr>
              <w:t xml:space="preserve">Об утверждении административного регламента предоставления муниципальной услуги «Признание граждан нуждающимися в улучшении жилищных условий в рамках реализации </w:t>
            </w:r>
            <w:r w:rsidRPr="00247B37">
              <w:t>подпрограммы «Обеспечение жильем молодых семей» федеральной целевой программы «Жилище» на 2015 - 2020 годы</w:t>
            </w:r>
            <w:r w:rsidRPr="00247B37">
              <w:rPr>
                <w:kern w:val="1"/>
              </w:rPr>
              <w:t>»</w:t>
            </w:r>
            <w:r>
              <w:rPr>
                <w:kern w:val="1"/>
              </w:rPr>
              <w:t>.</w:t>
            </w:r>
          </w:p>
          <w:p w:rsidR="00BA70BD" w:rsidRDefault="00BA70BD" w:rsidP="0043548E">
            <w:pPr>
              <w:widowControl w:val="0"/>
              <w:tabs>
                <w:tab w:val="left" w:pos="5670"/>
              </w:tabs>
              <w:suppressAutoHyphens/>
              <w:autoSpaceDE w:val="0"/>
              <w:spacing w:after="0" w:line="240" w:lineRule="auto"/>
              <w:jc w:val="both"/>
              <w:rPr>
                <w:kern w:val="1"/>
              </w:rPr>
            </w:pPr>
          </w:p>
          <w:bookmarkEnd w:id="0"/>
          <w:bookmarkEnd w:id="1"/>
          <w:p w:rsidR="00BA70BD" w:rsidRPr="00E61591" w:rsidRDefault="00BA70BD" w:rsidP="0043548E">
            <w:pPr>
              <w:autoSpaceDE w:val="0"/>
              <w:autoSpaceDN w:val="0"/>
              <w:adjustRightInd w:val="0"/>
              <w:ind w:firstLine="34"/>
              <w:jc w:val="both"/>
            </w:pPr>
          </w:p>
        </w:tc>
      </w:tr>
      <w:tr w:rsidR="00BA70BD" w:rsidRPr="00247B37" w:rsidTr="00BA70BD">
        <w:trPr>
          <w:cantSplit/>
          <w:trHeight w:val="82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BA70BD">
            <w:pPr>
              <w:pStyle w:val="a3"/>
              <w:numPr>
                <w:ilvl w:val="0"/>
                <w:numId w:val="1"/>
              </w:numPr>
              <w:tabs>
                <w:tab w:val="clear" w:pos="207"/>
                <w:tab w:val="num" w:pos="0"/>
                <w:tab w:val="num" w:pos="65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BA70BD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A70BD">
              <w:t xml:space="preserve">Обеспечение интеграции информационных систем, используемых для предоставления услуг Перечня, с информационной системой </w:t>
            </w:r>
            <w:proofErr w:type="spellStart"/>
            <w:r w:rsidRPr="00BA70BD">
              <w:t>ОГКУ</w:t>
            </w:r>
            <w:proofErr w:type="spellEnd"/>
            <w:r w:rsidRPr="00BA70BD">
              <w:t xml:space="preserve"> «Томский областной многофункциональный центр по предоставлению государственных и муниципальных услуг» при наличии соответствующего соглашения в целях предоставления результата оказания услуги в МФЦ в случаях, когда невозможно предоставить такой результат в электронном виде.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BA70BD">
            <w:pPr>
              <w:snapToGrid w:val="0"/>
              <w:spacing w:after="0" w:line="240" w:lineRule="auto"/>
              <w:jc w:val="both"/>
            </w:pPr>
            <w:r w:rsidRPr="00E61591">
              <w:t xml:space="preserve">Департамент развития информационного общества Администрации Томской области, </w:t>
            </w:r>
            <w:proofErr w:type="spellStart"/>
            <w:r w:rsidRPr="00E61591">
              <w:t>ОГКУ</w:t>
            </w:r>
            <w:proofErr w:type="spellEnd"/>
            <w:r w:rsidRPr="00E61591">
              <w:t xml:space="preserve"> «Томский областной многофункциональный центр по предоставлению государственных и муниципальных услуг»,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  <w:r w:rsidRPr="00E61591">
              <w:rPr>
                <w:lang w:val="en-US"/>
              </w:rPr>
              <w:t xml:space="preserve">I </w:t>
            </w:r>
            <w:r w:rsidRPr="00E61591">
              <w:t>квартал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1591">
              <w:t xml:space="preserve">Обеспечение возможности при обращении за услугой из Перечня на Едином портале государственных услуг (функций) выбора в качестве места получения результата отдела МФЦ.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BD" w:rsidRPr="00247B37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47B37">
              <w:t>На территории муниципального образования «Каргасокский район» нет МФЦ, но административные регламенты Каргасокского района предусматривают возможность получения услуг через МФЦ.</w:t>
            </w:r>
          </w:p>
        </w:tc>
      </w:tr>
      <w:tr w:rsidR="00BA70BD" w:rsidRPr="00E61591" w:rsidTr="00BA70B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BA70BD">
            <w:pPr>
              <w:pStyle w:val="a3"/>
              <w:numPr>
                <w:ilvl w:val="0"/>
                <w:numId w:val="1"/>
              </w:numPr>
              <w:tabs>
                <w:tab w:val="clear" w:pos="207"/>
                <w:tab w:val="num" w:pos="65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BA70BD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BA70BD">
              <w:rPr>
                <w:sz w:val="18"/>
                <w:szCs w:val="18"/>
              </w:rPr>
              <w:t>Создание на официальных сайтах органов исполнительной власти и органов местного самоуправления Томской области, предоставляющих государственные и муниципальные услуги, специального тематического подраздела о предоставлении государственных или муниципальных услуг в электронной форме в соответствии с пунктами 2.1-2.5 Методических рекомендаций органам государственной власти субъектов Российской Федерации и органам местного самоуправления по информированию граждан о преимуществах получения государственных и муниципальных услуг в электронной</w:t>
            </w:r>
            <w:proofErr w:type="gramEnd"/>
            <w:r w:rsidRPr="00BA70BD">
              <w:rPr>
                <w:sz w:val="18"/>
                <w:szCs w:val="18"/>
              </w:rPr>
              <w:t xml:space="preserve"> форме, одобренных Протоколом заседания Консультативного совета по вопросам развития и эксплуатации инфраструктуры электронного правительства при Министерстве связи и массовых коммуникаций Российской Федерации от 28.08.2015 № 353пр (далее - Методические рекомендации по информированию об электронных формах представления государственных и муниципальных 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  <w:r w:rsidRPr="00E61591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  <w:r w:rsidRPr="00E61591">
              <w:rPr>
                <w:lang w:val="en-US"/>
              </w:rPr>
              <w:t>II</w:t>
            </w:r>
            <w:r w:rsidRPr="00E61591">
              <w:t xml:space="preserve"> квартал 2016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BD" w:rsidRPr="00BA70BD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0BD">
              <w:rPr>
                <w:sz w:val="20"/>
                <w:szCs w:val="20"/>
              </w:rPr>
              <w:t xml:space="preserve">В типовом сайте органов исполнительной власти Томской области создан подраздел в части государственных услуг в электронной форме. Органы исполнительной власти Томской области обеспечили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 </w:t>
            </w:r>
          </w:p>
          <w:p w:rsidR="00BA70BD" w:rsidRPr="00BA70BD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A70BD">
              <w:rPr>
                <w:sz w:val="20"/>
                <w:szCs w:val="20"/>
              </w:rPr>
              <w:t>Органы местного самоуправления Томской области обеспечили создание 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BD" w:rsidRPr="00247B37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47B37">
              <w:t>На сайте Администрации Каргасокского района создан тематический подраздел «Электронное правительство» в разделе «Муниципальные услуги» (http://www.kargasok.ru/elektron.html). В подразделе размещены баннеры:</w:t>
            </w:r>
          </w:p>
          <w:p w:rsidR="00BA70BD" w:rsidRPr="00247B37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47B37">
              <w:t>- Электронное правительство;</w:t>
            </w:r>
          </w:p>
          <w:p w:rsidR="00BA70BD" w:rsidRPr="00247B37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47B37">
              <w:t>- Все услуги в Вашем телефоне;</w:t>
            </w:r>
          </w:p>
          <w:p w:rsidR="00BA70BD" w:rsidRPr="00247B37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47B37">
              <w:t>- Общая схема оказания государственных услуг в электронном виде.</w:t>
            </w:r>
          </w:p>
          <w:p w:rsidR="00BA70BD" w:rsidRPr="00E61591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47B37">
              <w:t xml:space="preserve">Также размещены информационные </w:t>
            </w:r>
            <w:proofErr w:type="gramStart"/>
            <w:r w:rsidRPr="00247B37">
              <w:t>статьи</w:t>
            </w:r>
            <w:proofErr w:type="gramEnd"/>
            <w:r w:rsidRPr="00247B37">
              <w:t xml:space="preserve"> посвященные популяризации получения услуг в электронном виде и ссылка на презентацию «зарегистрироваться на ЕПГУ».</w:t>
            </w:r>
          </w:p>
        </w:tc>
      </w:tr>
      <w:tr w:rsidR="00BA70BD" w:rsidRPr="00247B37" w:rsidTr="0043548E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BA70BD">
            <w:pPr>
              <w:pStyle w:val="a3"/>
              <w:numPr>
                <w:ilvl w:val="0"/>
                <w:numId w:val="1"/>
              </w:numPr>
              <w:tabs>
                <w:tab w:val="clear" w:pos="207"/>
                <w:tab w:val="num" w:pos="65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1591">
              <w:t xml:space="preserve">Информирование граждан органами исполнительной власти о преимуществах получения государственных и муниципальных услуг </w:t>
            </w:r>
            <w:proofErr w:type="gramStart"/>
            <w:r w:rsidRPr="00E61591">
              <w:t>в электронной форме в соответствии с Методическими рекомендациями по информированию об электронных формах</w:t>
            </w:r>
            <w:proofErr w:type="gramEnd"/>
            <w:r w:rsidRPr="00E61591">
              <w:t xml:space="preserve"> представления государственных и муниципальных услуг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  <w:r w:rsidRPr="00E61591">
              <w:t>Органы исполнительной власти Томской области, органы местного самоуправления, услуги которых оказываются в электронной форме, Департамент развития информационного общества Администрации Томской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snapToGrid w:val="0"/>
              <w:spacing w:after="0" w:line="240" w:lineRule="auto"/>
              <w:jc w:val="both"/>
            </w:pPr>
            <w:r w:rsidRPr="00E61591">
              <w:t xml:space="preserve">Ежеквартально, (начиная с </w:t>
            </w:r>
            <w:r w:rsidRPr="00E61591">
              <w:rPr>
                <w:lang w:val="en-US"/>
              </w:rPr>
              <w:t>I</w:t>
            </w:r>
            <w:r w:rsidRPr="00E61591">
              <w:t xml:space="preserve"> квартала 2016 года)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0BD" w:rsidRPr="00E61591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61591">
              <w:t xml:space="preserve">Отчет в Департамент развития информационного общества Администрации Томской области в соответствии с Приложением 2 Методических рекомендаций по информированию об электронных формах представления государственных и муниципальных услуг – до 10 числа месяца, следующего за отчетным периодом.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BD" w:rsidRPr="00247B37" w:rsidRDefault="00BA70BD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47B37">
              <w:t>Ежеквартально на сайте Администрации Каргасокского района и в районной газете «</w:t>
            </w:r>
            <w:proofErr w:type="gramStart"/>
            <w:r w:rsidRPr="00247B37">
              <w:t>Северная</w:t>
            </w:r>
            <w:proofErr w:type="gramEnd"/>
            <w:r w:rsidRPr="00247B37">
              <w:t xml:space="preserve"> правда» опубликовываю</w:t>
            </w:r>
            <w:bookmarkStart w:id="2" w:name="_GoBack"/>
            <w:bookmarkEnd w:id="2"/>
            <w:r w:rsidRPr="00247B37">
              <w:t>тся информационные материалы посвященные популяризации получения муниципальных услуг в электронном виде.</w:t>
            </w:r>
          </w:p>
        </w:tc>
      </w:tr>
    </w:tbl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достижения показателя обеспечивается информирование граждан о преимуществах получения государственных и муниципальных услуг в электронной форме.</w:t>
      </w:r>
    </w:p>
    <w:p w:rsidR="003430BD" w:rsidRDefault="003430BD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675"/>
        <w:gridCol w:w="53"/>
        <w:gridCol w:w="11004"/>
        <w:gridCol w:w="142"/>
        <w:gridCol w:w="3543"/>
      </w:tblGrid>
      <w:tr w:rsidR="005D0AB5" w:rsidRPr="003C1E38" w:rsidTr="003430BD">
        <w:trPr>
          <w:trHeight w:val="566"/>
        </w:trPr>
        <w:tc>
          <w:tcPr>
            <w:tcW w:w="15417" w:type="dxa"/>
            <w:gridSpan w:val="5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38">
              <w:rPr>
                <w:rFonts w:ascii="Times New Roman" w:hAnsi="Times New Roman" w:cs="Times New Roman"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5D0AB5" w:rsidRPr="003C1E38" w:rsidTr="003430BD">
        <w:tc>
          <w:tcPr>
            <w:tcW w:w="728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46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</w:t>
            </w:r>
          </w:p>
        </w:tc>
      </w:tr>
      <w:tr w:rsidR="005D0AB5" w:rsidRPr="003C1E38" w:rsidTr="003430BD">
        <w:tc>
          <w:tcPr>
            <w:tcW w:w="728" w:type="dxa"/>
            <w:gridSpan w:val="2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6" w:type="dxa"/>
            <w:gridSpan w:val="2"/>
          </w:tcPr>
          <w:p w:rsidR="005D0AB5" w:rsidRPr="003C1E38" w:rsidRDefault="005D0AB5" w:rsidP="003B526F">
            <w:pPr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главной странице сайта Администрации Каргасокского района и в разделе «Муниципальные услуги» размещен баннер (ссылка) на портал электронного правительства (портал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https://www.gosuslugi.ru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5D0AB5" w:rsidRDefault="005D0AB5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</w:t>
            </w:r>
          </w:p>
          <w:p w:rsidR="005D0AB5" w:rsidRPr="003C1E38" w:rsidRDefault="005D0AB5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http://www.kargasok.ru/mun_uslugi.html</w:t>
            </w:r>
          </w:p>
        </w:tc>
      </w:tr>
      <w:tr w:rsidR="005D0AB5" w:rsidRPr="003C1E38" w:rsidTr="003430BD">
        <w:tc>
          <w:tcPr>
            <w:tcW w:w="728" w:type="dxa"/>
            <w:gridSpan w:val="2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46" w:type="dxa"/>
            <w:gridSpan w:val="2"/>
          </w:tcPr>
          <w:p w:rsidR="005D0AB5" w:rsidRPr="003C1E38" w:rsidRDefault="005D0AB5" w:rsidP="003B526F">
            <w:pPr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Каргасокского района в разделе «Муниципальные услуги» с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оздан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0F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Электронное правительство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 порядок получения услуг и общая схема оказания государственных услуг в электронной форме</w:t>
            </w:r>
          </w:p>
        </w:tc>
        <w:tc>
          <w:tcPr>
            <w:tcW w:w="3543" w:type="dxa"/>
          </w:tcPr>
          <w:p w:rsidR="005D0AB5" w:rsidRPr="003C1E38" w:rsidRDefault="005D0AB5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http://www.kargasok.ru/elektron.html</w:t>
            </w:r>
          </w:p>
        </w:tc>
      </w:tr>
      <w:tr w:rsidR="005D0AB5" w:rsidRPr="003C1E38" w:rsidTr="003430BD">
        <w:tc>
          <w:tcPr>
            <w:tcW w:w="728" w:type="dxa"/>
            <w:gridSpan w:val="2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6" w:type="dxa"/>
            <w:gridSpan w:val="2"/>
          </w:tcPr>
          <w:p w:rsidR="005D0AB5" w:rsidRPr="003C1E38" w:rsidRDefault="005D0AB5" w:rsidP="003B526F">
            <w:pPr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B4">
              <w:rPr>
                <w:rFonts w:ascii="Times New Roman" w:hAnsi="Times New Roman" w:cs="Times New Roman"/>
                <w:sz w:val="24"/>
                <w:szCs w:val="24"/>
              </w:rPr>
              <w:t>В новостной ленте сайта Администрации Каргасокского района опубликовывается информация</w:t>
            </w:r>
            <w:r w:rsidRPr="004625B4">
              <w:rPr>
                <w:rFonts w:ascii="Georgia" w:eastAsia="Times New Roman" w:hAnsi="Georgia" w:cs="Times New Roman"/>
                <w:color w:val="444444"/>
                <w:kern w:val="36"/>
                <w:sz w:val="33"/>
                <w:szCs w:val="33"/>
                <w:lang w:eastAsia="ru-RU"/>
              </w:rPr>
              <w:t xml:space="preserve"> </w:t>
            </w:r>
            <w:r w:rsidRPr="004625B4">
              <w:rPr>
                <w:rFonts w:ascii="Times New Roman" w:hAnsi="Times New Roman" w:cs="Times New Roman"/>
                <w:bCs/>
                <w:sz w:val="24"/>
                <w:szCs w:val="24"/>
              </w:rPr>
              <w:t>о получении услуг в электронном виде</w:t>
            </w:r>
          </w:p>
        </w:tc>
        <w:tc>
          <w:tcPr>
            <w:tcW w:w="3543" w:type="dxa"/>
          </w:tcPr>
          <w:p w:rsidR="005D0AB5" w:rsidRPr="003C1E38" w:rsidRDefault="005D0AB5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05">
              <w:rPr>
                <w:rFonts w:ascii="Times New Roman" w:hAnsi="Times New Roman" w:cs="Times New Roman"/>
                <w:sz w:val="24"/>
                <w:szCs w:val="24"/>
              </w:rPr>
              <w:t>http://www.kargasok.ru/news-3672.html</w:t>
            </w:r>
          </w:p>
        </w:tc>
      </w:tr>
      <w:tr w:rsidR="005D0AB5" w:rsidRPr="003C1E38" w:rsidTr="003430BD">
        <w:tc>
          <w:tcPr>
            <w:tcW w:w="728" w:type="dxa"/>
            <w:gridSpan w:val="2"/>
          </w:tcPr>
          <w:p w:rsidR="005D0AB5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6" w:type="dxa"/>
            <w:gridSpan w:val="2"/>
          </w:tcPr>
          <w:p w:rsidR="005D0AB5" w:rsidRDefault="005D0AB5" w:rsidP="003B526F">
            <w:pPr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«Муниципальные услуги» сайта Администрации Каргасокского района опубликована информация о получение услуг по принципу «Одно окно»</w:t>
            </w:r>
          </w:p>
        </w:tc>
        <w:tc>
          <w:tcPr>
            <w:tcW w:w="3543" w:type="dxa"/>
          </w:tcPr>
          <w:p w:rsidR="005D0AB5" w:rsidRPr="007550F6" w:rsidRDefault="005D0AB5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05">
              <w:rPr>
                <w:rFonts w:ascii="Times New Roman" w:hAnsi="Times New Roman" w:cs="Times New Roman"/>
                <w:sz w:val="24"/>
                <w:szCs w:val="24"/>
              </w:rPr>
              <w:t>http://www.kargasok.ru/mun_uslugi.html</w:t>
            </w:r>
          </w:p>
        </w:tc>
      </w:tr>
      <w:tr w:rsidR="005D0AB5" w:rsidRPr="003C1E38" w:rsidTr="003430BD">
        <w:trPr>
          <w:trHeight w:val="673"/>
        </w:trPr>
        <w:tc>
          <w:tcPr>
            <w:tcW w:w="15417" w:type="dxa"/>
            <w:gridSpan w:val="5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Мероприятие по информированию в местах приема граждан</w:t>
            </w:r>
          </w:p>
        </w:tc>
      </w:tr>
      <w:tr w:rsidR="005D0AB5" w:rsidRPr="003C1E38" w:rsidTr="003430BD">
        <w:tc>
          <w:tcPr>
            <w:tcW w:w="728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04" w:type="dxa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5D0AB5" w:rsidRPr="003C1E38" w:rsidTr="003430BD">
        <w:tc>
          <w:tcPr>
            <w:tcW w:w="728" w:type="dxa"/>
            <w:gridSpan w:val="2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4" w:type="dxa"/>
          </w:tcPr>
          <w:p w:rsidR="005D0AB5" w:rsidRPr="003C1E38" w:rsidRDefault="005D0AB5" w:rsidP="003B526F">
            <w:pPr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Каргасокского района размещены информационные стенды по предоставлению услуг (информация обновляется по мере необходимости)</w:t>
            </w:r>
          </w:p>
        </w:tc>
        <w:tc>
          <w:tcPr>
            <w:tcW w:w="3685" w:type="dxa"/>
            <w:gridSpan w:val="2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AB5" w:rsidRPr="003C1E38" w:rsidTr="003430BD">
        <w:trPr>
          <w:trHeight w:val="549"/>
        </w:trPr>
        <w:tc>
          <w:tcPr>
            <w:tcW w:w="15417" w:type="dxa"/>
            <w:gridSpan w:val="5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5D0AB5" w:rsidRPr="003C1E38" w:rsidTr="003430BD">
        <w:tc>
          <w:tcPr>
            <w:tcW w:w="675" w:type="dxa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57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gridSpan w:val="2"/>
            <w:vAlign w:val="center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граждан</w:t>
            </w:r>
          </w:p>
        </w:tc>
      </w:tr>
      <w:tr w:rsidR="005D0AB5" w:rsidRPr="003C1E38" w:rsidTr="003430BD">
        <w:tc>
          <w:tcPr>
            <w:tcW w:w="675" w:type="dxa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7" w:type="dxa"/>
            <w:gridSpan w:val="2"/>
          </w:tcPr>
          <w:p w:rsidR="005D0AB5" w:rsidRPr="003C1E38" w:rsidRDefault="005D0AB5" w:rsidP="003B526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пункте активации учетных записей Каргасокского района проводится информирование 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 о преимуществах получения услуг в эл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ектронном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виде</w:t>
            </w:r>
          </w:p>
        </w:tc>
        <w:tc>
          <w:tcPr>
            <w:tcW w:w="3685" w:type="dxa"/>
            <w:gridSpan w:val="2"/>
          </w:tcPr>
          <w:p w:rsidR="005D0AB5" w:rsidRPr="007A4356" w:rsidRDefault="00B12AA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D0AB5" w:rsidRPr="003C1E38" w:rsidTr="003430BD">
        <w:tc>
          <w:tcPr>
            <w:tcW w:w="675" w:type="dxa"/>
          </w:tcPr>
          <w:p w:rsidR="005D0AB5" w:rsidRPr="003C1E38" w:rsidRDefault="005D0AB5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7" w:type="dxa"/>
            <w:gridSpan w:val="2"/>
          </w:tcPr>
          <w:p w:rsidR="005D0AB5" w:rsidRPr="003C1E38" w:rsidRDefault="005D0AB5" w:rsidP="003B526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консультирование граждан по получению услуг, предоставлению документов и заполнение заявлений при подаче документов на получение муниципальных услуг</w:t>
            </w:r>
          </w:p>
        </w:tc>
        <w:tc>
          <w:tcPr>
            <w:tcW w:w="3685" w:type="dxa"/>
            <w:gridSpan w:val="2"/>
          </w:tcPr>
          <w:p w:rsidR="005D0AB5" w:rsidRPr="007A4356" w:rsidRDefault="007A4356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</w:tbl>
    <w:p w:rsidR="005D0AB5" w:rsidRPr="003C1E38" w:rsidRDefault="005D0AB5" w:rsidP="005D0AB5">
      <w:pPr>
        <w:spacing w:after="0"/>
        <w:jc w:val="both"/>
        <w:rPr>
          <w:sz w:val="20"/>
          <w:szCs w:val="20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г) снижение среднего числа обращений представительств бизнес –сообщества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– до 2</w:t>
      </w:r>
    </w:p>
    <w:p w:rsidR="003430BD" w:rsidRPr="004528CA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Каргасокского района;</w:t>
      </w: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3430BD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– до 15 минут</w:t>
      </w:r>
    </w:p>
    <w:p w:rsidR="003430BD" w:rsidRPr="004528CA" w:rsidRDefault="003430BD" w:rsidP="00343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</w:t>
      </w:r>
      <w:r>
        <w:rPr>
          <w:bCs/>
          <w:sz w:val="28"/>
          <w:szCs w:val="28"/>
        </w:rPr>
        <w:t>ского района.</w:t>
      </w:r>
    </w:p>
    <w:p w:rsidR="00C56093" w:rsidRDefault="00C56093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A51A1B" w:rsidRPr="00A51A1B" w:rsidRDefault="00A51A1B" w:rsidP="00A51A1B">
      <w:pPr>
        <w:jc w:val="center"/>
        <w:rPr>
          <w:b/>
          <w:sz w:val="28"/>
          <w:szCs w:val="28"/>
        </w:rPr>
      </w:pPr>
    </w:p>
    <w:sectPr w:rsidR="00A51A1B" w:rsidRPr="00A51A1B" w:rsidSect="00BA70BD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1F9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3AD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0BD"/>
    <w:rsid w:val="00343245"/>
    <w:rsid w:val="00343379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3837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347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AB5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00E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356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740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AAC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0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58E"/>
    <w:rsid w:val="00D45DA0"/>
    <w:rsid w:val="00D45DDA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187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70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657C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B2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181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iPriority w:val="99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3430BD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paragraph" w:styleId="a6">
    <w:name w:val="Normal (Web)"/>
    <w:basedOn w:val="a"/>
    <w:uiPriority w:val="99"/>
    <w:unhideWhenUsed/>
    <w:rsid w:val="00BA70B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/files/dok_ana/150-201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gasok.ru/files/dok_ana/250-201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/files/dok_ana/250-2013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rgasok.ru/usluga_201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rgasok.ru/files/2017/perecen%20sveden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4</cp:revision>
  <dcterms:created xsi:type="dcterms:W3CDTF">2017-11-03T07:21:00Z</dcterms:created>
  <dcterms:modified xsi:type="dcterms:W3CDTF">2017-11-03T07:46:00Z</dcterms:modified>
</cp:coreProperties>
</file>