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C8" w:rsidRDefault="009740C8" w:rsidP="009740C8"/>
    <w:p w:rsidR="009740C8" w:rsidRDefault="009740C8" w:rsidP="009740C8">
      <w:pPr>
        <w:jc w:val="center"/>
        <w:rPr>
          <w:sz w:val="28"/>
        </w:rPr>
      </w:pPr>
    </w:p>
    <w:p w:rsidR="009740C8" w:rsidRDefault="009740C8" w:rsidP="009740C8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9740C8" w:rsidRDefault="009740C8" w:rsidP="009740C8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9740C8" w:rsidRDefault="009740C8" w:rsidP="009740C8">
      <w:pPr>
        <w:rPr>
          <w:sz w:val="28"/>
        </w:rPr>
      </w:pPr>
    </w:p>
    <w:p w:rsidR="009740C8" w:rsidRDefault="003E1ECF" w:rsidP="009740C8">
      <w:pPr>
        <w:pStyle w:val="1"/>
        <w:rPr>
          <w:sz w:val="28"/>
        </w:rPr>
      </w:pPr>
      <w:r>
        <w:rPr>
          <w:sz w:val="28"/>
        </w:rPr>
        <w:t xml:space="preserve">ДУМА </w:t>
      </w:r>
      <w:r w:rsidR="009740C8">
        <w:rPr>
          <w:sz w:val="28"/>
        </w:rPr>
        <w:t>КАРГАСОКСКОГО РАЙОНА</w:t>
      </w:r>
    </w:p>
    <w:p w:rsidR="009740C8" w:rsidRDefault="009740C8" w:rsidP="009740C8"/>
    <w:tbl>
      <w:tblPr>
        <w:tblW w:w="0" w:type="auto"/>
        <w:tblLook w:val="04A0"/>
      </w:tblPr>
      <w:tblGrid>
        <w:gridCol w:w="1908"/>
        <w:gridCol w:w="5580"/>
        <w:gridCol w:w="2083"/>
      </w:tblGrid>
      <w:tr w:rsidR="009740C8" w:rsidTr="009740C8">
        <w:tc>
          <w:tcPr>
            <w:tcW w:w="9571" w:type="dxa"/>
            <w:gridSpan w:val="3"/>
          </w:tcPr>
          <w:p w:rsidR="009740C8" w:rsidRDefault="009740C8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:rsidR="009740C8" w:rsidRDefault="003E1ECF" w:rsidP="003E1E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(проект)</w:t>
            </w:r>
          </w:p>
        </w:tc>
      </w:tr>
      <w:tr w:rsidR="009740C8" w:rsidTr="009740C8">
        <w:trPr>
          <w:trHeight w:val="402"/>
        </w:trPr>
        <w:tc>
          <w:tcPr>
            <w:tcW w:w="1908" w:type="dxa"/>
          </w:tcPr>
          <w:p w:rsidR="009740C8" w:rsidRDefault="003E1E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  <w:r w:rsidR="00322FAB">
              <w:rPr>
                <w:lang w:eastAsia="en-US"/>
              </w:rPr>
              <w:t>.</w:t>
            </w:r>
            <w:r>
              <w:rPr>
                <w:lang w:eastAsia="en-US"/>
              </w:rPr>
              <w:t>__</w:t>
            </w:r>
            <w:r w:rsidR="00693E46">
              <w:rPr>
                <w:lang w:eastAsia="en-US"/>
              </w:rPr>
              <w:t>.2017</w:t>
            </w:r>
          </w:p>
          <w:p w:rsidR="009740C8" w:rsidRDefault="009740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80" w:type="dxa"/>
          </w:tcPr>
          <w:p w:rsidR="009740C8" w:rsidRDefault="009740C8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083" w:type="dxa"/>
            <w:hideMark/>
          </w:tcPr>
          <w:p w:rsidR="009740C8" w:rsidRDefault="009740C8" w:rsidP="003E1EC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3E1ECF">
              <w:rPr>
                <w:lang w:eastAsia="en-US"/>
              </w:rPr>
              <w:t>___</w:t>
            </w:r>
          </w:p>
        </w:tc>
      </w:tr>
      <w:tr w:rsidR="009740C8" w:rsidTr="009740C8">
        <w:tc>
          <w:tcPr>
            <w:tcW w:w="7488" w:type="dxa"/>
            <w:gridSpan w:val="2"/>
            <w:hideMark/>
          </w:tcPr>
          <w:p w:rsidR="009740C8" w:rsidRDefault="00974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Каргасок</w:t>
            </w:r>
          </w:p>
        </w:tc>
        <w:tc>
          <w:tcPr>
            <w:tcW w:w="2083" w:type="dxa"/>
          </w:tcPr>
          <w:p w:rsidR="009740C8" w:rsidRDefault="009740C8">
            <w:pPr>
              <w:spacing w:line="276" w:lineRule="auto"/>
              <w:rPr>
                <w:lang w:eastAsia="en-US"/>
              </w:rPr>
            </w:pPr>
          </w:p>
        </w:tc>
      </w:tr>
    </w:tbl>
    <w:p w:rsidR="009740C8" w:rsidRDefault="009740C8" w:rsidP="009740C8"/>
    <w:tbl>
      <w:tblPr>
        <w:tblW w:w="8748" w:type="dxa"/>
        <w:tblLook w:val="04A0"/>
      </w:tblPr>
      <w:tblGrid>
        <w:gridCol w:w="4608"/>
        <w:gridCol w:w="4140"/>
      </w:tblGrid>
      <w:tr w:rsidR="009740C8" w:rsidTr="009740C8">
        <w:trPr>
          <w:trHeight w:val="1566"/>
        </w:trPr>
        <w:tc>
          <w:tcPr>
            <w:tcW w:w="4608" w:type="dxa"/>
            <w:vAlign w:val="center"/>
            <w:hideMark/>
          </w:tcPr>
          <w:p w:rsidR="009740C8" w:rsidRDefault="009740C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решение Думы Ка</w:t>
            </w:r>
            <w:r w:rsidR="00B2228A">
              <w:rPr>
                <w:lang w:eastAsia="en-US"/>
              </w:rPr>
              <w:t>ргасокс</w:t>
            </w:r>
            <w:r w:rsidR="00976502">
              <w:rPr>
                <w:lang w:eastAsia="en-US"/>
              </w:rPr>
              <w:t>кого района от 22.12.2016 № 91</w:t>
            </w:r>
            <w:r>
              <w:rPr>
                <w:lang w:eastAsia="en-US"/>
              </w:rPr>
              <w:t xml:space="preserve"> «О бюджете муниципального образования «</w:t>
            </w:r>
            <w:r w:rsidR="003E1ECF">
              <w:rPr>
                <w:lang w:eastAsia="en-US"/>
              </w:rPr>
              <w:t xml:space="preserve">Каргасокский район» </w:t>
            </w:r>
            <w:r w:rsidR="00976502">
              <w:rPr>
                <w:lang w:eastAsia="en-US"/>
              </w:rPr>
              <w:t>на 2017 год и на плановый период 2018 и 2019</w:t>
            </w:r>
            <w:r>
              <w:rPr>
                <w:lang w:eastAsia="en-US"/>
              </w:rPr>
              <w:t xml:space="preserve"> годов»</w:t>
            </w:r>
          </w:p>
        </w:tc>
        <w:tc>
          <w:tcPr>
            <w:tcW w:w="4140" w:type="dxa"/>
          </w:tcPr>
          <w:p w:rsidR="009740C8" w:rsidRDefault="009740C8">
            <w:pPr>
              <w:spacing w:line="276" w:lineRule="auto"/>
              <w:rPr>
                <w:lang w:eastAsia="en-US"/>
              </w:rPr>
            </w:pPr>
          </w:p>
          <w:p w:rsidR="009740C8" w:rsidRDefault="009740C8">
            <w:pPr>
              <w:spacing w:line="276" w:lineRule="auto"/>
              <w:rPr>
                <w:lang w:eastAsia="en-US"/>
              </w:rPr>
            </w:pPr>
          </w:p>
        </w:tc>
      </w:tr>
    </w:tbl>
    <w:p w:rsidR="009740C8" w:rsidRDefault="009740C8" w:rsidP="009740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9740C8" w:rsidTr="009740C8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0C8" w:rsidRDefault="009740C8" w:rsidP="003E1ECF">
            <w:pPr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Заслушав и обсудив предложения Администрации Каргасокского района</w:t>
            </w:r>
            <w:r w:rsidR="003E1ECF">
              <w:rPr>
                <w:lang w:eastAsia="en-US"/>
              </w:rPr>
              <w:t>,</w:t>
            </w:r>
          </w:p>
        </w:tc>
      </w:tr>
    </w:tbl>
    <w:p w:rsidR="009740C8" w:rsidRPr="003E1ECF" w:rsidRDefault="003E1ECF" w:rsidP="003E1ECF">
      <w:pPr>
        <w:jc w:val="center"/>
        <w:rPr>
          <w:b/>
        </w:rPr>
      </w:pPr>
      <w:r w:rsidRPr="003E1ECF">
        <w:rPr>
          <w:b/>
        </w:rPr>
        <w:t xml:space="preserve">Дума Каргасокского района </w:t>
      </w:r>
      <w:r w:rsidR="009740C8" w:rsidRPr="003E1ECF">
        <w:rPr>
          <w:b/>
        </w:rPr>
        <w:t>РЕШИЛА:</w:t>
      </w:r>
    </w:p>
    <w:p w:rsidR="00A722C0" w:rsidRDefault="00A722C0" w:rsidP="003E1ECF">
      <w:pPr>
        <w:spacing w:line="360" w:lineRule="auto"/>
        <w:jc w:val="both"/>
      </w:pPr>
    </w:p>
    <w:p w:rsidR="009740C8" w:rsidRDefault="003E1ECF" w:rsidP="003E1ECF">
      <w:pPr>
        <w:pStyle w:val="a6"/>
        <w:ind w:left="0" w:firstLine="705"/>
        <w:jc w:val="both"/>
      </w:pPr>
      <w:r>
        <w:rPr>
          <w:lang w:val="en-US"/>
        </w:rPr>
        <w:t>I</w:t>
      </w:r>
      <w:r>
        <w:t>.</w:t>
      </w:r>
      <w:r w:rsidR="005F5C79">
        <w:t xml:space="preserve"> </w:t>
      </w:r>
      <w:r>
        <w:t xml:space="preserve">Внести </w:t>
      </w:r>
      <w:r w:rsidR="009740C8">
        <w:t>следующие изменения в решение Думы Каргасокского</w:t>
      </w:r>
      <w:r w:rsidR="00976502">
        <w:t xml:space="preserve"> района от 22.12.2016 г №91</w:t>
      </w:r>
      <w:r w:rsidR="009740C8">
        <w:t xml:space="preserve"> «О бюджете муниципального образов</w:t>
      </w:r>
      <w:r w:rsidR="00976502">
        <w:t>ания «Каргасокский район</w:t>
      </w:r>
      <w:r>
        <w:t>»</w:t>
      </w:r>
      <w:r w:rsidR="00976502">
        <w:t xml:space="preserve"> на 2017 год и на плановый период 2018 и 2019</w:t>
      </w:r>
      <w:r>
        <w:t xml:space="preserve"> годов»</w:t>
      </w:r>
      <w:r w:rsidR="009740C8">
        <w:t>:</w:t>
      </w:r>
    </w:p>
    <w:p w:rsidR="009740C8" w:rsidRDefault="009740C8" w:rsidP="003E1ECF">
      <w:pPr>
        <w:ind w:firstLine="709"/>
        <w:jc w:val="both"/>
      </w:pPr>
      <w:r>
        <w:t>1. Ча</w:t>
      </w:r>
      <w:r w:rsidR="003E1ECF">
        <w:t xml:space="preserve">сть первую статьи 1 указанного </w:t>
      </w:r>
      <w:r>
        <w:t>решени</w:t>
      </w:r>
      <w:r w:rsidR="003E1ECF">
        <w:t>я изложить в следующей редакции</w:t>
      </w:r>
      <w:r>
        <w:t>:</w:t>
      </w:r>
    </w:p>
    <w:p w:rsidR="009740C8" w:rsidRDefault="003E1ECF" w:rsidP="003E1ECF">
      <w:pPr>
        <w:ind w:firstLine="709"/>
        <w:jc w:val="both"/>
      </w:pPr>
      <w:r>
        <w:t xml:space="preserve">«1. </w:t>
      </w:r>
      <w:r w:rsidR="009740C8">
        <w:t>Утвердить основные характер</w:t>
      </w:r>
      <w:r w:rsidR="00976502">
        <w:t>истики районного бюджета на 2017</w:t>
      </w:r>
      <w:r>
        <w:t xml:space="preserve"> год:</w:t>
      </w:r>
    </w:p>
    <w:p w:rsidR="009740C8" w:rsidRPr="001D42AB" w:rsidRDefault="009740C8" w:rsidP="003E1ECF">
      <w:pPr>
        <w:ind w:firstLine="709"/>
        <w:jc w:val="both"/>
      </w:pPr>
      <w:r>
        <w:t xml:space="preserve">1) общий объем доходов районного бюджета в </w:t>
      </w:r>
      <w:r w:rsidRPr="00A57550">
        <w:t xml:space="preserve">сумме </w:t>
      </w:r>
      <w:r w:rsidR="00322FAB">
        <w:t>1 236 942 127,54</w:t>
      </w:r>
      <w:r w:rsidR="003E1ECF">
        <w:t xml:space="preserve"> </w:t>
      </w:r>
      <w:r w:rsidRPr="001D42AB">
        <w:t>руб</w:t>
      </w:r>
      <w:r w:rsidR="003E1ECF">
        <w:t>.</w:t>
      </w:r>
      <w:r w:rsidRPr="001D42AB">
        <w:t>, в том числе налоговые и ненало</w:t>
      </w:r>
      <w:r w:rsidR="00976502" w:rsidRPr="001D42AB">
        <w:t>говые доходы в сумме 314 496 тыс.</w:t>
      </w:r>
      <w:r w:rsidRPr="001D42AB">
        <w:t xml:space="preserve"> руб.; </w:t>
      </w:r>
    </w:p>
    <w:p w:rsidR="009740C8" w:rsidRPr="001D42AB" w:rsidRDefault="003E1ECF" w:rsidP="003E1ECF">
      <w:pPr>
        <w:ind w:firstLine="709"/>
        <w:jc w:val="both"/>
      </w:pPr>
      <w:r>
        <w:t xml:space="preserve">2) </w:t>
      </w:r>
      <w:r w:rsidR="009740C8" w:rsidRPr="001D42AB">
        <w:t>общий объем расходов районного бюдже</w:t>
      </w:r>
      <w:r w:rsidR="002029A2" w:rsidRPr="001D42AB">
        <w:t>т</w:t>
      </w:r>
      <w:r w:rsidR="00976502" w:rsidRPr="001D42AB">
        <w:t xml:space="preserve">а в сумме </w:t>
      </w:r>
      <w:r>
        <w:t>1 </w:t>
      </w:r>
      <w:r w:rsidR="00E972B3">
        <w:t>369 986</w:t>
      </w:r>
      <w:r w:rsidR="00322FAB">
        <w:t xml:space="preserve"> 469,15</w:t>
      </w:r>
      <w:r w:rsidR="000A58AA">
        <w:t xml:space="preserve"> </w:t>
      </w:r>
      <w:r>
        <w:t>руб.;</w:t>
      </w:r>
    </w:p>
    <w:p w:rsidR="009740C8" w:rsidRDefault="009740C8" w:rsidP="003E1ECF">
      <w:pPr>
        <w:ind w:firstLine="709"/>
        <w:jc w:val="both"/>
      </w:pPr>
      <w:r w:rsidRPr="001D42AB">
        <w:t>3) размер дефицита районного</w:t>
      </w:r>
      <w:r w:rsidR="003E1ECF">
        <w:t xml:space="preserve"> бюджета в сумме </w:t>
      </w:r>
      <w:r w:rsidR="00E972B3">
        <w:t>133 044</w:t>
      </w:r>
      <w:r w:rsidR="00322FAB">
        <w:t xml:space="preserve"> 341,61</w:t>
      </w:r>
      <w:r w:rsidRPr="00A57550">
        <w:t xml:space="preserve"> руб.».</w:t>
      </w:r>
    </w:p>
    <w:p w:rsidR="009740C8" w:rsidRDefault="007C52D1" w:rsidP="003E1ECF">
      <w:pPr>
        <w:ind w:firstLine="709"/>
        <w:jc w:val="both"/>
      </w:pPr>
      <w:r>
        <w:t>2</w:t>
      </w:r>
      <w:r w:rsidR="003E1ECF">
        <w:t xml:space="preserve">. Во втором абзаце </w:t>
      </w:r>
      <w:r w:rsidR="00976502">
        <w:t>статьи 7</w:t>
      </w:r>
      <w:r w:rsidR="009740C8">
        <w:t xml:space="preserve"> </w:t>
      </w:r>
      <w:r w:rsidR="009740C8" w:rsidRPr="006713F9">
        <w:t>ука</w:t>
      </w:r>
      <w:r w:rsidR="009C01F8" w:rsidRPr="006713F9">
        <w:t xml:space="preserve">занного </w:t>
      </w:r>
      <w:r w:rsidR="003E1ECF">
        <w:t xml:space="preserve">решения сумму </w:t>
      </w:r>
      <w:r w:rsidR="00322FAB">
        <w:t>30 996,714</w:t>
      </w:r>
      <w:r w:rsidR="009740C8" w:rsidRPr="006713F9">
        <w:t xml:space="preserve"> тыс.рублей заменить </w:t>
      </w:r>
      <w:r w:rsidR="003E1ECF">
        <w:t xml:space="preserve">суммой </w:t>
      </w:r>
      <w:r w:rsidR="00E972B3" w:rsidRPr="00E972B3">
        <w:t>32 347</w:t>
      </w:r>
      <w:r w:rsidR="009F03A8" w:rsidRPr="00E972B3">
        <w:t>,730</w:t>
      </w:r>
      <w:r w:rsidR="009740C8" w:rsidRPr="00E972B3">
        <w:t xml:space="preserve"> тыс. рублей. </w:t>
      </w:r>
      <w:r w:rsidR="006713F9" w:rsidRPr="00E972B3">
        <w:t>(</w:t>
      </w:r>
      <w:proofErr w:type="spellStart"/>
      <w:r w:rsidR="006713F9" w:rsidRPr="00E972B3">
        <w:t>сбал-ть</w:t>
      </w:r>
      <w:proofErr w:type="spellEnd"/>
      <w:r w:rsidR="006713F9" w:rsidRPr="00E972B3">
        <w:t>)</w:t>
      </w:r>
    </w:p>
    <w:p w:rsidR="009740C8" w:rsidRDefault="007C52D1" w:rsidP="003E1ECF">
      <w:pPr>
        <w:ind w:firstLine="709"/>
        <w:jc w:val="both"/>
      </w:pPr>
      <w:r>
        <w:t>3</w:t>
      </w:r>
      <w:r w:rsidR="003E1ECF">
        <w:t xml:space="preserve">. </w:t>
      </w:r>
      <w:r w:rsidR="00976502" w:rsidRPr="006713F9">
        <w:t>В пункте 1 статьи 8</w:t>
      </w:r>
      <w:r w:rsidR="009740C8" w:rsidRPr="006713F9">
        <w:t xml:space="preserve"> указа</w:t>
      </w:r>
      <w:r w:rsidR="009C01F8" w:rsidRPr="006713F9">
        <w:t>нн</w:t>
      </w:r>
      <w:r w:rsidR="003E1ECF">
        <w:t xml:space="preserve">ого решения сумму </w:t>
      </w:r>
      <w:r w:rsidR="009F03A8">
        <w:t>183 257,10823</w:t>
      </w:r>
      <w:r w:rsidR="00E35204" w:rsidRPr="006713F9">
        <w:t xml:space="preserve"> </w:t>
      </w:r>
      <w:r w:rsidR="003E1ECF">
        <w:t xml:space="preserve">тыс.руб. заменить суммой </w:t>
      </w:r>
      <w:r w:rsidR="009F03A8">
        <w:t>181 970,96751</w:t>
      </w:r>
      <w:r w:rsidR="008D0466" w:rsidRPr="006713F9">
        <w:t xml:space="preserve"> </w:t>
      </w:r>
      <w:r w:rsidR="009740C8" w:rsidRPr="006713F9">
        <w:t>тыс.руб.</w:t>
      </w:r>
      <w:r w:rsidR="006713F9" w:rsidRPr="006713F9">
        <w:t xml:space="preserve"> (целевые ИМБТ)</w:t>
      </w:r>
    </w:p>
    <w:p w:rsidR="009740C8" w:rsidRDefault="00E972B3" w:rsidP="003E1ECF">
      <w:pPr>
        <w:ind w:firstLine="709"/>
        <w:jc w:val="both"/>
      </w:pPr>
      <w:r>
        <w:t>4</w:t>
      </w:r>
      <w:r w:rsidR="003E1ECF">
        <w:t xml:space="preserve">. Приложения </w:t>
      </w:r>
      <w:r w:rsidR="00E35204">
        <w:t xml:space="preserve">5, </w:t>
      </w:r>
      <w:r w:rsidR="009740C8">
        <w:t>6</w:t>
      </w:r>
      <w:r w:rsidR="003E1ECF">
        <w:t>, 7</w:t>
      </w:r>
      <w:r>
        <w:t>, 8, 9, 10,</w:t>
      </w:r>
      <w:r w:rsidR="00A57550">
        <w:t xml:space="preserve"> 13, </w:t>
      </w:r>
      <w:r w:rsidR="00A57550" w:rsidRPr="009F03A8">
        <w:t>14, 15</w:t>
      </w:r>
      <w:r w:rsidR="00E35204" w:rsidRPr="009F03A8">
        <w:t>,</w:t>
      </w:r>
      <w:r w:rsidR="00E35204">
        <w:t xml:space="preserve"> 19</w:t>
      </w:r>
      <w:r w:rsidR="009740C8">
        <w:t xml:space="preserve"> к указанному реше</w:t>
      </w:r>
      <w:r w:rsidR="003E1ECF">
        <w:t xml:space="preserve">нию Думы Каргасокского района </w:t>
      </w:r>
      <w:r w:rsidR="009740C8">
        <w:t>изложить в</w:t>
      </w:r>
      <w:r w:rsidR="003E1ECF">
        <w:t xml:space="preserve"> редакции согласно приложениям </w:t>
      </w:r>
      <w:r w:rsidR="009740C8">
        <w:t>1-12 к настоящему решению.</w:t>
      </w:r>
    </w:p>
    <w:p w:rsidR="009740C8" w:rsidRDefault="005F5C79" w:rsidP="003E1ECF">
      <w:pPr>
        <w:ind w:firstLine="709"/>
        <w:jc w:val="both"/>
      </w:pPr>
      <w:r>
        <w:rPr>
          <w:lang w:val="en-US"/>
        </w:rPr>
        <w:t>II</w:t>
      </w:r>
      <w:r w:rsidR="003E1ECF">
        <w:t xml:space="preserve">. </w:t>
      </w:r>
      <w:r w:rsidR="009740C8">
        <w:t>Контроль за исполнением настоящего решения возложить на бюджетно-финансовый комитет Думы Каргасокского района.</w:t>
      </w:r>
    </w:p>
    <w:p w:rsidR="009740C8" w:rsidRDefault="005F5C79" w:rsidP="003E1ECF">
      <w:pPr>
        <w:ind w:firstLine="709"/>
        <w:jc w:val="both"/>
      </w:pPr>
      <w:r>
        <w:rPr>
          <w:lang w:val="en-US"/>
        </w:rPr>
        <w:t>III</w:t>
      </w:r>
      <w:r w:rsidR="009740C8">
        <w:t>. Опубликовать настоящее решение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 № 195 «О принятии Устава муниципального образования «Каргасокский район».</w:t>
      </w:r>
    </w:p>
    <w:p w:rsidR="009740C8" w:rsidRDefault="009740C8" w:rsidP="009740C8">
      <w:pPr>
        <w:jc w:val="both"/>
      </w:pPr>
    </w:p>
    <w:tbl>
      <w:tblPr>
        <w:tblpPr w:leftFromText="180" w:rightFromText="180" w:bottomFromText="200" w:vertAnchor="text" w:horzAnchor="margin" w:tblpY="35"/>
        <w:tblW w:w="0" w:type="auto"/>
        <w:tblLook w:val="04A0"/>
      </w:tblPr>
      <w:tblGrid>
        <w:gridCol w:w="3888"/>
        <w:gridCol w:w="2492"/>
        <w:gridCol w:w="3191"/>
      </w:tblGrid>
      <w:tr w:rsidR="009740C8" w:rsidTr="009740C8">
        <w:trPr>
          <w:trHeight w:val="429"/>
        </w:trPr>
        <w:tc>
          <w:tcPr>
            <w:tcW w:w="3888" w:type="dxa"/>
            <w:vAlign w:val="center"/>
            <w:hideMark/>
          </w:tcPr>
          <w:p w:rsidR="00E35204" w:rsidRDefault="00E35204">
            <w:pPr>
              <w:pStyle w:val="3"/>
              <w:spacing w:line="276" w:lineRule="auto"/>
              <w:rPr>
                <w:sz w:val="24"/>
                <w:lang w:eastAsia="en-US"/>
              </w:rPr>
            </w:pPr>
          </w:p>
          <w:p w:rsidR="009740C8" w:rsidRDefault="003E1ECF">
            <w:pPr>
              <w:pStyle w:val="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Председатель Думы  </w:t>
            </w:r>
            <w:r w:rsidR="009740C8">
              <w:rPr>
                <w:sz w:val="24"/>
                <w:lang w:eastAsia="en-US"/>
              </w:rPr>
              <w:t>Каргасокского района</w:t>
            </w:r>
          </w:p>
        </w:tc>
        <w:tc>
          <w:tcPr>
            <w:tcW w:w="2492" w:type="dxa"/>
            <w:vAlign w:val="center"/>
          </w:tcPr>
          <w:p w:rsidR="009740C8" w:rsidRDefault="009740C8">
            <w:pPr>
              <w:spacing w:line="276" w:lineRule="auto"/>
              <w:jc w:val="center"/>
              <w:rPr>
                <w:color w:val="999999"/>
                <w:lang w:eastAsia="en-US"/>
              </w:rPr>
            </w:pPr>
          </w:p>
        </w:tc>
        <w:tc>
          <w:tcPr>
            <w:tcW w:w="3191" w:type="dxa"/>
            <w:vAlign w:val="center"/>
            <w:hideMark/>
          </w:tcPr>
          <w:p w:rsidR="009740C8" w:rsidRDefault="00E35204">
            <w:pPr>
              <w:pStyle w:val="2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В.В. Брагин</w:t>
            </w:r>
          </w:p>
        </w:tc>
      </w:tr>
    </w:tbl>
    <w:p w:rsidR="009740C8" w:rsidRDefault="009740C8" w:rsidP="009740C8"/>
    <w:tbl>
      <w:tblPr>
        <w:tblpPr w:leftFromText="180" w:rightFromText="180" w:bottomFromText="200" w:vertAnchor="text" w:horzAnchor="margin" w:tblpY="120"/>
        <w:tblW w:w="0" w:type="auto"/>
        <w:tblLook w:val="04A0"/>
      </w:tblPr>
      <w:tblGrid>
        <w:gridCol w:w="3528"/>
        <w:gridCol w:w="5794"/>
      </w:tblGrid>
      <w:tr w:rsidR="009740C8" w:rsidTr="009740C8">
        <w:trPr>
          <w:trHeight w:val="68"/>
        </w:trPr>
        <w:tc>
          <w:tcPr>
            <w:tcW w:w="3528" w:type="dxa"/>
            <w:hideMark/>
          </w:tcPr>
          <w:p w:rsidR="009740C8" w:rsidRDefault="00974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Каргасокского района</w:t>
            </w:r>
          </w:p>
        </w:tc>
        <w:tc>
          <w:tcPr>
            <w:tcW w:w="5794" w:type="dxa"/>
            <w:hideMark/>
          </w:tcPr>
          <w:p w:rsidR="009740C8" w:rsidRDefault="009740C8">
            <w:pPr>
              <w:spacing w:line="276" w:lineRule="auto"/>
              <w:jc w:val="right"/>
              <w:rPr>
                <w:color w:val="999999"/>
                <w:lang w:eastAsia="en-US"/>
              </w:rPr>
            </w:pPr>
            <w:r>
              <w:rPr>
                <w:lang w:eastAsia="en-US"/>
              </w:rPr>
              <w:t>А.П. Ащеулов</w:t>
            </w:r>
          </w:p>
        </w:tc>
      </w:tr>
    </w:tbl>
    <w:tbl>
      <w:tblPr>
        <w:tblpPr w:leftFromText="180" w:rightFromText="180" w:bottomFromText="200" w:vertAnchor="text" w:horzAnchor="margin" w:tblpY="155"/>
        <w:tblW w:w="6190" w:type="dxa"/>
        <w:tblLook w:val="04A0"/>
      </w:tblPr>
      <w:tblGrid>
        <w:gridCol w:w="3353"/>
        <w:gridCol w:w="2837"/>
      </w:tblGrid>
      <w:tr w:rsidR="00E972B3" w:rsidTr="00E972B3">
        <w:trPr>
          <w:trHeight w:val="68"/>
        </w:trPr>
        <w:tc>
          <w:tcPr>
            <w:tcW w:w="3353" w:type="dxa"/>
          </w:tcPr>
          <w:p w:rsidR="00E972B3" w:rsidRDefault="00E972B3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837" w:type="dxa"/>
            <w:noWrap/>
          </w:tcPr>
          <w:p w:rsidR="00E972B3" w:rsidRDefault="00E972B3" w:rsidP="00E3520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CF3E6D" w:rsidRDefault="00CF3E6D" w:rsidP="00215627">
      <w:pPr>
        <w:jc w:val="center"/>
        <w:rPr>
          <w:b/>
        </w:rPr>
      </w:pPr>
    </w:p>
    <w:tbl>
      <w:tblPr>
        <w:tblW w:w="0" w:type="auto"/>
        <w:tblLayout w:type="fixed"/>
        <w:tblLook w:val="04A0"/>
      </w:tblPr>
      <w:tblGrid>
        <w:gridCol w:w="3435"/>
        <w:gridCol w:w="1634"/>
        <w:gridCol w:w="709"/>
        <w:gridCol w:w="2726"/>
        <w:gridCol w:w="1634"/>
      </w:tblGrid>
      <w:tr w:rsidR="00E667C7" w:rsidRPr="00E667C7" w:rsidTr="00E667C7">
        <w:trPr>
          <w:trHeight w:val="300"/>
        </w:trPr>
        <w:tc>
          <w:tcPr>
            <w:tcW w:w="101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jc w:val="center"/>
              <w:rPr>
                <w:b/>
                <w:bCs/>
                <w:color w:val="000000"/>
              </w:rPr>
            </w:pPr>
            <w:r w:rsidRPr="00E667C7">
              <w:rPr>
                <w:b/>
                <w:bCs/>
                <w:color w:val="000000"/>
              </w:rPr>
              <w:lastRenderedPageBreak/>
              <w:t>Пояснительная записка   к решению Думы Каргасокского района от          .2017 г № ____   "О внесении изменений в решение Думы Каргасокского района от 22.12.2016 №91 "О бюджете муниципального образования  "Каргасокский район" на 2017 год и на плановый период 2018 и 2019 годов"</w:t>
            </w:r>
          </w:p>
        </w:tc>
      </w:tr>
      <w:tr w:rsidR="00E667C7" w:rsidRPr="00E667C7" w:rsidTr="00E667C7">
        <w:trPr>
          <w:trHeight w:val="852"/>
        </w:trPr>
        <w:tc>
          <w:tcPr>
            <w:tcW w:w="101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67C7" w:rsidRPr="00E667C7" w:rsidRDefault="00E667C7" w:rsidP="00E667C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667C7" w:rsidRPr="00E667C7" w:rsidTr="00E667C7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67C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67C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667C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color w:val="000000"/>
                <w:sz w:val="16"/>
                <w:szCs w:val="16"/>
              </w:rPr>
            </w:pPr>
            <w:r w:rsidRPr="00E667C7">
              <w:rPr>
                <w:color w:val="000000"/>
                <w:sz w:val="16"/>
                <w:szCs w:val="16"/>
              </w:rPr>
              <w:t xml:space="preserve">  рублей</w:t>
            </w:r>
          </w:p>
        </w:tc>
      </w:tr>
      <w:tr w:rsidR="00E667C7" w:rsidRPr="00E667C7" w:rsidTr="00E667C7">
        <w:trPr>
          <w:trHeight w:val="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13.04.2017г.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1 228 749 163,41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13.04.2017г.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1 357 252 351,02</w:t>
            </w:r>
          </w:p>
        </w:tc>
      </w:tr>
      <w:tr w:rsidR="00E667C7" w:rsidRPr="00E667C7" w:rsidTr="00E667C7">
        <w:trPr>
          <w:trHeight w:val="20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Изменения вносимые в доходную часть бюджета</w:t>
            </w: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Изменения вносимые в </w:t>
            </w:r>
            <w:proofErr w:type="spellStart"/>
            <w:r w:rsidRPr="00E667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расхоную</w:t>
            </w:r>
            <w:proofErr w:type="spellEnd"/>
            <w:r w:rsidRPr="00E667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часть бюджета</w:t>
            </w:r>
          </w:p>
        </w:tc>
      </w:tr>
      <w:tr w:rsidR="00E667C7" w:rsidRPr="00E667C7" w:rsidTr="00E667C7">
        <w:trPr>
          <w:trHeight w:val="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8 192 964,13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8 192 964,13</w:t>
            </w:r>
          </w:p>
        </w:tc>
      </w:tr>
      <w:tr w:rsidR="00E667C7" w:rsidRPr="00E667C7" w:rsidTr="00E667C7">
        <w:trPr>
          <w:trHeight w:val="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7C7" w:rsidRPr="00E667C7" w:rsidRDefault="00E667C7" w:rsidP="00E667C7">
            <w:pPr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>Осуществление отдельных государственных полномочий по государственной поддержке сельскохозяйственного производства (повышение продуктивности молочного животноводства)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7C7" w:rsidRPr="00E667C7" w:rsidRDefault="00E667C7" w:rsidP="00E667C7">
            <w:pPr>
              <w:jc w:val="right"/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>110 000,00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7C7" w:rsidRPr="00E667C7" w:rsidRDefault="00E667C7" w:rsidP="00E667C7">
            <w:pPr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>Осуществление отдельных государственных полномочий по государственной поддержке сельскохозяйственного производства (повышение продуктивности молочного животноводства)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7C7" w:rsidRPr="00E667C7" w:rsidRDefault="00E667C7" w:rsidP="00E667C7">
            <w:pPr>
              <w:jc w:val="right"/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>110 000,00</w:t>
            </w:r>
          </w:p>
        </w:tc>
      </w:tr>
      <w:tr w:rsidR="00E667C7" w:rsidRPr="00E667C7" w:rsidTr="00E667C7">
        <w:trPr>
          <w:trHeight w:val="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7C7" w:rsidRPr="00E667C7" w:rsidRDefault="00E667C7" w:rsidP="00E667C7">
            <w:pPr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>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7C7" w:rsidRPr="00E667C7" w:rsidRDefault="00E667C7" w:rsidP="00E667C7">
            <w:pPr>
              <w:jc w:val="right"/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>1 735,56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7C7" w:rsidRPr="00E667C7" w:rsidRDefault="00E667C7" w:rsidP="00E667C7">
            <w:pPr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>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7C7" w:rsidRPr="00E667C7" w:rsidRDefault="00E667C7" w:rsidP="00E667C7">
            <w:pPr>
              <w:jc w:val="right"/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>1 735,56</w:t>
            </w:r>
          </w:p>
        </w:tc>
      </w:tr>
      <w:tr w:rsidR="00E667C7" w:rsidRPr="00E667C7" w:rsidTr="00E667C7">
        <w:trPr>
          <w:trHeight w:val="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7C7" w:rsidRPr="00E667C7" w:rsidRDefault="00E667C7" w:rsidP="00E667C7">
            <w:pPr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>Субсидии на реализацию мероприятий ФЦП "Устойчивое развитие сельских территорий на 2014-2017 годы и на период до 2020 года" (</w:t>
            </w:r>
            <w:proofErr w:type="spellStart"/>
            <w:r w:rsidRPr="00E667C7">
              <w:rPr>
                <w:sz w:val="20"/>
                <w:szCs w:val="20"/>
              </w:rPr>
              <w:t>федер</w:t>
            </w:r>
            <w:proofErr w:type="spellEnd"/>
            <w:r w:rsidRPr="00E667C7">
              <w:rPr>
                <w:sz w:val="20"/>
                <w:szCs w:val="20"/>
              </w:rPr>
              <w:t>. Бюджет)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7C7" w:rsidRPr="00E667C7" w:rsidRDefault="00E667C7" w:rsidP="00E667C7">
            <w:pPr>
              <w:jc w:val="right"/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>3 591 906,82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7C7" w:rsidRPr="00E667C7" w:rsidRDefault="00E667C7" w:rsidP="00E667C7">
            <w:pPr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>Субсидии на реализацию мероприятий ФЦП "Устойчивое развитие сельских территорий на 2014-2017 годы и на период до 2020 года" (</w:t>
            </w:r>
            <w:proofErr w:type="spellStart"/>
            <w:r w:rsidRPr="00E667C7">
              <w:rPr>
                <w:sz w:val="20"/>
                <w:szCs w:val="20"/>
              </w:rPr>
              <w:t>федер</w:t>
            </w:r>
            <w:proofErr w:type="spellEnd"/>
            <w:r w:rsidRPr="00E667C7">
              <w:rPr>
                <w:sz w:val="20"/>
                <w:szCs w:val="20"/>
              </w:rPr>
              <w:t>. Бюджет)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7C7" w:rsidRPr="00E667C7" w:rsidRDefault="00E667C7" w:rsidP="00E667C7">
            <w:pPr>
              <w:jc w:val="right"/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>3 591 906,82</w:t>
            </w:r>
          </w:p>
        </w:tc>
      </w:tr>
      <w:tr w:rsidR="00E667C7" w:rsidRPr="00E667C7" w:rsidTr="00E667C7">
        <w:trPr>
          <w:trHeight w:val="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7C7" w:rsidRPr="00E667C7" w:rsidRDefault="00E667C7" w:rsidP="00E667C7">
            <w:pPr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>Субсидии на реализацию мероприятий ФЦП "Устойчивое развитие сельских территорий на 2014-2017 годы и на период до 2020 года" (</w:t>
            </w:r>
            <w:proofErr w:type="spellStart"/>
            <w:r w:rsidRPr="00E667C7">
              <w:rPr>
                <w:sz w:val="20"/>
                <w:szCs w:val="20"/>
              </w:rPr>
              <w:t>област</w:t>
            </w:r>
            <w:proofErr w:type="spellEnd"/>
            <w:r w:rsidRPr="00E667C7">
              <w:rPr>
                <w:sz w:val="20"/>
                <w:szCs w:val="20"/>
              </w:rPr>
              <w:t>. Бюджет)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7C7" w:rsidRPr="00E667C7" w:rsidRDefault="00E667C7" w:rsidP="00E667C7">
            <w:pPr>
              <w:jc w:val="right"/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>5 241 062,47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7C7" w:rsidRPr="00E667C7" w:rsidRDefault="00E667C7" w:rsidP="00E667C7">
            <w:pPr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>Субсидии на реализацию мероприятий ФЦП "Устойчивое развитие сельских территорий на 2014-2017 годы и на период до 2020 года" (</w:t>
            </w:r>
            <w:proofErr w:type="spellStart"/>
            <w:r w:rsidRPr="00E667C7">
              <w:rPr>
                <w:sz w:val="20"/>
                <w:szCs w:val="20"/>
              </w:rPr>
              <w:t>област</w:t>
            </w:r>
            <w:proofErr w:type="spellEnd"/>
            <w:r w:rsidRPr="00E667C7">
              <w:rPr>
                <w:sz w:val="20"/>
                <w:szCs w:val="20"/>
              </w:rPr>
              <w:t>. Бюджет)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7C7" w:rsidRPr="00E667C7" w:rsidRDefault="00E667C7" w:rsidP="00E667C7">
            <w:pPr>
              <w:jc w:val="right"/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>5 241 062,47</w:t>
            </w:r>
          </w:p>
        </w:tc>
      </w:tr>
      <w:tr w:rsidR="00E667C7" w:rsidRPr="00E667C7" w:rsidTr="00E667C7">
        <w:trPr>
          <w:trHeight w:val="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7C7" w:rsidRPr="00E667C7" w:rsidRDefault="00E667C7" w:rsidP="00E667C7">
            <w:pPr>
              <w:rPr>
                <w:sz w:val="20"/>
                <w:szCs w:val="20"/>
              </w:rPr>
            </w:pPr>
            <w:proofErr w:type="spellStart"/>
            <w:r w:rsidRPr="00E667C7">
              <w:rPr>
                <w:sz w:val="20"/>
                <w:szCs w:val="20"/>
              </w:rPr>
              <w:t>Софинансирование</w:t>
            </w:r>
            <w:proofErr w:type="spellEnd"/>
            <w:r w:rsidRPr="00E667C7">
              <w:rPr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</w:t>
            </w:r>
            <w:proofErr w:type="spellStart"/>
            <w:r w:rsidRPr="00E667C7">
              <w:rPr>
                <w:sz w:val="20"/>
                <w:szCs w:val="20"/>
              </w:rPr>
              <w:t>насоздание,развитие</w:t>
            </w:r>
            <w:proofErr w:type="spellEnd"/>
            <w:r w:rsidRPr="00E667C7">
              <w:rPr>
                <w:sz w:val="20"/>
                <w:szCs w:val="20"/>
              </w:rPr>
              <w:t xml:space="preserve"> и обеспечение деятельности муниципальных центров поддержки предпринимательства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7C7" w:rsidRPr="00E667C7" w:rsidRDefault="00E667C7" w:rsidP="00E667C7">
            <w:pPr>
              <w:jc w:val="right"/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>274 400,00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7C7" w:rsidRPr="00E667C7" w:rsidRDefault="00E667C7" w:rsidP="00E667C7">
            <w:pPr>
              <w:rPr>
                <w:sz w:val="20"/>
                <w:szCs w:val="20"/>
              </w:rPr>
            </w:pPr>
            <w:proofErr w:type="spellStart"/>
            <w:r w:rsidRPr="00E667C7">
              <w:rPr>
                <w:sz w:val="20"/>
                <w:szCs w:val="20"/>
              </w:rPr>
              <w:t>Софинансирование</w:t>
            </w:r>
            <w:proofErr w:type="spellEnd"/>
            <w:r w:rsidRPr="00E667C7">
              <w:rPr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7C7" w:rsidRPr="00E667C7" w:rsidRDefault="00E667C7" w:rsidP="00E667C7">
            <w:pPr>
              <w:jc w:val="right"/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>274 400,00</w:t>
            </w:r>
          </w:p>
        </w:tc>
      </w:tr>
      <w:tr w:rsidR="00E667C7" w:rsidRPr="00E667C7" w:rsidTr="00E667C7">
        <w:trPr>
          <w:trHeight w:val="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C7" w:rsidRPr="00E667C7" w:rsidRDefault="00E667C7" w:rsidP="00E667C7">
            <w:pPr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 xml:space="preserve">Субвенции на осуществление полномочий по составлению списков кандидатов в присяжные </w:t>
            </w:r>
            <w:proofErr w:type="spellStart"/>
            <w:r w:rsidRPr="00E667C7">
              <w:rPr>
                <w:sz w:val="20"/>
                <w:szCs w:val="20"/>
              </w:rPr>
              <w:t>заседдатели</w:t>
            </w:r>
            <w:proofErr w:type="spellEnd"/>
            <w:r w:rsidRPr="00E667C7">
              <w:rPr>
                <w:sz w:val="20"/>
                <w:szCs w:val="20"/>
              </w:rPr>
              <w:t xml:space="preserve"> федеральных судов общей юрисдикции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C7" w:rsidRPr="00E667C7" w:rsidRDefault="00E667C7" w:rsidP="00E667C7">
            <w:pPr>
              <w:jc w:val="right"/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>1 000,00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C7" w:rsidRPr="00E667C7" w:rsidRDefault="00E667C7" w:rsidP="00E667C7">
            <w:pPr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 xml:space="preserve">Субвенции на осуществление полномочий по составлению списков кандидатов в присяжные </w:t>
            </w:r>
            <w:proofErr w:type="spellStart"/>
            <w:r w:rsidRPr="00E667C7">
              <w:rPr>
                <w:sz w:val="20"/>
                <w:szCs w:val="20"/>
              </w:rPr>
              <w:t>заседдатели</w:t>
            </w:r>
            <w:proofErr w:type="spellEnd"/>
            <w:r w:rsidRPr="00E667C7">
              <w:rPr>
                <w:sz w:val="20"/>
                <w:szCs w:val="20"/>
              </w:rPr>
              <w:t xml:space="preserve"> федеральных судов общей юрисдикции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C7" w:rsidRPr="00E667C7" w:rsidRDefault="00E667C7" w:rsidP="00E667C7">
            <w:pPr>
              <w:jc w:val="right"/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>1 000,00</w:t>
            </w:r>
          </w:p>
        </w:tc>
      </w:tr>
      <w:tr w:rsidR="00E667C7" w:rsidRPr="00E667C7" w:rsidTr="00E667C7">
        <w:trPr>
          <w:trHeight w:val="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7C7" w:rsidRPr="00E667C7" w:rsidRDefault="00E667C7" w:rsidP="00E667C7">
            <w:pPr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 xml:space="preserve">Субвенции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</w:t>
            </w:r>
            <w:proofErr w:type="spellStart"/>
            <w:r w:rsidRPr="00E667C7">
              <w:rPr>
                <w:sz w:val="20"/>
                <w:szCs w:val="20"/>
              </w:rPr>
              <w:t>оставшиъхся</w:t>
            </w:r>
            <w:proofErr w:type="spellEnd"/>
            <w:r w:rsidRPr="00E667C7">
              <w:rPr>
                <w:sz w:val="20"/>
                <w:szCs w:val="20"/>
              </w:rPr>
              <w:t xml:space="preserve"> без попечения родителей, находившихся под опекой, в приемной семье и продолжающих обучение  в МОО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7C7" w:rsidRPr="00E667C7" w:rsidRDefault="00E667C7" w:rsidP="00E667C7">
            <w:pPr>
              <w:jc w:val="right"/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>-173 000,00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7C7" w:rsidRPr="00E667C7" w:rsidRDefault="00E667C7" w:rsidP="00E667C7">
            <w:pPr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 xml:space="preserve">Субвенции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</w:t>
            </w:r>
            <w:proofErr w:type="spellStart"/>
            <w:r w:rsidRPr="00E667C7">
              <w:rPr>
                <w:sz w:val="20"/>
                <w:szCs w:val="20"/>
              </w:rPr>
              <w:t>оставшиъхся</w:t>
            </w:r>
            <w:proofErr w:type="spellEnd"/>
            <w:r w:rsidRPr="00E667C7">
              <w:rPr>
                <w:sz w:val="20"/>
                <w:szCs w:val="20"/>
              </w:rPr>
              <w:t xml:space="preserve"> без попечения родителей, находившихся под опекой, в приемной семье и продолжающих обучение  в МОО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7C7" w:rsidRPr="00E667C7" w:rsidRDefault="00E667C7" w:rsidP="00E667C7">
            <w:pPr>
              <w:jc w:val="right"/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>-173 000,00</w:t>
            </w:r>
          </w:p>
        </w:tc>
      </w:tr>
      <w:tr w:rsidR="00E667C7" w:rsidRPr="00E667C7" w:rsidTr="00E667C7">
        <w:trPr>
          <w:trHeight w:val="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7C7" w:rsidRPr="00E667C7" w:rsidRDefault="00E667C7" w:rsidP="00E667C7">
            <w:pPr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>Субсидия на мероприятия по обеспечению населения чистой питьевой водой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7C7" w:rsidRPr="00E667C7" w:rsidRDefault="00E667C7" w:rsidP="00E667C7">
            <w:pPr>
              <w:jc w:val="right"/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>-1 286 140,72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7C7" w:rsidRPr="00E667C7" w:rsidRDefault="00E667C7" w:rsidP="00E667C7">
            <w:pPr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>Субсидия на мероприятия по обеспечению населения чистой питьевой водой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7C7" w:rsidRPr="00E667C7" w:rsidRDefault="00E667C7" w:rsidP="00E667C7">
            <w:pPr>
              <w:jc w:val="right"/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>-1 286 140,72</w:t>
            </w:r>
          </w:p>
        </w:tc>
      </w:tr>
      <w:tr w:rsidR="00E667C7" w:rsidRPr="00E667C7" w:rsidTr="00E667C7">
        <w:trPr>
          <w:trHeight w:val="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7C7" w:rsidRPr="00E667C7" w:rsidRDefault="00E667C7" w:rsidP="00E667C7">
            <w:pPr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 xml:space="preserve">Субвенция на исполнение </w:t>
            </w:r>
            <w:proofErr w:type="spellStart"/>
            <w:r w:rsidRPr="00E667C7">
              <w:rPr>
                <w:sz w:val="20"/>
                <w:szCs w:val="20"/>
              </w:rPr>
              <w:t>госполномочий</w:t>
            </w:r>
            <w:proofErr w:type="spellEnd"/>
            <w:r w:rsidRPr="00E667C7">
              <w:rPr>
                <w:sz w:val="20"/>
                <w:szCs w:val="20"/>
              </w:rPr>
              <w:t xml:space="preserve"> по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7C7" w:rsidRPr="00E667C7" w:rsidRDefault="00E667C7" w:rsidP="00E667C7">
            <w:pPr>
              <w:jc w:val="right"/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>432 000,00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7C7" w:rsidRPr="00E667C7" w:rsidRDefault="00E667C7" w:rsidP="00E667C7">
            <w:pPr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 xml:space="preserve">Субвенция на исполнение </w:t>
            </w:r>
            <w:proofErr w:type="spellStart"/>
            <w:r w:rsidRPr="00E667C7">
              <w:rPr>
                <w:sz w:val="20"/>
                <w:szCs w:val="20"/>
              </w:rPr>
              <w:t>госполномочий</w:t>
            </w:r>
            <w:proofErr w:type="spellEnd"/>
            <w:r w:rsidRPr="00E667C7">
              <w:rPr>
                <w:sz w:val="20"/>
                <w:szCs w:val="20"/>
              </w:rPr>
              <w:t xml:space="preserve"> по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7C7" w:rsidRPr="00E667C7" w:rsidRDefault="00E667C7" w:rsidP="00E667C7">
            <w:pPr>
              <w:jc w:val="right"/>
              <w:rPr>
                <w:sz w:val="20"/>
                <w:szCs w:val="20"/>
              </w:rPr>
            </w:pPr>
            <w:r w:rsidRPr="00E667C7">
              <w:rPr>
                <w:sz w:val="20"/>
                <w:szCs w:val="20"/>
              </w:rPr>
              <w:t>432 000,00</w:t>
            </w:r>
          </w:p>
        </w:tc>
      </w:tr>
      <w:tr w:rsidR="00E667C7" w:rsidRPr="00E667C7" w:rsidTr="00E667C7">
        <w:trPr>
          <w:trHeight w:val="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Изменение плана по собственным доходам: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4 541 154,00</w:t>
            </w:r>
          </w:p>
        </w:tc>
      </w:tr>
      <w:tr w:rsidR="00E667C7" w:rsidRPr="00E667C7" w:rsidTr="00E667C7">
        <w:trPr>
          <w:trHeight w:val="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Прочие безвозмездные поступления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УООиП</w:t>
            </w:r>
            <w:proofErr w:type="spellEnd"/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 xml:space="preserve"> - на ремонтные работы в ДОУ №27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192 258,00</w:t>
            </w:r>
          </w:p>
        </w:tc>
      </w:tr>
      <w:tr w:rsidR="00E667C7" w:rsidRPr="00E667C7" w:rsidTr="00E667C7">
        <w:trPr>
          <w:trHeight w:val="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Доходы от возврата бюджетами и организациями остатков межбюджетных трансфертов, имеющих целевое назначение, прошлых лет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УЖКХиКС</w:t>
            </w:r>
            <w:proofErr w:type="spellEnd"/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 xml:space="preserve"> - увеличение командировочных расходов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41 000,00</w:t>
            </w:r>
          </w:p>
        </w:tc>
      </w:tr>
      <w:tr w:rsidR="00E667C7" w:rsidRPr="00E667C7" w:rsidTr="00E667C7">
        <w:trPr>
          <w:trHeight w:val="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Возврат остатков межбюджетных трансфертов, имеющих целевое назначение, прошлых лет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1" w:name="RANGE!B20"/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bookmarkEnd w:id="1"/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 xml:space="preserve">Сосновское СП - дотация на </w:t>
            </w:r>
            <w:proofErr w:type="spellStart"/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сбалан-ть</w:t>
            </w:r>
            <w:proofErr w:type="spellEnd"/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 xml:space="preserve"> ( ремонт здания ДК в с. Сосновка)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35 740,00</w:t>
            </w:r>
          </w:p>
        </w:tc>
      </w:tr>
      <w:tr w:rsidR="00E667C7" w:rsidRPr="00E667C7" w:rsidTr="00E667C7">
        <w:trPr>
          <w:trHeight w:val="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Отдел культуры и туризма - на укрепление материально-технической базы библиотек (за счет благотворит помощи)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E667C7">
              <w:rPr>
                <w:rFonts w:ascii="Calibri" w:hAnsi="Calibri"/>
                <w:sz w:val="20"/>
                <w:szCs w:val="20"/>
              </w:rPr>
              <w:t>250 000,00</w:t>
            </w:r>
          </w:p>
        </w:tc>
      </w:tr>
      <w:tr w:rsidR="00E667C7" w:rsidRPr="00E667C7" w:rsidTr="00E667C7">
        <w:trPr>
          <w:trHeight w:val="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УООиП</w:t>
            </w:r>
            <w:proofErr w:type="spellEnd"/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 xml:space="preserve"> -  на укрепление материально-технической базы детских садов (за счет благотворит помощи)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E667C7">
              <w:rPr>
                <w:rFonts w:ascii="Calibri" w:hAnsi="Calibri"/>
                <w:sz w:val="20"/>
                <w:szCs w:val="20"/>
              </w:rPr>
              <w:t>980 000,00</w:t>
            </w:r>
          </w:p>
        </w:tc>
      </w:tr>
      <w:tr w:rsidR="00E667C7" w:rsidRPr="00E667C7" w:rsidTr="00E667C7">
        <w:trPr>
          <w:trHeight w:val="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УООиП</w:t>
            </w:r>
            <w:proofErr w:type="spellEnd"/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теплосчетчик</w:t>
            </w:r>
            <w:proofErr w:type="spellEnd"/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 xml:space="preserve"> в ДОУ (160 </w:t>
            </w:r>
            <w:proofErr w:type="spellStart"/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тр</w:t>
            </w:r>
            <w:proofErr w:type="spellEnd"/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) и КСОШ №2 на  поощрение спортсменов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E667C7">
              <w:rPr>
                <w:rFonts w:ascii="Calibri" w:hAnsi="Calibri"/>
                <w:sz w:val="20"/>
                <w:szCs w:val="20"/>
              </w:rPr>
              <w:t>490 000,00</w:t>
            </w:r>
          </w:p>
        </w:tc>
      </w:tr>
      <w:tr w:rsidR="00E667C7" w:rsidRPr="00E667C7" w:rsidTr="00E667C7">
        <w:trPr>
          <w:trHeight w:val="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 xml:space="preserve"> СП - дотация на </w:t>
            </w:r>
            <w:proofErr w:type="spellStart"/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сбал-ть</w:t>
            </w:r>
            <w:proofErr w:type="spellEnd"/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 xml:space="preserve"> (  новогоднее оформление территории 500 </w:t>
            </w:r>
            <w:proofErr w:type="spellStart"/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тр</w:t>
            </w:r>
            <w:proofErr w:type="spellEnd"/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 xml:space="preserve">, возмещение содержания общ уборной 200 </w:t>
            </w:r>
            <w:proofErr w:type="spellStart"/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тр</w:t>
            </w:r>
            <w:proofErr w:type="spellEnd"/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E667C7">
              <w:rPr>
                <w:rFonts w:ascii="Calibri" w:hAnsi="Calibri"/>
                <w:sz w:val="20"/>
                <w:szCs w:val="20"/>
              </w:rPr>
              <w:t>700 000,00</w:t>
            </w:r>
          </w:p>
        </w:tc>
      </w:tr>
      <w:tr w:rsidR="00E667C7" w:rsidRPr="00E667C7" w:rsidTr="00E667C7">
        <w:trPr>
          <w:trHeight w:val="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Отдел культуры и туризма - на подготовку к областным спортивным играм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482 000,00</w:t>
            </w:r>
          </w:p>
        </w:tc>
      </w:tr>
      <w:tr w:rsidR="00E667C7" w:rsidRPr="00E667C7" w:rsidTr="00E667C7">
        <w:trPr>
          <w:trHeight w:val="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УООиП</w:t>
            </w:r>
            <w:proofErr w:type="spellEnd"/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 xml:space="preserve"> на подготовку к областным спортивным играм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754 880,00</w:t>
            </w:r>
          </w:p>
        </w:tc>
      </w:tr>
      <w:tr w:rsidR="00E667C7" w:rsidRPr="00E667C7" w:rsidTr="00E667C7">
        <w:trPr>
          <w:trHeight w:val="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 xml:space="preserve"> СП - дотация на </w:t>
            </w:r>
            <w:proofErr w:type="spellStart"/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сбал-ть</w:t>
            </w:r>
            <w:proofErr w:type="spellEnd"/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 xml:space="preserve">  ( на подготовку к спортивным играм)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615 276,00</w:t>
            </w:r>
          </w:p>
        </w:tc>
      </w:tr>
      <w:tr w:rsidR="00E667C7" w:rsidRPr="00E667C7" w:rsidTr="00E667C7">
        <w:trPr>
          <w:trHeight w:val="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Изменения расходов на капвложения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667C7" w:rsidRPr="00E667C7" w:rsidTr="00E667C7">
        <w:trPr>
          <w:trHeight w:val="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667C7" w:rsidRPr="00E667C7" w:rsidTr="00E667C7">
        <w:trPr>
          <w:trHeight w:val="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667C7" w:rsidRPr="00E667C7" w:rsidTr="00E667C7">
        <w:trPr>
          <w:trHeight w:val="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Итого изменения по расходам за счет собственных  средств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4 541 154,00</w:t>
            </w:r>
          </w:p>
        </w:tc>
      </w:tr>
      <w:tr w:rsidR="00E667C7" w:rsidRPr="00E667C7" w:rsidTr="00E667C7">
        <w:trPr>
          <w:trHeight w:val="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12 734 118,13</w:t>
            </w:r>
          </w:p>
        </w:tc>
      </w:tr>
      <w:tr w:rsidR="00E667C7" w:rsidRPr="00E667C7" w:rsidTr="00E667C7">
        <w:trPr>
          <w:trHeight w:val="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8 192 964,13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1 369 986 469,15</w:t>
            </w:r>
          </w:p>
        </w:tc>
      </w:tr>
      <w:tr w:rsidR="00E667C7" w:rsidRPr="00E667C7" w:rsidTr="00E667C7">
        <w:trPr>
          <w:trHeight w:val="2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1 236 942 127,54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 xml:space="preserve">Дефицит -                                                                     </w:t>
            </w:r>
            <w:proofErr w:type="spellStart"/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>Профицит</w:t>
            </w:r>
            <w:proofErr w:type="spellEnd"/>
            <w:r w:rsidRPr="00E667C7">
              <w:rPr>
                <w:rFonts w:ascii="Calibri" w:hAnsi="Calibri"/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7C7" w:rsidRPr="00E667C7" w:rsidRDefault="00E667C7" w:rsidP="00E667C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667C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-133 044 341,61</w:t>
            </w:r>
          </w:p>
        </w:tc>
      </w:tr>
      <w:tr w:rsidR="00E667C7" w:rsidRPr="00E667C7" w:rsidTr="00E667C7">
        <w:trPr>
          <w:trHeight w:val="518"/>
        </w:trPr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667C7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Остаток на 1.01.2017 г - 101 094,2 тыс.руб.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rPr>
                <w:rFonts w:ascii="Calibri" w:hAnsi="Calibri"/>
                <w:color w:val="000000"/>
              </w:rPr>
            </w:pPr>
          </w:p>
        </w:tc>
      </w:tr>
      <w:tr w:rsidR="00E667C7" w:rsidRPr="00E667C7" w:rsidTr="00E667C7">
        <w:trPr>
          <w:gridAfter w:val="1"/>
          <w:wAfter w:w="1634" w:type="dxa"/>
          <w:trHeight w:val="300"/>
        </w:trPr>
        <w:tc>
          <w:tcPr>
            <w:tcW w:w="85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67C7" w:rsidRDefault="00E667C7" w:rsidP="00E667C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AD624D" w:rsidRDefault="00AD624D" w:rsidP="00E667C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AD624D" w:rsidRDefault="00AD624D" w:rsidP="00E667C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AD624D" w:rsidRDefault="00AD624D" w:rsidP="00E667C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AD624D" w:rsidRDefault="00AD624D" w:rsidP="00E667C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AD624D" w:rsidRDefault="00AD624D" w:rsidP="00E667C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AD624D" w:rsidRDefault="00AD624D" w:rsidP="00E667C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AD624D" w:rsidRDefault="00AD624D" w:rsidP="00E667C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AD624D" w:rsidRDefault="00AD624D" w:rsidP="00E667C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AD624D" w:rsidRDefault="00AD624D" w:rsidP="00E667C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AD624D" w:rsidRDefault="00AD624D" w:rsidP="00E667C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AD624D" w:rsidRDefault="00AD624D" w:rsidP="00E667C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AD624D" w:rsidRDefault="00AD624D" w:rsidP="00E667C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AD624D" w:rsidRDefault="00AD624D" w:rsidP="00E667C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AD624D" w:rsidRDefault="00AD624D" w:rsidP="00E667C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E667C7" w:rsidRPr="00E667C7" w:rsidRDefault="00E667C7" w:rsidP="00E667C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667C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Отклоненные ходатайства</w:t>
            </w:r>
          </w:p>
        </w:tc>
      </w:tr>
      <w:tr w:rsidR="00E667C7" w:rsidRPr="00E667C7" w:rsidTr="00E667C7">
        <w:trPr>
          <w:gridAfter w:val="1"/>
          <w:wAfter w:w="1634" w:type="dxa"/>
          <w:trHeight w:val="340"/>
        </w:trPr>
        <w:tc>
          <w:tcPr>
            <w:tcW w:w="5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color w:val="000000"/>
              </w:rPr>
            </w:pPr>
            <w:proofErr w:type="spellStart"/>
            <w:r w:rsidRPr="00E667C7">
              <w:rPr>
                <w:color w:val="000000"/>
              </w:rPr>
              <w:lastRenderedPageBreak/>
              <w:t>Нововасюганское</w:t>
            </w:r>
            <w:proofErr w:type="spellEnd"/>
            <w:r w:rsidRPr="00E667C7">
              <w:rPr>
                <w:color w:val="000000"/>
              </w:rPr>
              <w:t xml:space="preserve"> СП - на поездку в Томск на гастроли ансамбля "Элегия"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color w:val="000000"/>
              </w:rPr>
            </w:pPr>
            <w:r w:rsidRPr="00E667C7">
              <w:rPr>
                <w:color w:val="000000"/>
              </w:rPr>
              <w:t>230 000</w:t>
            </w:r>
          </w:p>
        </w:tc>
      </w:tr>
      <w:tr w:rsidR="00E667C7" w:rsidRPr="00E667C7" w:rsidTr="00E667C7">
        <w:trPr>
          <w:gridAfter w:val="1"/>
          <w:wAfter w:w="1634" w:type="dxa"/>
          <w:trHeight w:val="340"/>
        </w:trPr>
        <w:tc>
          <w:tcPr>
            <w:tcW w:w="5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color w:val="000000"/>
              </w:rPr>
            </w:pPr>
            <w:proofErr w:type="spellStart"/>
            <w:r w:rsidRPr="00E667C7">
              <w:rPr>
                <w:color w:val="000000"/>
              </w:rPr>
              <w:t>Нововасюганское</w:t>
            </w:r>
            <w:proofErr w:type="spellEnd"/>
            <w:r w:rsidRPr="00E667C7">
              <w:rPr>
                <w:color w:val="000000"/>
              </w:rPr>
              <w:t xml:space="preserve"> СП - на благоустройство территории 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color w:val="000000"/>
              </w:rPr>
            </w:pPr>
            <w:r w:rsidRPr="00E667C7">
              <w:rPr>
                <w:color w:val="000000"/>
              </w:rPr>
              <w:t>390 000</w:t>
            </w:r>
          </w:p>
        </w:tc>
      </w:tr>
      <w:tr w:rsidR="00E667C7" w:rsidRPr="00E667C7" w:rsidTr="00E667C7">
        <w:trPr>
          <w:gridAfter w:val="1"/>
          <w:wAfter w:w="1634" w:type="dxa"/>
          <w:trHeight w:val="340"/>
        </w:trPr>
        <w:tc>
          <w:tcPr>
            <w:tcW w:w="5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color w:val="000000"/>
              </w:rPr>
            </w:pPr>
            <w:proofErr w:type="spellStart"/>
            <w:r w:rsidRPr="00E667C7">
              <w:rPr>
                <w:color w:val="000000"/>
              </w:rPr>
              <w:t>Нововасюганское</w:t>
            </w:r>
            <w:proofErr w:type="spellEnd"/>
            <w:r w:rsidRPr="00E667C7">
              <w:rPr>
                <w:color w:val="000000"/>
              </w:rPr>
              <w:t xml:space="preserve"> СП - на противопожарные мероприятия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color w:val="000000"/>
              </w:rPr>
            </w:pPr>
            <w:r w:rsidRPr="00E667C7">
              <w:rPr>
                <w:color w:val="000000"/>
              </w:rPr>
              <w:t>99 768</w:t>
            </w:r>
          </w:p>
        </w:tc>
      </w:tr>
      <w:tr w:rsidR="00E667C7" w:rsidRPr="00E667C7" w:rsidTr="00E667C7">
        <w:trPr>
          <w:gridAfter w:val="1"/>
          <w:wAfter w:w="1634" w:type="dxa"/>
          <w:trHeight w:val="340"/>
        </w:trPr>
        <w:tc>
          <w:tcPr>
            <w:tcW w:w="5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color w:val="000000"/>
              </w:rPr>
            </w:pPr>
            <w:proofErr w:type="spellStart"/>
            <w:r w:rsidRPr="00E667C7">
              <w:rPr>
                <w:color w:val="000000"/>
              </w:rPr>
              <w:t>УООиП</w:t>
            </w:r>
            <w:proofErr w:type="spellEnd"/>
            <w:r w:rsidRPr="00E667C7">
              <w:rPr>
                <w:color w:val="000000"/>
              </w:rPr>
              <w:t xml:space="preserve"> - на проведение областных спортивных игр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color w:val="000000"/>
              </w:rPr>
            </w:pPr>
            <w:r w:rsidRPr="00E667C7">
              <w:rPr>
                <w:color w:val="000000"/>
              </w:rPr>
              <w:t>279 686</w:t>
            </w:r>
          </w:p>
        </w:tc>
      </w:tr>
      <w:tr w:rsidR="00E667C7" w:rsidRPr="00E667C7" w:rsidTr="00E667C7">
        <w:trPr>
          <w:gridAfter w:val="1"/>
          <w:wAfter w:w="1634" w:type="dxa"/>
          <w:trHeight w:val="340"/>
        </w:trPr>
        <w:tc>
          <w:tcPr>
            <w:tcW w:w="5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color w:val="000000"/>
              </w:rPr>
            </w:pPr>
            <w:proofErr w:type="spellStart"/>
            <w:r w:rsidRPr="00E667C7">
              <w:rPr>
                <w:color w:val="000000"/>
              </w:rPr>
              <w:t>УООиП</w:t>
            </w:r>
            <w:proofErr w:type="spellEnd"/>
            <w:r w:rsidRPr="00E667C7">
              <w:rPr>
                <w:color w:val="000000"/>
              </w:rPr>
              <w:t xml:space="preserve"> - на развитие физкультуры и спорта в КСОШ №2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color w:val="000000"/>
              </w:rPr>
            </w:pPr>
            <w:r w:rsidRPr="00E667C7">
              <w:rPr>
                <w:color w:val="000000"/>
              </w:rPr>
              <w:t>500 000</w:t>
            </w:r>
          </w:p>
        </w:tc>
      </w:tr>
      <w:tr w:rsidR="00E667C7" w:rsidRPr="00E667C7" w:rsidTr="00E667C7">
        <w:trPr>
          <w:gridAfter w:val="1"/>
          <w:wAfter w:w="1634" w:type="dxa"/>
          <w:trHeight w:val="340"/>
        </w:trPr>
        <w:tc>
          <w:tcPr>
            <w:tcW w:w="5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color w:val="000000"/>
              </w:rPr>
            </w:pPr>
            <w:proofErr w:type="spellStart"/>
            <w:r w:rsidRPr="00E667C7">
              <w:rPr>
                <w:color w:val="000000"/>
              </w:rPr>
              <w:t>Средневасюганское</w:t>
            </w:r>
            <w:proofErr w:type="spellEnd"/>
            <w:r w:rsidRPr="00E667C7">
              <w:rPr>
                <w:color w:val="000000"/>
              </w:rPr>
              <w:t xml:space="preserve"> СП - на вывоз сена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color w:val="000000"/>
              </w:rPr>
            </w:pPr>
            <w:r w:rsidRPr="00E667C7">
              <w:rPr>
                <w:color w:val="000000"/>
              </w:rPr>
              <w:t>83 500</w:t>
            </w:r>
          </w:p>
        </w:tc>
      </w:tr>
      <w:tr w:rsidR="00E667C7" w:rsidRPr="00E667C7" w:rsidTr="00E667C7">
        <w:trPr>
          <w:gridAfter w:val="1"/>
          <w:wAfter w:w="1634" w:type="dxa"/>
          <w:trHeight w:val="340"/>
        </w:trPr>
        <w:tc>
          <w:tcPr>
            <w:tcW w:w="5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67C7" w:rsidRPr="00E667C7" w:rsidRDefault="00E667C7" w:rsidP="00E667C7">
            <w:pPr>
              <w:rPr>
                <w:color w:val="000000"/>
              </w:rPr>
            </w:pPr>
            <w:proofErr w:type="spellStart"/>
            <w:r w:rsidRPr="00E667C7">
              <w:rPr>
                <w:color w:val="000000"/>
              </w:rPr>
              <w:t>Среднетымское</w:t>
            </w:r>
            <w:proofErr w:type="spellEnd"/>
            <w:r w:rsidRPr="00E667C7">
              <w:rPr>
                <w:color w:val="000000"/>
              </w:rPr>
              <w:t xml:space="preserve"> СП - дотация на </w:t>
            </w:r>
            <w:proofErr w:type="spellStart"/>
            <w:r w:rsidRPr="00E667C7">
              <w:rPr>
                <w:color w:val="000000"/>
              </w:rPr>
              <w:t>сбал-ть</w:t>
            </w:r>
            <w:proofErr w:type="spellEnd"/>
            <w:r w:rsidRPr="00E667C7">
              <w:rPr>
                <w:color w:val="000000"/>
              </w:rPr>
              <w:t xml:space="preserve"> ( доставка сена)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color w:val="000000"/>
              </w:rPr>
            </w:pPr>
            <w:r w:rsidRPr="00E667C7">
              <w:rPr>
                <w:color w:val="000000"/>
              </w:rPr>
              <w:t>120 000,00</w:t>
            </w:r>
          </w:p>
        </w:tc>
      </w:tr>
      <w:tr w:rsidR="00E667C7" w:rsidRPr="00E667C7" w:rsidTr="00E667C7">
        <w:trPr>
          <w:gridAfter w:val="1"/>
          <w:wAfter w:w="1634" w:type="dxa"/>
          <w:trHeight w:val="340"/>
        </w:trPr>
        <w:tc>
          <w:tcPr>
            <w:tcW w:w="5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color w:val="000000"/>
              </w:rPr>
            </w:pPr>
            <w:proofErr w:type="spellStart"/>
            <w:r w:rsidRPr="00E667C7">
              <w:rPr>
                <w:color w:val="000000"/>
              </w:rPr>
              <w:t>Толпаровское</w:t>
            </w:r>
            <w:proofErr w:type="spellEnd"/>
            <w:r w:rsidRPr="00E667C7">
              <w:rPr>
                <w:color w:val="000000"/>
              </w:rPr>
              <w:t xml:space="preserve"> СП - на вывоз сена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color w:val="000000"/>
              </w:rPr>
            </w:pPr>
            <w:r w:rsidRPr="00E667C7">
              <w:rPr>
                <w:color w:val="000000"/>
              </w:rPr>
              <w:t>46 450</w:t>
            </w:r>
          </w:p>
        </w:tc>
      </w:tr>
      <w:tr w:rsidR="00E667C7" w:rsidRPr="00E667C7" w:rsidTr="00E667C7">
        <w:trPr>
          <w:gridAfter w:val="1"/>
          <w:wAfter w:w="1634" w:type="dxa"/>
          <w:trHeight w:val="340"/>
        </w:trPr>
        <w:tc>
          <w:tcPr>
            <w:tcW w:w="5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color w:val="000000"/>
              </w:rPr>
            </w:pPr>
            <w:proofErr w:type="spellStart"/>
            <w:r w:rsidRPr="00E667C7">
              <w:rPr>
                <w:color w:val="000000"/>
              </w:rPr>
              <w:t>Вертикосское</w:t>
            </w:r>
            <w:proofErr w:type="spellEnd"/>
            <w:r w:rsidRPr="00E667C7">
              <w:rPr>
                <w:color w:val="000000"/>
              </w:rPr>
              <w:t xml:space="preserve"> СП - поддержка занятости ( на ремонте школы)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color w:val="000000"/>
              </w:rPr>
            </w:pPr>
            <w:r w:rsidRPr="00E667C7">
              <w:rPr>
                <w:color w:val="000000"/>
              </w:rPr>
              <w:t>39 498</w:t>
            </w:r>
          </w:p>
        </w:tc>
      </w:tr>
      <w:tr w:rsidR="00E667C7" w:rsidRPr="00E667C7" w:rsidTr="00E667C7">
        <w:trPr>
          <w:gridAfter w:val="1"/>
          <w:wAfter w:w="1634" w:type="dxa"/>
          <w:trHeight w:val="340"/>
        </w:trPr>
        <w:tc>
          <w:tcPr>
            <w:tcW w:w="5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color w:val="000000"/>
              </w:rPr>
            </w:pPr>
            <w:proofErr w:type="spellStart"/>
            <w:r w:rsidRPr="00E667C7">
              <w:rPr>
                <w:color w:val="000000"/>
              </w:rPr>
              <w:t>Каргасокское</w:t>
            </w:r>
            <w:proofErr w:type="spellEnd"/>
            <w:r w:rsidRPr="00E667C7">
              <w:rPr>
                <w:color w:val="000000"/>
              </w:rPr>
              <w:t xml:space="preserve"> СП -на  приобретение жилья  (3) по исполнительным листам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color w:val="000000"/>
              </w:rPr>
            </w:pPr>
            <w:r w:rsidRPr="00E667C7">
              <w:rPr>
                <w:color w:val="000000"/>
              </w:rPr>
              <w:t>3 314 326</w:t>
            </w:r>
          </w:p>
        </w:tc>
      </w:tr>
      <w:tr w:rsidR="00E667C7" w:rsidRPr="00E667C7" w:rsidTr="00E667C7">
        <w:trPr>
          <w:gridAfter w:val="1"/>
          <w:wAfter w:w="1634" w:type="dxa"/>
          <w:trHeight w:val="340"/>
        </w:trPr>
        <w:tc>
          <w:tcPr>
            <w:tcW w:w="5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color w:val="000000"/>
              </w:rPr>
            </w:pPr>
            <w:proofErr w:type="spellStart"/>
            <w:r w:rsidRPr="00E667C7">
              <w:rPr>
                <w:color w:val="000000"/>
              </w:rPr>
              <w:t>Каргасокское</w:t>
            </w:r>
            <w:proofErr w:type="spellEnd"/>
            <w:r w:rsidRPr="00E667C7">
              <w:rPr>
                <w:color w:val="000000"/>
              </w:rPr>
              <w:t xml:space="preserve"> СП -возмещение расходов по ремонту бани 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color w:val="000000"/>
              </w:rPr>
            </w:pPr>
            <w:r w:rsidRPr="00E667C7">
              <w:rPr>
                <w:color w:val="000000"/>
              </w:rPr>
              <w:t>682 000</w:t>
            </w:r>
          </w:p>
        </w:tc>
      </w:tr>
      <w:tr w:rsidR="00E667C7" w:rsidRPr="00E667C7" w:rsidTr="00E667C7">
        <w:trPr>
          <w:gridAfter w:val="1"/>
          <w:wAfter w:w="1634" w:type="dxa"/>
          <w:trHeight w:val="340"/>
        </w:trPr>
        <w:tc>
          <w:tcPr>
            <w:tcW w:w="5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color w:val="000000"/>
              </w:rPr>
            </w:pPr>
            <w:proofErr w:type="spellStart"/>
            <w:r w:rsidRPr="00E667C7">
              <w:rPr>
                <w:color w:val="000000"/>
              </w:rPr>
              <w:t>Каргасокское</w:t>
            </w:r>
            <w:proofErr w:type="spellEnd"/>
            <w:r w:rsidRPr="00E667C7">
              <w:rPr>
                <w:color w:val="000000"/>
              </w:rPr>
              <w:t xml:space="preserve"> СП - на приобретение фонарей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color w:val="000000"/>
              </w:rPr>
            </w:pPr>
            <w:r w:rsidRPr="00E667C7">
              <w:rPr>
                <w:color w:val="000000"/>
              </w:rPr>
              <w:t>100 000</w:t>
            </w:r>
          </w:p>
        </w:tc>
      </w:tr>
      <w:tr w:rsidR="00E667C7" w:rsidRPr="00E667C7" w:rsidTr="00E667C7">
        <w:trPr>
          <w:gridAfter w:val="1"/>
          <w:wAfter w:w="1634" w:type="dxa"/>
          <w:trHeight w:val="340"/>
        </w:trPr>
        <w:tc>
          <w:tcPr>
            <w:tcW w:w="5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C7" w:rsidRPr="00E667C7" w:rsidRDefault="00E667C7" w:rsidP="00E667C7">
            <w:pPr>
              <w:rPr>
                <w:color w:val="000000"/>
              </w:rPr>
            </w:pPr>
            <w:proofErr w:type="spellStart"/>
            <w:r w:rsidRPr="00E667C7">
              <w:rPr>
                <w:color w:val="000000"/>
              </w:rPr>
              <w:t>Каргасокское</w:t>
            </w:r>
            <w:proofErr w:type="spellEnd"/>
            <w:r w:rsidRPr="00E667C7">
              <w:rPr>
                <w:color w:val="000000"/>
              </w:rPr>
              <w:t xml:space="preserve"> СП - праздничное оформление 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color w:val="000000"/>
              </w:rPr>
            </w:pPr>
            <w:r w:rsidRPr="00E667C7">
              <w:rPr>
                <w:color w:val="000000"/>
              </w:rPr>
              <w:t>160 260</w:t>
            </w:r>
          </w:p>
        </w:tc>
      </w:tr>
      <w:tr w:rsidR="00E667C7" w:rsidRPr="00E667C7" w:rsidTr="00E667C7">
        <w:trPr>
          <w:gridAfter w:val="1"/>
          <w:wAfter w:w="1634" w:type="dxa"/>
          <w:trHeight w:val="340"/>
        </w:trPr>
        <w:tc>
          <w:tcPr>
            <w:tcW w:w="5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rPr>
                <w:color w:val="000000"/>
              </w:rPr>
            </w:pPr>
            <w:r w:rsidRPr="00E667C7">
              <w:rPr>
                <w:color w:val="000000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C7" w:rsidRPr="00E667C7" w:rsidRDefault="00E667C7" w:rsidP="00E667C7">
            <w:pPr>
              <w:jc w:val="right"/>
              <w:rPr>
                <w:color w:val="000000"/>
              </w:rPr>
            </w:pPr>
            <w:r w:rsidRPr="00E667C7">
              <w:rPr>
                <w:color w:val="000000"/>
              </w:rPr>
              <w:t>6 045 488</w:t>
            </w:r>
          </w:p>
        </w:tc>
      </w:tr>
    </w:tbl>
    <w:p w:rsidR="00E667C7" w:rsidRDefault="00E667C7" w:rsidP="00E667C7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E667C7" w:rsidRDefault="00E667C7" w:rsidP="00E667C7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E667C7" w:rsidRDefault="00E667C7" w:rsidP="00E667C7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E667C7" w:rsidRPr="003E1ECF" w:rsidRDefault="003E1ECF" w:rsidP="00E667C7">
      <w:pPr>
        <w:jc w:val="center"/>
        <w:rPr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="00E667C7" w:rsidRPr="003E1ECF">
        <w:rPr>
          <w:color w:val="000000"/>
        </w:rPr>
        <w:t>10 586 642,00</w:t>
      </w:r>
    </w:p>
    <w:p w:rsidR="00E667C7" w:rsidRPr="004B762E" w:rsidRDefault="00E667C7" w:rsidP="00215627">
      <w:pPr>
        <w:jc w:val="center"/>
        <w:rPr>
          <w:b/>
        </w:rPr>
      </w:pPr>
    </w:p>
    <w:sectPr w:rsidR="00E667C7" w:rsidRPr="004B762E" w:rsidSect="00A722C0">
      <w:pgSz w:w="11906" w:h="16838"/>
      <w:pgMar w:top="426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2779A"/>
    <w:multiLevelType w:val="hybridMultilevel"/>
    <w:tmpl w:val="33163B82"/>
    <w:lvl w:ilvl="0" w:tplc="B5E8167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7816EDB"/>
    <w:multiLevelType w:val="hybridMultilevel"/>
    <w:tmpl w:val="620E2CD0"/>
    <w:lvl w:ilvl="0" w:tplc="DF8A45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346E"/>
    <w:rsid w:val="000A58AA"/>
    <w:rsid w:val="00150E2E"/>
    <w:rsid w:val="001D42AB"/>
    <w:rsid w:val="001E471C"/>
    <w:rsid w:val="002029A2"/>
    <w:rsid w:val="00215627"/>
    <w:rsid w:val="002745AB"/>
    <w:rsid w:val="002B74D5"/>
    <w:rsid w:val="00322FAB"/>
    <w:rsid w:val="00353B51"/>
    <w:rsid w:val="003E1ECF"/>
    <w:rsid w:val="0040450C"/>
    <w:rsid w:val="004363A1"/>
    <w:rsid w:val="00441E71"/>
    <w:rsid w:val="004B762E"/>
    <w:rsid w:val="004E7A1E"/>
    <w:rsid w:val="005F5C79"/>
    <w:rsid w:val="006713F9"/>
    <w:rsid w:val="006918D9"/>
    <w:rsid w:val="00693E46"/>
    <w:rsid w:val="006C689E"/>
    <w:rsid w:val="006C73F8"/>
    <w:rsid w:val="0076334E"/>
    <w:rsid w:val="007939D0"/>
    <w:rsid w:val="007C52D1"/>
    <w:rsid w:val="0080118F"/>
    <w:rsid w:val="008D0466"/>
    <w:rsid w:val="009740C8"/>
    <w:rsid w:val="00976502"/>
    <w:rsid w:val="009C01F8"/>
    <w:rsid w:val="009E70EF"/>
    <w:rsid w:val="009F03A8"/>
    <w:rsid w:val="00A01085"/>
    <w:rsid w:val="00A57550"/>
    <w:rsid w:val="00A722C0"/>
    <w:rsid w:val="00AD624D"/>
    <w:rsid w:val="00B014DA"/>
    <w:rsid w:val="00B2228A"/>
    <w:rsid w:val="00B400F2"/>
    <w:rsid w:val="00B7346E"/>
    <w:rsid w:val="00BC0BB9"/>
    <w:rsid w:val="00BC5EDB"/>
    <w:rsid w:val="00C25E17"/>
    <w:rsid w:val="00CC2EEB"/>
    <w:rsid w:val="00CC4C28"/>
    <w:rsid w:val="00CF3E6D"/>
    <w:rsid w:val="00D723C2"/>
    <w:rsid w:val="00DC55E8"/>
    <w:rsid w:val="00E35204"/>
    <w:rsid w:val="00E57C11"/>
    <w:rsid w:val="00E667C7"/>
    <w:rsid w:val="00E972B3"/>
    <w:rsid w:val="00EA5518"/>
    <w:rsid w:val="00ED778E"/>
    <w:rsid w:val="00EF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40C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740C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9740C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740C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0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40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40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740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ED7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68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8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F5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40C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740C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9740C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740C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0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40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40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740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ED7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68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8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F5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71EDF-8E56-4FBC-8694-4430D86D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Fin</cp:lastModifiedBy>
  <cp:revision>7</cp:revision>
  <cp:lastPrinted>2017-10-20T04:11:00Z</cp:lastPrinted>
  <dcterms:created xsi:type="dcterms:W3CDTF">2017-10-19T11:16:00Z</dcterms:created>
  <dcterms:modified xsi:type="dcterms:W3CDTF">2017-10-23T07:24:00Z</dcterms:modified>
</cp:coreProperties>
</file>