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8B" w:rsidRPr="004E1E8B" w:rsidRDefault="005E5CAC" w:rsidP="004E1E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-177800</wp:posOffset>
            </wp:positionV>
            <wp:extent cx="577215" cy="74739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E8B" w:rsidRPr="004E1E8B" w:rsidRDefault="004E1E8B" w:rsidP="004E1E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1E8B" w:rsidRPr="004E1E8B" w:rsidRDefault="004E1E8B" w:rsidP="004E1E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1E8B" w:rsidRPr="004E1E8B" w:rsidRDefault="004E1E8B" w:rsidP="004E1E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1E8B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4E1E8B" w:rsidRPr="005E5CAC" w:rsidRDefault="004E1E8B" w:rsidP="004E1E8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E5CAC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4E1E8B" w:rsidRPr="004E1E8B" w:rsidRDefault="004E1E8B" w:rsidP="004E1E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1E8B" w:rsidRPr="004E1E8B" w:rsidRDefault="005E5CAC" w:rsidP="004E1E8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4E1E8B" w:rsidRPr="004E1E8B">
        <w:rPr>
          <w:rFonts w:ascii="Times New Roman" w:hAnsi="Times New Roman" w:cs="Times New Roman"/>
          <w:b/>
          <w:bCs/>
          <w:sz w:val="28"/>
          <w:szCs w:val="28"/>
        </w:rPr>
        <w:t>КАРГАСОКСКОГО РАЙОНА</w:t>
      </w:r>
    </w:p>
    <w:p w:rsidR="004E1E8B" w:rsidRPr="004E1E8B" w:rsidRDefault="004E1E8B" w:rsidP="004E1E8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E1E8B" w:rsidRPr="005E5CAC" w:rsidRDefault="004E1E8B" w:rsidP="004E1E8B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5CA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E1E8B" w:rsidRPr="004E1E8B" w:rsidRDefault="004E1E8B" w:rsidP="004E1E8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E8B" w:rsidRPr="00D41476" w:rsidRDefault="005E5CAC" w:rsidP="004E1E8B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41476">
        <w:rPr>
          <w:rFonts w:ascii="Times New Roman" w:hAnsi="Times New Roman" w:cs="Times New Roman"/>
          <w:bCs/>
          <w:sz w:val="24"/>
          <w:szCs w:val="24"/>
        </w:rPr>
        <w:t>05.06</w:t>
      </w:r>
      <w:r w:rsidR="004E1E8B" w:rsidRPr="00D41476">
        <w:rPr>
          <w:rFonts w:ascii="Times New Roman" w:hAnsi="Times New Roman" w:cs="Times New Roman"/>
          <w:bCs/>
          <w:sz w:val="24"/>
          <w:szCs w:val="24"/>
        </w:rPr>
        <w:t xml:space="preserve">.2017                                                                                                                    </w:t>
      </w:r>
      <w:r w:rsidRPr="00D4147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4147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E1E8B" w:rsidRPr="00D4147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D41476">
        <w:rPr>
          <w:rFonts w:ascii="Times New Roman" w:hAnsi="Times New Roman" w:cs="Times New Roman"/>
          <w:bCs/>
          <w:sz w:val="24"/>
          <w:szCs w:val="24"/>
        </w:rPr>
        <w:t>144</w:t>
      </w:r>
    </w:p>
    <w:p w:rsidR="004E1E8B" w:rsidRPr="00D41476" w:rsidRDefault="004E1E8B" w:rsidP="004E1E8B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83C01" w:rsidRPr="00D41476" w:rsidRDefault="004E1E8B" w:rsidP="005E5CAC">
      <w:pPr>
        <w:ind w:right="595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76">
        <w:rPr>
          <w:rFonts w:ascii="Times New Roman" w:hAnsi="Times New Roman" w:cs="Times New Roman"/>
          <w:bCs/>
          <w:sz w:val="24"/>
          <w:szCs w:val="24"/>
        </w:rPr>
        <w:t>О внесении изменений  в постановление Администрации Каргасокского района от</w:t>
      </w:r>
      <w:r w:rsidR="005E5CAC" w:rsidRPr="00D41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476">
        <w:rPr>
          <w:rFonts w:ascii="Times New Roman" w:hAnsi="Times New Roman" w:cs="Times New Roman"/>
          <w:bCs/>
          <w:sz w:val="24"/>
          <w:szCs w:val="24"/>
        </w:rPr>
        <w:t xml:space="preserve">08.04.2013 №96 « </w:t>
      </w:r>
      <w:r w:rsidRPr="00D41476">
        <w:rPr>
          <w:rFonts w:ascii="Times New Roman" w:hAnsi="Times New Roman" w:cs="Times New Roman"/>
          <w:sz w:val="24"/>
          <w:szCs w:val="24"/>
        </w:rPr>
        <w:t>Об утверждении</w:t>
      </w:r>
      <w:r w:rsidRPr="00D41476">
        <w:rPr>
          <w:rFonts w:ascii="Times New Roman" w:hAnsi="Times New Roman" w:cs="Times New Roman"/>
          <w:color w:val="000000"/>
          <w:sz w:val="24"/>
          <w:szCs w:val="24"/>
        </w:rPr>
        <w:t xml:space="preserve"> плана</w:t>
      </w:r>
      <w:r w:rsidR="005E5CAC" w:rsidRPr="00D41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476">
        <w:rPr>
          <w:rFonts w:ascii="Times New Roman" w:hAnsi="Times New Roman" w:cs="Times New Roman"/>
          <w:color w:val="000000"/>
          <w:sz w:val="24"/>
          <w:szCs w:val="24"/>
        </w:rPr>
        <w:t>мероприятий ("дорожная карта")</w:t>
      </w:r>
      <w:r w:rsidR="005E5CAC" w:rsidRPr="00D41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476">
        <w:rPr>
          <w:rFonts w:ascii="Times New Roman" w:hAnsi="Times New Roman" w:cs="Times New Roman"/>
          <w:color w:val="000000"/>
          <w:sz w:val="24"/>
          <w:szCs w:val="24"/>
        </w:rPr>
        <w:t>"Изменения в сфере культуры, направленные  на повышение ее</w:t>
      </w:r>
      <w:r w:rsidR="005E5CAC" w:rsidRPr="00D41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476">
        <w:rPr>
          <w:rFonts w:ascii="Times New Roman" w:hAnsi="Times New Roman" w:cs="Times New Roman"/>
          <w:color w:val="000000"/>
          <w:sz w:val="24"/>
          <w:szCs w:val="24"/>
        </w:rPr>
        <w:t>эффективности в Каргасокском районе"</w:t>
      </w:r>
      <w:r w:rsidRPr="00D4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1E8B" w:rsidRPr="00D41476" w:rsidRDefault="004E1E8B" w:rsidP="004E1E8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3D14" w:rsidRPr="00D41476" w:rsidRDefault="00683C01" w:rsidP="005E5CAC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476">
        <w:rPr>
          <w:rFonts w:ascii="Times New Roman" w:hAnsi="Times New Roman" w:cs="Times New Roman"/>
          <w:bCs/>
          <w:sz w:val="24"/>
          <w:szCs w:val="24"/>
        </w:rPr>
        <w:t>В соответствии с распоряжением Администрации Томской области от 30.12.2016 № 990-ра «О внесении изменений в распоряжение Администрации Томской области</w:t>
      </w:r>
      <w:r w:rsidR="00853D14" w:rsidRPr="00D41476">
        <w:rPr>
          <w:rFonts w:ascii="Times New Roman" w:hAnsi="Times New Roman" w:cs="Times New Roman"/>
          <w:bCs/>
          <w:sz w:val="24"/>
          <w:szCs w:val="24"/>
        </w:rPr>
        <w:t xml:space="preserve"> № 136-ра»,  Администрация Каргасокского района </w:t>
      </w:r>
      <w:r w:rsidR="005E5CAC" w:rsidRPr="00D41476"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853D14" w:rsidRPr="00D41476">
        <w:rPr>
          <w:rFonts w:ascii="Times New Roman" w:hAnsi="Times New Roman" w:cs="Times New Roman"/>
          <w:bCs/>
          <w:sz w:val="24"/>
          <w:szCs w:val="24"/>
        </w:rPr>
        <w:t>:</w:t>
      </w:r>
    </w:p>
    <w:p w:rsidR="00F66DC9" w:rsidRPr="00D41476" w:rsidRDefault="005E5CAC" w:rsidP="005E5CAC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476">
        <w:rPr>
          <w:rFonts w:ascii="Times New Roman" w:hAnsi="Times New Roman" w:cs="Times New Roman"/>
          <w:bCs/>
          <w:sz w:val="24"/>
          <w:szCs w:val="24"/>
        </w:rPr>
        <w:tab/>
      </w:r>
      <w:r w:rsidR="00853D14" w:rsidRPr="00D41476">
        <w:rPr>
          <w:rFonts w:ascii="Times New Roman" w:hAnsi="Times New Roman" w:cs="Times New Roman"/>
          <w:bCs/>
          <w:sz w:val="24"/>
          <w:szCs w:val="24"/>
        </w:rPr>
        <w:t>1.</w:t>
      </w:r>
      <w:r w:rsidRPr="00D41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E8B" w:rsidRPr="00D41476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B44BFB" w:rsidRPr="00D4147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F4555" w:rsidRPr="00D41476">
        <w:rPr>
          <w:rFonts w:ascii="Times New Roman" w:hAnsi="Times New Roman" w:cs="Times New Roman"/>
          <w:sz w:val="24"/>
          <w:szCs w:val="24"/>
        </w:rPr>
        <w:t xml:space="preserve">  </w:t>
      </w:r>
      <w:r w:rsidR="005A7ECB" w:rsidRPr="00D4147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5A7ECB" w:rsidRPr="00D41476">
        <w:rPr>
          <w:rFonts w:ascii="Times New Roman" w:hAnsi="Times New Roman" w:cs="Times New Roman"/>
          <w:color w:val="000000"/>
          <w:sz w:val="24"/>
          <w:szCs w:val="24"/>
        </w:rPr>
        <w:t>("дорожная карта") "Изменения в сфере культуры, направленные  на повышение ее эффективности в Каргасокском районе"</w:t>
      </w:r>
      <w:r w:rsidR="005A7ECB" w:rsidRPr="00D41476">
        <w:rPr>
          <w:rFonts w:ascii="Times New Roman" w:hAnsi="Times New Roman" w:cs="Times New Roman"/>
          <w:bCs/>
          <w:sz w:val="24"/>
          <w:szCs w:val="24"/>
        </w:rPr>
        <w:t>,</w:t>
      </w:r>
      <w:r w:rsidR="005A7ECB" w:rsidRPr="00D41476">
        <w:rPr>
          <w:rFonts w:ascii="Times New Roman" w:hAnsi="Times New Roman" w:cs="Times New Roman"/>
          <w:sz w:val="24"/>
          <w:szCs w:val="24"/>
        </w:rPr>
        <w:t xml:space="preserve"> утвержденный  постановлени</w:t>
      </w:r>
      <w:r w:rsidRPr="00D41476">
        <w:rPr>
          <w:rFonts w:ascii="Times New Roman" w:hAnsi="Times New Roman" w:cs="Times New Roman"/>
          <w:sz w:val="24"/>
          <w:szCs w:val="24"/>
        </w:rPr>
        <w:t>е</w:t>
      </w:r>
      <w:r w:rsidR="005A7ECB" w:rsidRPr="00D41476">
        <w:rPr>
          <w:rFonts w:ascii="Times New Roman" w:hAnsi="Times New Roman" w:cs="Times New Roman"/>
          <w:sz w:val="24"/>
          <w:szCs w:val="24"/>
        </w:rPr>
        <w:t>м</w:t>
      </w:r>
      <w:r w:rsidR="009F4555" w:rsidRPr="00D41476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 от 08.04.2013  №96</w:t>
      </w:r>
      <w:r w:rsidR="00F66DC9" w:rsidRPr="00D41476">
        <w:rPr>
          <w:rFonts w:ascii="Times New Roman" w:hAnsi="Times New Roman" w:cs="Times New Roman"/>
          <w:sz w:val="24"/>
          <w:szCs w:val="24"/>
        </w:rPr>
        <w:t xml:space="preserve"> </w:t>
      </w:r>
      <w:r w:rsidR="00F66DC9" w:rsidRPr="00D41476">
        <w:rPr>
          <w:rFonts w:ascii="Times New Roman" w:hAnsi="Times New Roman" w:cs="Times New Roman"/>
          <w:bCs/>
          <w:sz w:val="24"/>
          <w:szCs w:val="24"/>
        </w:rPr>
        <w:t>«</w:t>
      </w:r>
      <w:r w:rsidR="009F4555" w:rsidRPr="00D41476">
        <w:rPr>
          <w:rFonts w:ascii="Times New Roman" w:hAnsi="Times New Roman" w:cs="Times New Roman"/>
          <w:sz w:val="24"/>
          <w:szCs w:val="24"/>
        </w:rPr>
        <w:t>Об утверждении</w:t>
      </w:r>
      <w:r w:rsidR="009F4555" w:rsidRPr="00D41476">
        <w:rPr>
          <w:rFonts w:ascii="Times New Roman" w:hAnsi="Times New Roman" w:cs="Times New Roman"/>
          <w:color w:val="000000"/>
          <w:sz w:val="24"/>
          <w:szCs w:val="24"/>
        </w:rPr>
        <w:t xml:space="preserve"> плана мероприятий ("дорожная карта") "Изменения в сфере культуры, направленные  на повышение ее эффективности в Каргасокском районе"</w:t>
      </w:r>
      <w:r w:rsidR="009F4555" w:rsidRPr="00D41476">
        <w:rPr>
          <w:rFonts w:ascii="Times New Roman" w:hAnsi="Times New Roman" w:cs="Times New Roman"/>
          <w:bCs/>
          <w:sz w:val="24"/>
          <w:szCs w:val="24"/>
        </w:rPr>
        <w:t>,</w:t>
      </w:r>
      <w:r w:rsidR="009F4555" w:rsidRPr="00D41476">
        <w:rPr>
          <w:rFonts w:ascii="Times New Roman" w:hAnsi="Times New Roman" w:cs="Times New Roman"/>
          <w:sz w:val="24"/>
          <w:szCs w:val="24"/>
        </w:rPr>
        <w:t xml:space="preserve"> </w:t>
      </w:r>
      <w:r w:rsidR="00F66DC9" w:rsidRPr="00D4147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66DC9" w:rsidRPr="00D41476" w:rsidRDefault="005E5CAC" w:rsidP="005E5CAC">
      <w:pPr>
        <w:shd w:val="clear" w:color="auto" w:fill="FFFFFF"/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476">
        <w:rPr>
          <w:rFonts w:ascii="Times New Roman" w:hAnsi="Times New Roman" w:cs="Times New Roman"/>
          <w:sz w:val="24"/>
          <w:szCs w:val="24"/>
        </w:rPr>
        <w:tab/>
      </w:r>
      <w:r w:rsidR="00F66DC9" w:rsidRPr="00D41476">
        <w:rPr>
          <w:rFonts w:ascii="Times New Roman" w:hAnsi="Times New Roman" w:cs="Times New Roman"/>
          <w:sz w:val="24"/>
          <w:szCs w:val="24"/>
        </w:rPr>
        <w:t>- подпункт 4) пункта 1 главы 3 исключить;</w:t>
      </w:r>
    </w:p>
    <w:p w:rsidR="005E69A5" w:rsidRPr="00D41476" w:rsidRDefault="005E5CAC" w:rsidP="005E5CAC">
      <w:pPr>
        <w:shd w:val="clear" w:color="auto" w:fill="FFFFFF"/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476">
        <w:rPr>
          <w:rFonts w:ascii="Times New Roman" w:hAnsi="Times New Roman" w:cs="Times New Roman"/>
          <w:sz w:val="24"/>
          <w:szCs w:val="24"/>
        </w:rPr>
        <w:tab/>
      </w:r>
      <w:r w:rsidR="00F66DC9" w:rsidRPr="00D41476">
        <w:rPr>
          <w:rFonts w:ascii="Times New Roman" w:hAnsi="Times New Roman" w:cs="Times New Roman"/>
          <w:sz w:val="24"/>
          <w:szCs w:val="24"/>
        </w:rPr>
        <w:t>- в пункте 4 главы 4</w:t>
      </w:r>
      <w:r w:rsidR="005E69A5" w:rsidRPr="00D41476">
        <w:rPr>
          <w:rFonts w:ascii="Times New Roman" w:hAnsi="Times New Roman" w:cs="Times New Roman"/>
          <w:sz w:val="24"/>
          <w:szCs w:val="24"/>
        </w:rPr>
        <w:t>:</w:t>
      </w:r>
    </w:p>
    <w:p w:rsidR="00F66DC9" w:rsidRPr="00D41476" w:rsidRDefault="005E5CAC" w:rsidP="005E5CAC">
      <w:pPr>
        <w:shd w:val="clear" w:color="auto" w:fill="FFFFFF"/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476">
        <w:rPr>
          <w:rFonts w:ascii="Times New Roman" w:hAnsi="Times New Roman" w:cs="Times New Roman"/>
          <w:sz w:val="24"/>
          <w:szCs w:val="24"/>
        </w:rPr>
        <w:tab/>
      </w:r>
      <w:r w:rsidR="00F66DC9" w:rsidRPr="00D41476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5E69A5" w:rsidRPr="00D41476">
        <w:rPr>
          <w:rFonts w:ascii="Times New Roman" w:hAnsi="Times New Roman" w:cs="Times New Roman"/>
          <w:sz w:val="24"/>
          <w:szCs w:val="24"/>
        </w:rPr>
        <w:t>подпункта 1) изложить в следующей редакции:</w:t>
      </w:r>
    </w:p>
    <w:p w:rsidR="005E69A5" w:rsidRPr="00081B9F" w:rsidRDefault="005E69A5" w:rsidP="005E69A5">
      <w:pPr>
        <w:widowControl w:val="0"/>
        <w:autoSpaceDE w:val="0"/>
        <w:autoSpaceDN w:val="0"/>
        <w:adjustRightInd w:val="0"/>
        <w:ind w:firstLine="9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1B9F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784"/>
        <w:gridCol w:w="1785"/>
        <w:gridCol w:w="1785"/>
        <w:gridCol w:w="1783"/>
        <w:gridCol w:w="1785"/>
      </w:tblGrid>
      <w:tr w:rsidR="005E69A5" w:rsidRPr="00081B9F" w:rsidTr="005E5CAC">
        <w:tc>
          <w:tcPr>
            <w:tcW w:w="79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42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42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42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4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43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E69A5" w:rsidRPr="00081B9F" w:rsidTr="005E5CAC">
        <w:tc>
          <w:tcPr>
            <w:tcW w:w="79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42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42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42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4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3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6DC9" w:rsidRDefault="005E5CAC" w:rsidP="005E5CAC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9A5">
        <w:rPr>
          <w:rFonts w:ascii="Times New Roman" w:hAnsi="Times New Roman" w:cs="Times New Roman"/>
          <w:sz w:val="24"/>
          <w:szCs w:val="24"/>
        </w:rPr>
        <w:t>таблицу подпункта 2) изложить в следующей редакции:</w:t>
      </w:r>
    </w:p>
    <w:p w:rsidR="005E69A5" w:rsidRPr="00081B9F" w:rsidRDefault="005E69A5" w:rsidP="005E69A5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1B9F">
        <w:rPr>
          <w:rFonts w:ascii="Times New Roman" w:hAnsi="Times New Roman" w:cs="Times New Roman"/>
          <w:sz w:val="24"/>
          <w:szCs w:val="24"/>
        </w:rPr>
        <w:t>(единиц)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529"/>
        <w:gridCol w:w="1529"/>
        <w:gridCol w:w="1529"/>
        <w:gridCol w:w="1529"/>
        <w:gridCol w:w="1531"/>
        <w:gridCol w:w="1530"/>
      </w:tblGrid>
      <w:tr w:rsidR="005E69A5" w:rsidRPr="00081B9F" w:rsidTr="005E5CAC">
        <w:tc>
          <w:tcPr>
            <w:tcW w:w="670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2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2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2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21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22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22" w:type="pct"/>
          </w:tcPr>
          <w:p w:rsidR="005E69A5" w:rsidRPr="00081B9F" w:rsidRDefault="005E69A5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E69A5" w:rsidRPr="00081B9F" w:rsidTr="005E5CAC">
        <w:tc>
          <w:tcPr>
            <w:tcW w:w="670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721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722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722" w:type="pct"/>
          </w:tcPr>
          <w:p w:rsidR="005E69A5" w:rsidRPr="00081B9F" w:rsidRDefault="003F769C" w:rsidP="004247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</w:tbl>
    <w:p w:rsidR="005E5CAC" w:rsidRDefault="005E69A5" w:rsidP="005E5C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69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4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Финансово-экономическое обоснование к </w:t>
      </w:r>
      <w:r w:rsidRPr="009F4555">
        <w:rPr>
          <w:rFonts w:ascii="Times New Roman" w:hAnsi="Times New Roman" w:cs="Times New Roman"/>
          <w:bCs/>
          <w:sz w:val="24"/>
          <w:szCs w:val="24"/>
        </w:rPr>
        <w:t xml:space="preserve">плану мероприятий («дорожной карте») </w:t>
      </w:r>
      <w:r w:rsidRPr="009F4555">
        <w:rPr>
          <w:rFonts w:ascii="Times New Roman" w:hAnsi="Times New Roman" w:cs="Times New Roman"/>
          <w:bCs/>
          <w:color w:val="000000"/>
          <w:sz w:val="24"/>
          <w:szCs w:val="24"/>
        </w:rPr>
        <w:t>в части повышения заработной платы работников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(приложение №2</w:t>
      </w:r>
      <w:r w:rsidR="00B81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</w:t>
      </w:r>
      <w:r w:rsidR="00B81055">
        <w:rPr>
          <w:rFonts w:ascii="Times New Roman" w:hAnsi="Times New Roman" w:cs="Times New Roman"/>
          <w:sz w:val="24"/>
          <w:szCs w:val="24"/>
        </w:rPr>
        <w:t>постановлению Администрации Карга</w:t>
      </w:r>
      <w:r w:rsidR="005E5CAC">
        <w:rPr>
          <w:rFonts w:ascii="Times New Roman" w:hAnsi="Times New Roman" w:cs="Times New Roman"/>
          <w:sz w:val="24"/>
          <w:szCs w:val="24"/>
        </w:rPr>
        <w:t xml:space="preserve">сокского района  от 08.04.2013 </w:t>
      </w:r>
      <w:r w:rsidR="00B81055">
        <w:rPr>
          <w:rFonts w:ascii="Times New Roman" w:hAnsi="Times New Roman" w:cs="Times New Roman"/>
          <w:sz w:val="24"/>
          <w:szCs w:val="24"/>
        </w:rPr>
        <w:t xml:space="preserve">№96 </w:t>
      </w:r>
      <w:r w:rsidR="00B81055">
        <w:rPr>
          <w:rFonts w:ascii="Times New Roman" w:hAnsi="Times New Roman" w:cs="Times New Roman"/>
          <w:bCs/>
          <w:sz w:val="24"/>
          <w:szCs w:val="24"/>
        </w:rPr>
        <w:t>«</w:t>
      </w:r>
      <w:r w:rsidR="00B81055" w:rsidRPr="00081B9F">
        <w:rPr>
          <w:rFonts w:ascii="Times New Roman" w:hAnsi="Times New Roman" w:cs="Times New Roman"/>
          <w:sz w:val="24"/>
          <w:szCs w:val="24"/>
        </w:rPr>
        <w:t>Об утверждении</w:t>
      </w:r>
      <w:r w:rsidR="00B81055" w:rsidRPr="00081B9F">
        <w:rPr>
          <w:rFonts w:ascii="Times New Roman" w:hAnsi="Times New Roman" w:cs="Times New Roman"/>
          <w:color w:val="000000"/>
          <w:sz w:val="24"/>
          <w:szCs w:val="24"/>
        </w:rPr>
        <w:t xml:space="preserve"> плана</w:t>
      </w:r>
      <w:r w:rsidR="00B81055" w:rsidRPr="009F4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055" w:rsidRPr="00081B9F">
        <w:rPr>
          <w:rFonts w:ascii="Times New Roman" w:hAnsi="Times New Roman" w:cs="Times New Roman"/>
          <w:color w:val="000000"/>
          <w:sz w:val="24"/>
          <w:szCs w:val="24"/>
        </w:rPr>
        <w:t>мероприятий ("дорожная карта")</w:t>
      </w:r>
      <w:r w:rsidR="00B8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055" w:rsidRPr="00081B9F">
        <w:rPr>
          <w:rFonts w:ascii="Times New Roman" w:hAnsi="Times New Roman" w:cs="Times New Roman"/>
          <w:color w:val="000000"/>
          <w:sz w:val="24"/>
          <w:szCs w:val="24"/>
        </w:rPr>
        <w:t>"Изменения в сфере культуры, направленные  на повышение ее</w:t>
      </w:r>
      <w:r w:rsidR="00B81055" w:rsidRPr="009F4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055" w:rsidRPr="00081B9F">
        <w:rPr>
          <w:rFonts w:ascii="Times New Roman" w:hAnsi="Times New Roman" w:cs="Times New Roman"/>
          <w:color w:val="000000"/>
          <w:sz w:val="24"/>
          <w:szCs w:val="24"/>
        </w:rPr>
        <w:t>эффективности в Каргасокском районе"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), изложить в новой редакции согласно приложению к настоящему постановлению.</w:t>
      </w:r>
    </w:p>
    <w:p w:rsidR="00895A60" w:rsidRDefault="00895A60" w:rsidP="005E5C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5A7ECB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опубл</w:t>
      </w:r>
      <w:r w:rsidR="005A7ECB">
        <w:rPr>
          <w:rFonts w:ascii="Times New Roman" w:hAnsi="Times New Roman" w:cs="Times New Roman"/>
          <w:sz w:val="24"/>
          <w:szCs w:val="24"/>
        </w:rPr>
        <w:t>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60" w:rsidRDefault="00895A60" w:rsidP="00895A6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A60" w:rsidRDefault="00895A60" w:rsidP="00895A6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A60" w:rsidRDefault="00895A60" w:rsidP="00895A6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</w:t>
      </w:r>
      <w:r w:rsidR="005E5C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А.П.</w:t>
      </w:r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Ащеулов</w:t>
      </w:r>
    </w:p>
    <w:p w:rsidR="00895A60" w:rsidRPr="00F3054D" w:rsidRDefault="005E5CAC" w:rsidP="00895A6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Ж.Г. </w:t>
      </w:r>
      <w:r w:rsidR="00853D14">
        <w:rPr>
          <w:rFonts w:ascii="Times New Roman" w:hAnsi="Times New Roman" w:cs="Times New Roman"/>
          <w:sz w:val="20"/>
          <w:szCs w:val="20"/>
        </w:rPr>
        <w:t xml:space="preserve">Обендерфер </w:t>
      </w:r>
    </w:p>
    <w:p w:rsidR="005E69A5" w:rsidRPr="008C7E65" w:rsidRDefault="00853D14" w:rsidP="008C7E6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5E69A5" w:rsidRPr="008C7E65" w:rsidSect="005E5CAC">
          <w:pgSz w:w="11907" w:h="16840" w:code="9"/>
          <w:pgMar w:top="680" w:right="567" w:bottom="284" w:left="851" w:header="720" w:footer="567" w:gutter="0"/>
          <w:cols w:space="720"/>
          <w:titlePg/>
        </w:sectPr>
      </w:pPr>
      <w:r>
        <w:rPr>
          <w:rFonts w:ascii="Times New Roman" w:hAnsi="Times New Roman" w:cs="Times New Roman"/>
          <w:sz w:val="20"/>
          <w:szCs w:val="20"/>
        </w:rPr>
        <w:t>2-18-32</w:t>
      </w:r>
      <w:r w:rsidR="00895A60" w:rsidRPr="00F3054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5DC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tbl>
      <w:tblPr>
        <w:tblW w:w="14960" w:type="dxa"/>
        <w:tblInd w:w="-72" w:type="dxa"/>
        <w:tblLook w:val="04A0"/>
      </w:tblPr>
      <w:tblGrid>
        <w:gridCol w:w="7540"/>
        <w:gridCol w:w="1060"/>
        <w:gridCol w:w="1060"/>
        <w:gridCol w:w="1060"/>
        <w:gridCol w:w="1060"/>
        <w:gridCol w:w="1060"/>
        <w:gridCol w:w="1060"/>
        <w:gridCol w:w="1060"/>
      </w:tblGrid>
      <w:tr w:rsidR="008C7E65" w:rsidRPr="008C7E65" w:rsidTr="008C7E65">
        <w:trPr>
          <w:trHeight w:val="315"/>
        </w:trPr>
        <w:tc>
          <w:tcPr>
            <w:tcW w:w="14960" w:type="dxa"/>
            <w:gridSpan w:val="8"/>
            <w:noWrap/>
            <w:vAlign w:val="bottom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C7E65" w:rsidRPr="00D41476" w:rsidRDefault="008C7E65" w:rsidP="008C7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14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C7E65" w:rsidRPr="00D41476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постановлением Администрации </w:t>
            </w:r>
          </w:p>
          <w:p w:rsidR="008C7E65" w:rsidRPr="00D41476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D41476"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</w:t>
            </w:r>
          </w:p>
          <w:p w:rsidR="008C7E65" w:rsidRPr="00D41476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D41476"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от 05.06.</w:t>
            </w: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>2017 №</w:t>
            </w:r>
            <w:r w:rsidR="00D41476"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</w:p>
          <w:p w:rsidR="008C7E65" w:rsidRPr="00D41476" w:rsidRDefault="008C7E65" w:rsidP="008C7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D4147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41476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8C7E65" w:rsidRPr="008C7E65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Финансово-экономическое обоснование к </w:t>
            </w: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плану мероприятий («дорожной карте») «Изменения в сфере культуры, </w:t>
            </w: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направленные на повышение ее эффективности в </w:t>
            </w: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 xml:space="preserve">Каргасокском районе» </w:t>
            </w: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части повышения заработной платы работников </w:t>
            </w:r>
          </w:p>
        </w:tc>
      </w:tr>
      <w:tr w:rsidR="008C7E65" w:rsidRPr="008C7E65" w:rsidTr="008C7E65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7E65" w:rsidRPr="008C7E65" w:rsidTr="008C7E65">
        <w:trPr>
          <w:trHeight w:val="171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</w:tr>
      <w:tr w:rsidR="008C7E65" w:rsidRPr="008C7E65" w:rsidTr="008C7E65">
        <w:trPr>
          <w:trHeight w:val="31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</w:t>
            </w:r>
            <w:r w:rsidR="005C08B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503</w:t>
            </w:r>
            <w:r w:rsidR="005C08B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F76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99</w:t>
            </w:r>
            <w:r w:rsidR="003F76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C08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5C08B2" w:rsidRPr="008C7E65" w:rsidTr="008C7E65">
        <w:trPr>
          <w:trHeight w:val="31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B2" w:rsidRPr="008C7E65" w:rsidRDefault="005C08B2" w:rsidP="008C7E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Среднемесячный доход от трудовой деятельности по Томской области, руб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31 719,0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8B2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>Темп роста средней заработной платы по Томской области,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F76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3F769C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2F0F" w:rsidRPr="008C7E65" w:rsidTr="008C7E65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0F" w:rsidRPr="008C7E65" w:rsidRDefault="00CB2F0F" w:rsidP="008C7E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Томской области,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Pr="008C7E65" w:rsidRDefault="00CB2F0F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Pr="008C7E65" w:rsidRDefault="00CB2F0F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Pr="008C7E65" w:rsidRDefault="00CB2F0F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Default="00CB2F0F" w:rsidP="008C7E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Default="00CB2F0F" w:rsidP="003F769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Default="00CB2F0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F0F" w:rsidRDefault="00CB2F0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C7E65" w:rsidRPr="008C7E65" w:rsidTr="008C7E65">
        <w:trPr>
          <w:trHeight w:val="285"/>
        </w:trPr>
        <w:tc>
          <w:tcPr>
            <w:tcW w:w="14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5" w:rsidRPr="008C7E65" w:rsidRDefault="008C7E65" w:rsidP="008C7E65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C7E65" w:rsidRPr="008C7E65" w:rsidRDefault="008C7E65" w:rsidP="008C7E65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Каргасокский район  Томской области </w:t>
            </w:r>
          </w:p>
          <w:p w:rsidR="008C7E65" w:rsidRPr="008C7E65" w:rsidRDefault="008C7E65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8C7E6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наименование муниципального образования Томской области</w:t>
            </w:r>
            <w:r w:rsidRPr="008C7E65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7E65" w:rsidRPr="008C7E65" w:rsidTr="008C7E65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CB2F0F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Планируемая среднемесячная заработная плата </w:t>
            </w:r>
            <w:r w:rsidRPr="008C7E6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работников</w:t>
            </w:r>
            <w:r w:rsidR="00CB2F0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учреждений </w:t>
            </w:r>
            <w:r w:rsidRPr="008C7E6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культуры</w:t>
            </w: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Каргасокского района </w:t>
            </w:r>
            <w:r w:rsidR="00CB2F0F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Томской области, руб.</w:t>
            </w:r>
            <w:r w:rsidR="00CB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6 861,5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6 918,2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27 438</w:t>
            </w:r>
            <w:r w:rsidR="003F76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3F769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37 352,3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1C7C" w:rsidRPr="008C7E65" w:rsidTr="008C7E65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7C" w:rsidRPr="008C7E65" w:rsidRDefault="004E1C7C" w:rsidP="008C7E65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1C7C" w:rsidRPr="008C7E65" w:rsidTr="008C7E65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7C" w:rsidRDefault="004E1C7C" w:rsidP="008C7E65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1C7C" w:rsidRPr="008C7E65" w:rsidTr="008C7E65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7C" w:rsidRDefault="004E1C7C" w:rsidP="008C7E65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1C7C" w:rsidRPr="008C7E65" w:rsidTr="008C7E65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7C" w:rsidRDefault="004E1C7C" w:rsidP="008C7E65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Вспомогательный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Default="004E1C7C" w:rsidP="008C7E6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C7C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CB2F0F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Соотношение 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средней зар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аботной платы  работников учреждений культуры Каргасокского района Томской области средней заработной платы по Томской области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4E1C7C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63545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 xml:space="preserve">Темп роста средней заработной платы </w:t>
            </w:r>
            <w:r w:rsidRPr="008C7E65">
              <w:rPr>
                <w:rFonts w:ascii="Times New Roman" w:hAnsi="Times New Roman" w:cs="Times New Roman"/>
                <w:iCs/>
                <w:sz w:val="18"/>
                <w:szCs w:val="18"/>
              </w:rPr>
              <w:t>работников</w:t>
            </w:r>
            <w:r w:rsidR="006354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учреждений </w:t>
            </w:r>
            <w:r w:rsidRPr="008C7E65">
              <w:rPr>
                <w:rFonts w:ascii="Times New Roman" w:hAnsi="Times New Roman" w:cs="Times New Roman"/>
                <w:iCs/>
                <w:sz w:val="18"/>
                <w:szCs w:val="18"/>
              </w:rPr>
              <w:t>культуры</w:t>
            </w:r>
            <w:r w:rsidR="006354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Каргасокского района Томской области к предыдущему году</w:t>
            </w:r>
            <w:r w:rsidRPr="008C7E65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379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63545A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</w:t>
            </w:r>
            <w:r w:rsidR="00635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учреждений культуры каргасокского района Томской области</w:t>
            </w: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4E1C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8C7E65" w:rsidRPr="008C7E65" w:rsidTr="008C7E65">
        <w:trPr>
          <w:trHeight w:val="242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ФОТ с начислениями,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</w:t>
            </w:r>
            <w:r w:rsidR="00DF4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F4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Источники финансирования дополнительной потребности, всего:</w:t>
            </w:r>
          </w:p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DF4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 w:rsidR="00DF4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8C7E65"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5C08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2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Консолидированный бюджет Томской области,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DF4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DF4A4F" w:rsidP="00DF4A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E65" w:rsidRPr="008C7E65" w:rsidRDefault="005C08B2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C7E65" w:rsidRPr="008C7E65" w:rsidTr="008C7E65">
        <w:trPr>
          <w:trHeight w:val="98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65" w:rsidRPr="008C7E65" w:rsidRDefault="008C7E65" w:rsidP="008C7E65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C7E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Планируемые 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E65" w:rsidRPr="008C7E65" w:rsidRDefault="008C7E65" w:rsidP="008C7E6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C7E65" w:rsidRPr="008C7E65" w:rsidRDefault="008C7E65" w:rsidP="008C7E65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8C7E65" w:rsidRPr="008C7E65" w:rsidSect="008C7E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1B9F" w:rsidRPr="004E1E8B" w:rsidRDefault="00081B9F" w:rsidP="00605DC0">
      <w:pPr>
        <w:contextualSpacing/>
        <w:rPr>
          <w:rFonts w:ascii="Times New Roman" w:hAnsi="Times New Roman" w:cs="Times New Roman"/>
        </w:rPr>
      </w:pPr>
    </w:p>
    <w:sectPr w:rsidR="00081B9F" w:rsidRPr="004E1E8B" w:rsidSect="00F305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D8" w:rsidRDefault="002E5BD8" w:rsidP="008C7E65">
      <w:pPr>
        <w:spacing w:after="0" w:line="240" w:lineRule="auto"/>
      </w:pPr>
      <w:r>
        <w:separator/>
      </w:r>
    </w:p>
  </w:endnote>
  <w:endnote w:type="continuationSeparator" w:id="1">
    <w:p w:rsidR="002E5BD8" w:rsidRDefault="002E5BD8" w:rsidP="008C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D8" w:rsidRDefault="002E5BD8" w:rsidP="008C7E65">
      <w:pPr>
        <w:spacing w:after="0" w:line="240" w:lineRule="auto"/>
      </w:pPr>
      <w:r>
        <w:separator/>
      </w:r>
    </w:p>
  </w:footnote>
  <w:footnote w:type="continuationSeparator" w:id="1">
    <w:p w:rsidR="002E5BD8" w:rsidRDefault="002E5BD8" w:rsidP="008C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55"/>
    <w:multiLevelType w:val="hybridMultilevel"/>
    <w:tmpl w:val="1E7A7A3C"/>
    <w:lvl w:ilvl="0" w:tplc="829AB9B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E8B"/>
    <w:rsid w:val="00000801"/>
    <w:rsid w:val="00081B9F"/>
    <w:rsid w:val="000C4D17"/>
    <w:rsid w:val="0020766F"/>
    <w:rsid w:val="0025358E"/>
    <w:rsid w:val="002E5BD8"/>
    <w:rsid w:val="002F0A68"/>
    <w:rsid w:val="00370C76"/>
    <w:rsid w:val="003F769C"/>
    <w:rsid w:val="004E1C7C"/>
    <w:rsid w:val="004E1E8B"/>
    <w:rsid w:val="004E23D7"/>
    <w:rsid w:val="0052180A"/>
    <w:rsid w:val="005247AC"/>
    <w:rsid w:val="005960EE"/>
    <w:rsid w:val="005A7ECB"/>
    <w:rsid w:val="005C08B2"/>
    <w:rsid w:val="005E5CAC"/>
    <w:rsid w:val="005E69A5"/>
    <w:rsid w:val="006014AB"/>
    <w:rsid w:val="00605DC0"/>
    <w:rsid w:val="00633D70"/>
    <w:rsid w:val="0063545A"/>
    <w:rsid w:val="00673212"/>
    <w:rsid w:val="00683C01"/>
    <w:rsid w:val="006B6C9C"/>
    <w:rsid w:val="006E5808"/>
    <w:rsid w:val="007F4BCF"/>
    <w:rsid w:val="00815896"/>
    <w:rsid w:val="00840A47"/>
    <w:rsid w:val="00853D14"/>
    <w:rsid w:val="00895A60"/>
    <w:rsid w:val="008B6E65"/>
    <w:rsid w:val="008C7E65"/>
    <w:rsid w:val="00946C97"/>
    <w:rsid w:val="009A45E7"/>
    <w:rsid w:val="009F4555"/>
    <w:rsid w:val="00A95191"/>
    <w:rsid w:val="00AE1E2D"/>
    <w:rsid w:val="00B00E20"/>
    <w:rsid w:val="00B44BFB"/>
    <w:rsid w:val="00B81055"/>
    <w:rsid w:val="00B97D9E"/>
    <w:rsid w:val="00C05CE2"/>
    <w:rsid w:val="00CB25E6"/>
    <w:rsid w:val="00CB2F0F"/>
    <w:rsid w:val="00CB3BF3"/>
    <w:rsid w:val="00D41476"/>
    <w:rsid w:val="00DB7144"/>
    <w:rsid w:val="00DF4A4F"/>
    <w:rsid w:val="00E14419"/>
    <w:rsid w:val="00EE58FB"/>
    <w:rsid w:val="00F3054D"/>
    <w:rsid w:val="00F6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8B"/>
    <w:pPr>
      <w:ind w:left="720"/>
      <w:contextualSpacing/>
    </w:pPr>
  </w:style>
  <w:style w:type="table" w:styleId="a4">
    <w:name w:val="Table Grid"/>
    <w:basedOn w:val="a1"/>
    <w:uiPriority w:val="59"/>
    <w:rsid w:val="00B44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C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E65"/>
  </w:style>
  <w:style w:type="paragraph" w:styleId="a7">
    <w:name w:val="footer"/>
    <w:basedOn w:val="a"/>
    <w:link w:val="a8"/>
    <w:uiPriority w:val="99"/>
    <w:semiHidden/>
    <w:unhideWhenUsed/>
    <w:rsid w:val="008C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E65"/>
  </w:style>
  <w:style w:type="paragraph" w:styleId="a9">
    <w:name w:val="Balloon Text"/>
    <w:basedOn w:val="a"/>
    <w:link w:val="aa"/>
    <w:uiPriority w:val="99"/>
    <w:semiHidden/>
    <w:unhideWhenUsed/>
    <w:rsid w:val="0081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979F-33DD-417E-9D3D-76C01E72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4</cp:revision>
  <cp:lastPrinted>2017-05-29T03:09:00Z</cp:lastPrinted>
  <dcterms:created xsi:type="dcterms:W3CDTF">2017-06-05T09:06:00Z</dcterms:created>
  <dcterms:modified xsi:type="dcterms:W3CDTF">2017-06-05T09:09:00Z</dcterms:modified>
</cp:coreProperties>
</file>