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26" w:rsidRDefault="003B5607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-283210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0926" w:rsidRDefault="002C0926">
      <w:pPr>
        <w:jc w:val="center"/>
        <w:rPr>
          <w:sz w:val="28"/>
        </w:rPr>
      </w:pPr>
    </w:p>
    <w:p w:rsidR="002C0926" w:rsidRDefault="002C0926">
      <w:pPr>
        <w:jc w:val="center"/>
        <w:rPr>
          <w:sz w:val="28"/>
        </w:rPr>
      </w:pPr>
    </w:p>
    <w:p w:rsidR="002C0926" w:rsidRDefault="00843EE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C0926" w:rsidRDefault="00843EE8" w:rsidP="00476714">
      <w:pPr>
        <w:pStyle w:val="2"/>
        <w:spacing w:line="360" w:lineRule="auto"/>
        <w:jc w:val="center"/>
        <w:rPr>
          <w:sz w:val="26"/>
        </w:rPr>
      </w:pPr>
      <w:r>
        <w:rPr>
          <w:sz w:val="26"/>
        </w:rPr>
        <w:t>ТОМСКАЯ ОБЛАСТЬ</w:t>
      </w:r>
    </w:p>
    <w:p w:rsidR="002C0926" w:rsidRDefault="00C036EB" w:rsidP="00476714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</w:t>
      </w:r>
      <w:r w:rsidR="00843EE8">
        <w:rPr>
          <w:sz w:val="28"/>
        </w:rPr>
        <w:t xml:space="preserve"> КАРГАСОКСКОГО РАЙОНА</w:t>
      </w:r>
    </w:p>
    <w:tbl>
      <w:tblPr>
        <w:tblW w:w="9842" w:type="dxa"/>
        <w:tblLayout w:type="fixed"/>
        <w:tblLook w:val="0000"/>
      </w:tblPr>
      <w:tblGrid>
        <w:gridCol w:w="2982"/>
        <w:gridCol w:w="6624"/>
        <w:gridCol w:w="141"/>
        <w:gridCol w:w="95"/>
      </w:tblGrid>
      <w:tr w:rsidR="002C0926" w:rsidTr="00AA0E6D">
        <w:trPr>
          <w:gridAfter w:val="1"/>
          <w:wAfter w:w="95" w:type="dxa"/>
        </w:trPr>
        <w:tc>
          <w:tcPr>
            <w:tcW w:w="9747" w:type="dxa"/>
            <w:gridSpan w:val="3"/>
          </w:tcPr>
          <w:p w:rsidR="002C0926" w:rsidRDefault="00843EE8" w:rsidP="00476714">
            <w:pPr>
              <w:pStyle w:val="5"/>
            </w:pPr>
            <w:r>
              <w:t>ПОСТАНОВЛЕНИЕ</w:t>
            </w:r>
          </w:p>
          <w:p w:rsidR="00476714" w:rsidRPr="00476714" w:rsidRDefault="00476714" w:rsidP="00476714">
            <w:pPr>
              <w:jc w:val="center"/>
            </w:pPr>
          </w:p>
        </w:tc>
      </w:tr>
      <w:tr w:rsidR="002C0926" w:rsidTr="00AA0E6D">
        <w:tc>
          <w:tcPr>
            <w:tcW w:w="2982" w:type="dxa"/>
          </w:tcPr>
          <w:p w:rsidR="002C0926" w:rsidRPr="00710F31" w:rsidRDefault="00AA0E6D" w:rsidP="00710F31">
            <w:pPr>
              <w:ind w:left="142"/>
            </w:pPr>
            <w:r>
              <w:t>04.04</w:t>
            </w:r>
            <w:r w:rsidR="00AB7462" w:rsidRPr="00710F31">
              <w:t>.201</w:t>
            </w:r>
            <w:r w:rsidR="001802E2" w:rsidRPr="00710F31">
              <w:t>7</w:t>
            </w:r>
          </w:p>
          <w:p w:rsidR="002C0926" w:rsidRPr="00710F31" w:rsidRDefault="002C0926"/>
        </w:tc>
        <w:tc>
          <w:tcPr>
            <w:tcW w:w="6624" w:type="dxa"/>
          </w:tcPr>
          <w:p w:rsidR="002C0926" w:rsidRPr="00710F31" w:rsidRDefault="00710F31" w:rsidP="00710F31">
            <w:pPr>
              <w:jc w:val="center"/>
            </w:pPr>
            <w:r>
              <w:t xml:space="preserve">                                                                                       </w:t>
            </w:r>
            <w:r w:rsidR="00AA0E6D">
              <w:t xml:space="preserve">  </w:t>
            </w:r>
            <w:r>
              <w:t xml:space="preserve">    </w:t>
            </w:r>
            <w:r w:rsidR="00AB7462" w:rsidRPr="00710F31">
              <w:t>№</w:t>
            </w:r>
            <w:r w:rsidR="00AA0E6D">
              <w:t xml:space="preserve"> 90</w:t>
            </w:r>
          </w:p>
        </w:tc>
        <w:tc>
          <w:tcPr>
            <w:tcW w:w="236" w:type="dxa"/>
            <w:gridSpan w:val="2"/>
          </w:tcPr>
          <w:p w:rsidR="002C0926" w:rsidRPr="00710F31" w:rsidRDefault="002C0926">
            <w:pPr>
              <w:jc w:val="right"/>
            </w:pPr>
          </w:p>
        </w:tc>
      </w:tr>
      <w:tr w:rsidR="002C0926" w:rsidTr="00AA0E6D">
        <w:tc>
          <w:tcPr>
            <w:tcW w:w="9606" w:type="dxa"/>
            <w:gridSpan w:val="2"/>
          </w:tcPr>
          <w:p w:rsidR="002C0926" w:rsidRPr="00710F31" w:rsidRDefault="00843EE8" w:rsidP="00710F31">
            <w:pPr>
              <w:ind w:firstLine="142"/>
              <w:jc w:val="both"/>
            </w:pPr>
            <w:r w:rsidRPr="00710F31">
              <w:t>с. Каргасок</w:t>
            </w:r>
          </w:p>
          <w:p w:rsidR="00AB7462" w:rsidRPr="00710F31" w:rsidRDefault="00AB7462" w:rsidP="000362A0">
            <w:pPr>
              <w:ind w:firstLine="426"/>
              <w:jc w:val="both"/>
            </w:pPr>
          </w:p>
          <w:tbl>
            <w:tblPr>
              <w:tblW w:w="9408" w:type="dxa"/>
              <w:tblLayout w:type="fixed"/>
              <w:tblLook w:val="0000"/>
            </w:tblPr>
            <w:tblGrid>
              <w:gridCol w:w="4820"/>
              <w:gridCol w:w="4588"/>
            </w:tblGrid>
            <w:tr w:rsidR="00AB7462" w:rsidRPr="00710F31" w:rsidTr="00AA0E6D">
              <w:tc>
                <w:tcPr>
                  <w:tcW w:w="4820" w:type="dxa"/>
                  <w:vAlign w:val="center"/>
                </w:tcPr>
                <w:p w:rsidR="00AB7462" w:rsidRPr="00710F31" w:rsidRDefault="00AB7462" w:rsidP="003F0573">
                  <w:pPr>
                    <w:jc w:val="both"/>
                  </w:pPr>
                  <w:r w:rsidRPr="00710F31">
                    <w:t>О</w:t>
                  </w:r>
                  <w:r w:rsidR="00E267AE" w:rsidRPr="00710F31">
                    <w:t xml:space="preserve">б </w:t>
                  </w:r>
                  <w:r w:rsidRPr="00710F31">
                    <w:t>организации и обеспечени</w:t>
                  </w:r>
                  <w:r w:rsidR="00E267AE" w:rsidRPr="00710F31">
                    <w:t>и</w:t>
                  </w:r>
                  <w:r w:rsidRPr="00710F31">
                    <w:t xml:space="preserve"> отдыха, оздоровления и занятости детей</w:t>
                  </w:r>
                  <w:r w:rsidR="00E267AE" w:rsidRPr="00710F31">
                    <w:t xml:space="preserve"> муниципально</w:t>
                  </w:r>
                  <w:r w:rsidR="003F0573" w:rsidRPr="00710F31">
                    <w:t>го</w:t>
                  </w:r>
                  <w:r w:rsidR="00E267AE" w:rsidRPr="00710F31">
                    <w:t xml:space="preserve"> образовани</w:t>
                  </w:r>
                  <w:r w:rsidR="003F0573" w:rsidRPr="00710F31">
                    <w:t>я</w:t>
                  </w:r>
                  <w:r w:rsidR="00E267AE" w:rsidRPr="00710F31">
                    <w:t xml:space="preserve"> «Каргасокский район»</w:t>
                  </w:r>
                </w:p>
              </w:tc>
              <w:tc>
                <w:tcPr>
                  <w:tcW w:w="4588" w:type="dxa"/>
                  <w:tcBorders>
                    <w:left w:val="nil"/>
                  </w:tcBorders>
                </w:tcPr>
                <w:p w:rsidR="00AB7462" w:rsidRPr="00710F31" w:rsidRDefault="00AB7462" w:rsidP="000362A0">
                  <w:pPr>
                    <w:ind w:firstLine="426"/>
                    <w:jc w:val="both"/>
                  </w:pPr>
                </w:p>
                <w:p w:rsidR="00AB7462" w:rsidRPr="00710F31" w:rsidRDefault="00AB7462" w:rsidP="000362A0">
                  <w:pPr>
                    <w:ind w:firstLine="426"/>
                    <w:jc w:val="both"/>
                  </w:pPr>
                </w:p>
              </w:tc>
            </w:tr>
          </w:tbl>
          <w:p w:rsidR="00AB7462" w:rsidRPr="00710F31" w:rsidRDefault="00AB7462" w:rsidP="000362A0">
            <w:pPr>
              <w:ind w:firstLine="426"/>
              <w:jc w:val="both"/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498"/>
              <w:gridCol w:w="141"/>
            </w:tblGrid>
            <w:tr w:rsidR="00AB7462" w:rsidRPr="00710F31" w:rsidTr="00AA0E6D">
              <w:trPr>
                <w:trHeight w:val="592"/>
              </w:trPr>
              <w:tc>
                <w:tcPr>
                  <w:tcW w:w="96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7462" w:rsidRPr="00710F31" w:rsidRDefault="00AB7462" w:rsidP="00AA0E6D">
                  <w:pPr>
                    <w:autoSpaceDE w:val="0"/>
                    <w:autoSpaceDN w:val="0"/>
                    <w:adjustRightInd w:val="0"/>
                    <w:ind w:firstLine="459"/>
                    <w:jc w:val="both"/>
                  </w:pPr>
                  <w:r w:rsidRPr="00710F31">
                    <w:rPr>
                      <w:color w:val="000000"/>
                    </w:rPr>
                    <w:t xml:space="preserve">В целях организации и обеспечения отдыха, </w:t>
                  </w:r>
                  <w:r w:rsidR="00B118F1">
                    <w:rPr>
                      <w:color w:val="000000"/>
                    </w:rPr>
                    <w:t xml:space="preserve">оздоровления и занятости детей </w:t>
                  </w:r>
                  <w:r w:rsidRPr="00710F31">
                    <w:rPr>
                      <w:color w:val="000000"/>
                    </w:rPr>
                    <w:t xml:space="preserve"> в соответствии с постановлениями Администрации Томской области </w:t>
                  </w:r>
                  <w:r w:rsidR="009437C1" w:rsidRPr="00710F31">
                    <w:t>от 27.02.2014 №</w:t>
                  </w:r>
                  <w:r w:rsidR="00645F17">
                    <w:t xml:space="preserve"> </w:t>
                  </w:r>
                  <w:r w:rsidR="009437C1" w:rsidRPr="00710F31">
                    <w:t>53а «Об организации и обеспечении отдыха, оздоровления и занятости детей Томской области»</w:t>
                  </w:r>
                  <w:r w:rsidRPr="00710F31">
                    <w:rPr>
                      <w:color w:val="000000"/>
                    </w:rPr>
                    <w:t xml:space="preserve">, </w:t>
                  </w:r>
                  <w:r w:rsidRPr="00710F31">
                    <w:t xml:space="preserve">от </w:t>
                  </w:r>
                  <w:r w:rsidR="00B118F1" w:rsidRPr="008778CE">
                    <w:t>26.01.2017 № 19а</w:t>
                  </w:r>
                  <w:r w:rsidR="00B118F1" w:rsidRPr="00710F31">
                    <w:rPr>
                      <w:color w:val="000000"/>
                    </w:rPr>
                    <w:t xml:space="preserve"> </w:t>
                  </w:r>
                  <w:r w:rsidR="00710F31" w:rsidRPr="00710F31">
                    <w:rPr>
                      <w:color w:val="000000"/>
                    </w:rPr>
                    <w:t>«</w:t>
                  </w:r>
                  <w:r w:rsidR="00B118F1">
                    <w:t>Об утверждении Порядка предоставления из областного бюджета субсидий бюджетам муниципальных образований Томской области на обеспечение организации отдыха детей в каникулярное время и их расходования»</w:t>
                  </w:r>
                  <w:r w:rsidR="00B118F1" w:rsidRPr="00710F31">
                    <w:rPr>
                      <w:color w:val="000000"/>
                    </w:rPr>
                    <w:t xml:space="preserve"> </w:t>
                  </w:r>
                  <w:r w:rsidRPr="00710F31">
                    <w:rPr>
                      <w:color w:val="000000"/>
                    </w:rPr>
                    <w:t>и распоряжением Главы Каргасокского района от 16.03.2010</w:t>
                  </w:r>
                  <w:r w:rsidR="00645F17">
                    <w:rPr>
                      <w:color w:val="000000"/>
                    </w:rPr>
                    <w:t xml:space="preserve"> № 125 </w:t>
                  </w:r>
                  <w:r w:rsidR="00710F31" w:rsidRPr="00710F31">
                    <w:rPr>
                      <w:color w:val="000000"/>
                    </w:rPr>
                    <w:t>«</w:t>
                  </w:r>
                  <w:r w:rsidRPr="00710F31">
                    <w:rPr>
                      <w:color w:val="000000"/>
                    </w:rPr>
                    <w:t>О назначении уполномоченного органа по организации отдыха детей на территории муниципального образования «Каргасокский район»,</w:t>
                  </w:r>
                </w:p>
              </w:tc>
            </w:tr>
            <w:tr w:rsidR="002E2345" w:rsidRPr="00710F31" w:rsidTr="00AA0E6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41" w:type="dxa"/>
              </w:trPr>
              <w:tc>
                <w:tcPr>
                  <w:tcW w:w="9498" w:type="dxa"/>
                </w:tcPr>
                <w:p w:rsidR="00C036EB" w:rsidRPr="004B2D4E" w:rsidRDefault="00C036EB" w:rsidP="00AA0E6D">
                  <w:pPr>
                    <w:pStyle w:val="ConsPlusNormal"/>
                    <w:widowControl/>
                    <w:ind w:firstLine="459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D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Каргасокского района постановляет:</w:t>
                  </w:r>
                </w:p>
                <w:p w:rsidR="002E2345" w:rsidRPr="00710F31" w:rsidRDefault="002E2345" w:rsidP="00AA0E6D">
                  <w:pPr>
                    <w:ind w:firstLine="459"/>
                    <w:jc w:val="both"/>
                  </w:pPr>
                  <w:r w:rsidRPr="00710F31">
                    <w:t>1. Утвердить:</w:t>
                  </w:r>
                </w:p>
                <w:p w:rsidR="002E2345" w:rsidRPr="00710F31" w:rsidRDefault="00192592" w:rsidP="00AA0E6D">
                  <w:pPr>
                    <w:pStyle w:val="1"/>
                    <w:ind w:firstLine="459"/>
                    <w:jc w:val="both"/>
                    <w:rPr>
                      <w:b w:val="0"/>
                      <w:color w:val="000000"/>
                    </w:rPr>
                  </w:pPr>
                  <w:r>
                    <w:rPr>
                      <w:b w:val="0"/>
                      <w:color w:val="000000"/>
                    </w:rPr>
                    <w:t>1.1.</w:t>
                  </w:r>
                  <w:r w:rsidR="00352D0A">
                    <w:rPr>
                      <w:b w:val="0"/>
                      <w:color w:val="000000"/>
                    </w:rPr>
                    <w:t xml:space="preserve"> П</w:t>
                  </w:r>
                  <w:r w:rsidR="002E2345" w:rsidRPr="00710F31">
                    <w:rPr>
                      <w:b w:val="0"/>
                      <w:color w:val="000000"/>
                    </w:rPr>
                    <w:t>орядок организации деятельности по приобретению и предоставлению путевок на экскурсии, в загородные стационарные оздоровительн</w:t>
                  </w:r>
                  <w:r w:rsidR="008C70DD">
                    <w:rPr>
                      <w:b w:val="0"/>
                      <w:color w:val="000000"/>
                    </w:rPr>
                    <w:t>ые учреждения, на целевые смены</w:t>
                  </w:r>
                  <w:r w:rsidR="002E2345" w:rsidRPr="00710F31">
                    <w:rPr>
                      <w:b w:val="0"/>
                      <w:color w:val="000000"/>
                    </w:rPr>
                    <w:t xml:space="preserve"> в специализированные (профильные) лагеря, расположенные на территории  Росси</w:t>
                  </w:r>
                  <w:r w:rsidR="00352D0A">
                    <w:rPr>
                      <w:b w:val="0"/>
                      <w:color w:val="000000"/>
                    </w:rPr>
                    <w:t>йской Федерации (приложение №1).</w:t>
                  </w:r>
                </w:p>
                <w:p w:rsidR="002E2345" w:rsidRPr="008C70DD" w:rsidRDefault="00192592" w:rsidP="00AA0E6D">
                  <w:pPr>
                    <w:pStyle w:val="1"/>
                    <w:ind w:firstLine="459"/>
                    <w:jc w:val="both"/>
                    <w:rPr>
                      <w:b w:val="0"/>
                    </w:rPr>
                  </w:pPr>
                  <w:r w:rsidRPr="008C70DD">
                    <w:rPr>
                      <w:b w:val="0"/>
                      <w:color w:val="000000"/>
                    </w:rPr>
                    <w:t>1.2.</w:t>
                  </w:r>
                  <w:r w:rsidR="002E2345" w:rsidRPr="008C70DD">
                    <w:rPr>
                      <w:b w:val="0"/>
                      <w:color w:val="000000"/>
                    </w:rPr>
                    <w:t xml:space="preserve"> </w:t>
                  </w:r>
                  <w:r w:rsidR="008C70DD" w:rsidRPr="008C70DD">
                    <w:rPr>
                      <w:b w:val="0"/>
                    </w:rPr>
                    <w:t>Порядок комплектования детьми и финансирование расходов оздоровительных профильных смен, лагерей труда и отдыха, лагерей дневного пребывания и лагерей с круглосуточным пребыванием, организованных на базе муниципальных образовательных организаций Каргасокского района</w:t>
                  </w:r>
                  <w:r w:rsidR="008C70DD">
                    <w:t xml:space="preserve"> </w:t>
                  </w:r>
                  <w:r w:rsidR="00352D0A" w:rsidRPr="008C70DD">
                    <w:rPr>
                      <w:b w:val="0"/>
                    </w:rPr>
                    <w:t>(приложение № 2).</w:t>
                  </w:r>
                </w:p>
                <w:p w:rsidR="002E07A9" w:rsidRPr="00710F31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1.3.</w:t>
                  </w:r>
                  <w:r w:rsidR="00352D0A">
                    <w:rPr>
                      <w:color w:val="000000"/>
                    </w:rPr>
                    <w:t xml:space="preserve"> С</w:t>
                  </w:r>
                  <w:r w:rsidR="002E07A9" w:rsidRPr="00710F31">
                    <w:rPr>
                      <w:color w:val="000000"/>
                    </w:rPr>
                    <w:t xml:space="preserve">тоимость набора продуктов питания для детей в оздоровительных лагерях с дневным пребыванием и 2-х разовым горячим питанием в сумме 120 рублей в день для муниципальных  образовательных </w:t>
                  </w:r>
                  <w:r w:rsidR="00D43A9E" w:rsidRPr="00710F31">
                    <w:rPr>
                      <w:color w:val="000000"/>
                    </w:rPr>
                    <w:t>организаций</w:t>
                  </w:r>
                  <w:r w:rsidR="002E07A9" w:rsidRPr="00710F31">
                    <w:rPr>
                      <w:color w:val="000000"/>
                    </w:rPr>
                    <w:t xml:space="preserve"> муниципального о</w:t>
                  </w:r>
                  <w:r w:rsidR="00352D0A">
                    <w:rPr>
                      <w:color w:val="000000"/>
                    </w:rPr>
                    <w:t>бразования «Каргасокский район».</w:t>
                  </w:r>
                </w:p>
                <w:p w:rsidR="002E07A9" w:rsidRPr="00710F31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1.4.</w:t>
                  </w:r>
                  <w:r w:rsidR="00C036EB">
                    <w:rPr>
                      <w:color w:val="000000"/>
                    </w:rPr>
                    <w:t xml:space="preserve"> </w:t>
                  </w:r>
                  <w:r w:rsidR="00352D0A">
                    <w:rPr>
                      <w:color w:val="000000"/>
                    </w:rPr>
                    <w:t>С</w:t>
                  </w:r>
                  <w:r w:rsidR="002E07A9" w:rsidRPr="00710F31">
                    <w:rPr>
                      <w:color w:val="000000"/>
                    </w:rPr>
                    <w:t>тоимость набора продуктов  питания для детей в лагерях труда и отдыха на базе образовательно</w:t>
                  </w:r>
                  <w:r w:rsidR="00D43A9E" w:rsidRPr="00710F31">
                    <w:rPr>
                      <w:color w:val="000000"/>
                    </w:rPr>
                    <w:t xml:space="preserve">й организации </w:t>
                  </w:r>
                  <w:r w:rsidR="002E07A9" w:rsidRPr="00710F31">
                    <w:rPr>
                      <w:color w:val="000000"/>
                    </w:rPr>
                    <w:t>муниципального  образования «Каргасокский район</w:t>
                  </w:r>
                  <w:r w:rsidR="003F0573" w:rsidRPr="00710F31">
                    <w:rPr>
                      <w:color w:val="000000"/>
                    </w:rPr>
                    <w:t>»</w:t>
                  </w:r>
                  <w:r w:rsidR="00C036EB">
                    <w:rPr>
                      <w:color w:val="000000"/>
                    </w:rPr>
                    <w:t xml:space="preserve"> </w:t>
                  </w:r>
                  <w:r w:rsidR="009604B8">
                    <w:rPr>
                      <w:color w:val="000000"/>
                    </w:rPr>
                    <w:t xml:space="preserve">90 рублей  в </w:t>
                  </w:r>
                  <w:r w:rsidR="00352D0A">
                    <w:rPr>
                      <w:color w:val="000000"/>
                    </w:rPr>
                    <w:t>день.</w:t>
                  </w:r>
                </w:p>
                <w:p w:rsidR="002E07A9" w:rsidRPr="00B118F1" w:rsidRDefault="00192592" w:rsidP="00AA0E6D">
                  <w:pPr>
                    <w:ind w:firstLine="459"/>
                    <w:jc w:val="both"/>
                    <w:rPr>
                      <w:b/>
                      <w:i/>
                    </w:rPr>
                  </w:pPr>
                  <w:r>
                    <w:rPr>
                      <w:color w:val="000000"/>
                    </w:rPr>
                    <w:t>1.5.</w:t>
                  </w:r>
                  <w:r w:rsidR="00352D0A">
                    <w:rPr>
                      <w:color w:val="000000"/>
                    </w:rPr>
                    <w:t xml:space="preserve"> С</w:t>
                  </w:r>
                  <w:r w:rsidR="002E07A9" w:rsidRPr="00710F31">
                    <w:rPr>
                      <w:color w:val="000000"/>
                    </w:rPr>
                    <w:t xml:space="preserve">тоимость набора продуктов  питания для детей с круглосуточным пребыванием в лагере «Здоровье»  на базе </w:t>
                  </w:r>
                  <w:r w:rsidR="00107916">
                    <w:rPr>
                      <w:color w:val="000000"/>
                    </w:rPr>
                    <w:t xml:space="preserve"> </w:t>
                  </w:r>
                  <w:r w:rsidR="00B118F1">
                    <w:t>и</w:t>
                  </w:r>
                  <w:r w:rsidR="00B118F1" w:rsidRPr="00B118F1">
                    <w:t>нтерната «Ровесник» при МБОУ «Каргасокская СОШ-интернат № 1</w:t>
                  </w:r>
                  <w:r w:rsidR="00B118F1">
                    <w:t>»</w:t>
                  </w:r>
                  <w:r w:rsidR="00C036EB">
                    <w:rPr>
                      <w:color w:val="000000"/>
                    </w:rPr>
                    <w:t xml:space="preserve"> </w:t>
                  </w:r>
                  <w:r w:rsidR="002E07A9" w:rsidRPr="00710F31">
                    <w:rPr>
                      <w:color w:val="000000"/>
                    </w:rPr>
                    <w:t>200 рублей в день.</w:t>
                  </w:r>
                </w:p>
                <w:p w:rsidR="002E2345" w:rsidRPr="00710F31" w:rsidRDefault="002E2345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 w:rsidRPr="00710F31">
                    <w:rPr>
                      <w:color w:val="000000"/>
                    </w:rPr>
                    <w:t>2. Управлению образования, опеки и попечительства муниципального образования «Каргасокский район» (Л.А.Илгина):</w:t>
                  </w:r>
                </w:p>
                <w:p w:rsidR="002E2345" w:rsidRPr="00710F31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2.1.</w:t>
                  </w:r>
                  <w:r w:rsidR="00352D0A">
                    <w:rPr>
                      <w:color w:val="000000"/>
                    </w:rPr>
                    <w:t xml:space="preserve"> О</w:t>
                  </w:r>
                  <w:r w:rsidR="002E2345" w:rsidRPr="00710F31">
                    <w:rPr>
                      <w:color w:val="000000"/>
                    </w:rPr>
                    <w:t xml:space="preserve">рганизовать сеть оздоровительных лагерей с дневным пребыванием детей, а также лагеря труда и отдыха на базе муниципальных образовательных </w:t>
                  </w:r>
                  <w:r w:rsidR="00D43A9E" w:rsidRPr="00710F31">
                    <w:rPr>
                      <w:color w:val="000000"/>
                    </w:rPr>
                    <w:t>организаций</w:t>
                  </w:r>
                  <w:r w:rsidR="002E2345" w:rsidRPr="00710F31">
                    <w:rPr>
                      <w:color w:val="000000"/>
                    </w:rPr>
                    <w:t xml:space="preserve"> муниципального образования </w:t>
                  </w:r>
                  <w:r w:rsidR="00710F31" w:rsidRPr="00710F31">
                    <w:rPr>
                      <w:color w:val="000000"/>
                    </w:rPr>
                    <w:t>«</w:t>
                  </w:r>
                  <w:r w:rsidR="002E2345" w:rsidRPr="00710F31">
                    <w:rPr>
                      <w:color w:val="000000"/>
                    </w:rPr>
                    <w:t>Каргасокский район</w:t>
                  </w:r>
                  <w:r w:rsidR="00710F31" w:rsidRPr="00710F31">
                    <w:rPr>
                      <w:color w:val="000000"/>
                    </w:rPr>
                    <w:t>»</w:t>
                  </w:r>
                  <w:r w:rsidR="00352D0A">
                    <w:rPr>
                      <w:color w:val="000000"/>
                    </w:rPr>
                    <w:t>.</w:t>
                  </w:r>
                </w:p>
                <w:p w:rsidR="00FC2F4C" w:rsidRDefault="00192592" w:rsidP="00AA0E6D">
                  <w:pPr>
                    <w:autoSpaceDE w:val="0"/>
                    <w:autoSpaceDN w:val="0"/>
                    <w:adjustRightInd w:val="0"/>
                    <w:ind w:firstLine="459"/>
                    <w:jc w:val="both"/>
                  </w:pPr>
                  <w:r>
                    <w:rPr>
                      <w:color w:val="000000"/>
                    </w:rPr>
                    <w:lastRenderedPageBreak/>
                    <w:t>2.2.</w:t>
                  </w:r>
                  <w:r w:rsidR="00B67E37">
                    <w:rPr>
                      <w:color w:val="000000"/>
                    </w:rPr>
                    <w:t xml:space="preserve"> </w:t>
                  </w:r>
                  <w:r w:rsidR="00352D0A">
                    <w:t>О</w:t>
                  </w:r>
                  <w:r w:rsidR="002E2345" w:rsidRPr="00710F31">
                    <w:t>существлять финансирование муниципальных образовательных организаций на организацию временного трудоустройства несовершеннолетних граждан и на организацию отдыха детей в каникулярное время путем</w:t>
                  </w:r>
                  <w:r w:rsidR="00FC2F4C">
                    <w:t>:</w:t>
                  </w:r>
                </w:p>
                <w:p w:rsidR="002E2345" w:rsidRDefault="009B5D3D" w:rsidP="00AA0E6D">
                  <w:pPr>
                    <w:autoSpaceDE w:val="0"/>
                    <w:autoSpaceDN w:val="0"/>
                    <w:adjustRightInd w:val="0"/>
                    <w:ind w:firstLine="459"/>
                    <w:jc w:val="both"/>
                  </w:pPr>
                  <w:r>
                    <w:t>-</w:t>
                  </w:r>
                  <w:r w:rsidR="009604B8">
                    <w:t xml:space="preserve"> </w:t>
                  </w:r>
                  <w:r w:rsidR="002E2345" w:rsidRPr="00710F31">
                    <w:t xml:space="preserve">предоставления субсидий на иные цели </w:t>
                  </w:r>
                  <w:r>
                    <w:t>бюджетным организациям</w:t>
                  </w:r>
                  <w:r w:rsidR="002E2345" w:rsidRPr="00710F31">
                    <w:t>;</w:t>
                  </w:r>
                </w:p>
                <w:p w:rsidR="009B5D3D" w:rsidRPr="00710F31" w:rsidRDefault="009B5D3D" w:rsidP="00AA0E6D">
                  <w:pPr>
                    <w:autoSpaceDE w:val="0"/>
                    <w:autoSpaceDN w:val="0"/>
                    <w:adjustRightInd w:val="0"/>
                    <w:ind w:firstLine="459"/>
                    <w:jc w:val="both"/>
                  </w:pPr>
                  <w:r>
                    <w:t>-</w:t>
                  </w:r>
                  <w:r w:rsidR="009604B8">
                    <w:t xml:space="preserve"> </w:t>
                  </w:r>
                  <w:r>
                    <w:t>увеличени</w:t>
                  </w:r>
                  <w:r w:rsidR="00645F17">
                    <w:t>я</w:t>
                  </w:r>
                  <w:r>
                    <w:t xml:space="preserve"> бюджетных ассигнований казенным организациям.</w:t>
                  </w:r>
                </w:p>
                <w:p w:rsidR="002E2345" w:rsidRPr="00710F31" w:rsidRDefault="00192592" w:rsidP="00AA0E6D">
                  <w:pPr>
                    <w:autoSpaceDE w:val="0"/>
                    <w:autoSpaceDN w:val="0"/>
                    <w:adjustRightInd w:val="0"/>
                    <w:ind w:firstLine="459"/>
                    <w:jc w:val="both"/>
                  </w:pPr>
                  <w:r>
                    <w:t>2.3.</w:t>
                  </w:r>
                  <w:r w:rsidR="00B67E37">
                    <w:t xml:space="preserve"> </w:t>
                  </w:r>
                  <w:r w:rsidR="00352D0A">
                    <w:t>О</w:t>
                  </w:r>
                  <w:r w:rsidR="002E2345" w:rsidRPr="00710F31">
                    <w:t xml:space="preserve">беспечить своевременное предоставление субсидий подведомственным организациям, в том числе за </w:t>
                  </w:r>
                  <w:r w:rsidR="00352D0A">
                    <w:t>счет средств областного бюджета.</w:t>
                  </w:r>
                </w:p>
                <w:p w:rsidR="002E2345" w:rsidRPr="00710F31" w:rsidRDefault="00192592" w:rsidP="00AA0E6D">
                  <w:pPr>
                    <w:autoSpaceDE w:val="0"/>
                    <w:autoSpaceDN w:val="0"/>
                    <w:adjustRightInd w:val="0"/>
                    <w:ind w:firstLine="459"/>
                    <w:jc w:val="both"/>
                  </w:pPr>
                  <w:r>
                    <w:t>2.4.</w:t>
                  </w:r>
                  <w:r w:rsidR="00352D0A">
                    <w:t xml:space="preserve"> О</w:t>
                  </w:r>
                  <w:r w:rsidR="002E2345" w:rsidRPr="00710F31">
                    <w:t xml:space="preserve">существлять контроль </w:t>
                  </w:r>
                  <w:r w:rsidR="009604B8">
                    <w:t>целевого использования средств</w:t>
                  </w:r>
                  <w:r w:rsidR="002E2345" w:rsidRPr="00710F31">
                    <w:t>, предоставленных образовательным организациям, включая сбор необходимых докумен</w:t>
                  </w:r>
                  <w:r w:rsidR="00352D0A">
                    <w:t>тов и предоставление отчетности.</w:t>
                  </w:r>
                </w:p>
                <w:p w:rsidR="002E2345" w:rsidRPr="00710F31" w:rsidRDefault="00AA0E6D" w:rsidP="00AA0E6D">
                  <w:pPr>
                    <w:autoSpaceDE w:val="0"/>
                    <w:autoSpaceDN w:val="0"/>
                    <w:adjustRightInd w:val="0"/>
                    <w:ind w:firstLine="459"/>
                    <w:jc w:val="both"/>
                  </w:pPr>
                  <w:r>
                    <w:t>2.5.</w:t>
                  </w:r>
                  <w:r w:rsidR="00352D0A">
                    <w:t>К</w:t>
                  </w:r>
                  <w:r w:rsidR="00192592">
                    <w:t>онтролировать</w:t>
                  </w:r>
                  <w:r w:rsidR="002E2345" w:rsidRPr="00710F31">
                    <w:t xml:space="preserve"> заключение муниципальными образовательными организациями договоров с организациями, реализующими путевки в соответствии с федеральными законами от 05.04.2013 </w:t>
                  </w:r>
                  <w:hyperlink r:id="rId6" w:history="1">
                    <w:r w:rsidR="002E2345" w:rsidRPr="00B67E37">
                      <w:rPr>
                        <w:color w:val="000000"/>
                      </w:rPr>
                      <w:t>N 44-ФЗ</w:t>
                    </w:r>
                  </w:hyperlink>
                  <w:r w:rsidR="002E2345" w:rsidRPr="00710F31">
                    <w:t xml:space="preserve"> (с изменениями и дополнениями) </w:t>
                  </w:r>
                  <w:r w:rsidR="00710F31" w:rsidRPr="00710F31">
                    <w:t>«</w:t>
                  </w:r>
                  <w:r w:rsidR="002E2345" w:rsidRPr="00710F31">
                    <w:t>О контрактной системе в сфере закупок товаров, работ, услуг для обеспечения государственных и муниципальных нужд</w:t>
                  </w:r>
                  <w:r w:rsidR="00710F31" w:rsidRPr="00710F31">
                    <w:t>»</w:t>
                  </w:r>
                  <w:r w:rsidR="002E2345" w:rsidRPr="00710F31">
                    <w:t xml:space="preserve"> и от 18.07.2011 </w:t>
                  </w:r>
                  <w:hyperlink r:id="rId7" w:history="1">
                    <w:r w:rsidR="002E2345" w:rsidRPr="00B67E37">
                      <w:rPr>
                        <w:color w:val="000000"/>
                      </w:rPr>
                      <w:t>N 223-ФЗ</w:t>
                    </w:r>
                  </w:hyperlink>
                  <w:r w:rsidR="002E2345" w:rsidRPr="00710F31">
                    <w:t xml:space="preserve"> (с изменениями и дополнениями) </w:t>
                  </w:r>
                  <w:r w:rsidR="00710F31" w:rsidRPr="00710F31">
                    <w:t>«</w:t>
                  </w:r>
                  <w:r w:rsidR="002E2345" w:rsidRPr="00710F31">
                    <w:t>О закупках товаров, работ, услуг отд</w:t>
                  </w:r>
                  <w:r w:rsidR="002C7391" w:rsidRPr="00710F31">
                    <w:t>ельными видами юридических лиц</w:t>
                  </w:r>
                  <w:r w:rsidR="00710F31" w:rsidRPr="00710F31">
                    <w:t>»</w:t>
                  </w:r>
                  <w:r w:rsidR="00352D0A">
                    <w:t>.</w:t>
                  </w:r>
                </w:p>
                <w:p w:rsidR="002E2345" w:rsidRPr="00710F31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2.6.</w:t>
                  </w:r>
                  <w:r w:rsidR="00645F17">
                    <w:rPr>
                      <w:color w:val="000000"/>
                    </w:rPr>
                    <w:t>О</w:t>
                  </w:r>
                  <w:r w:rsidR="002E2345" w:rsidRPr="00710F31">
                    <w:rPr>
                      <w:color w:val="000000"/>
                    </w:rPr>
                    <w:t xml:space="preserve">беспечить целевое использование средств из областного бюджета на организацию отдыха детей в каникулярное время в соответствии с </w:t>
                  </w:r>
                  <w:hyperlink r:id="rId8" w:anchor="0" w:tooltip="Постановление Администрации Томской области от 30 июня 2007 г. N 104..." w:history="1">
                    <w:r w:rsidR="002E2345" w:rsidRPr="00710F31">
                      <w:t>постановлением</w:t>
                    </w:r>
                  </w:hyperlink>
                  <w:r w:rsidR="002E2345" w:rsidRPr="00710F31">
                    <w:t xml:space="preserve"> </w:t>
                  </w:r>
                  <w:r w:rsidR="002E2345" w:rsidRPr="00710F31">
                    <w:rPr>
                      <w:color w:val="000000"/>
                    </w:rPr>
                    <w:t xml:space="preserve">Администрации Томской области от </w:t>
                  </w:r>
                  <w:r w:rsidR="002E2345" w:rsidRPr="00710F31">
                    <w:t>13.05.2010 № 94а</w:t>
                  </w:r>
                  <w:r w:rsidR="002E2345" w:rsidRPr="00710F31">
                    <w:rPr>
                      <w:color w:val="000000"/>
                    </w:rPr>
                    <w:t xml:space="preserve"> </w:t>
                  </w:r>
                  <w:r w:rsidR="00710F31" w:rsidRPr="00710F31">
                    <w:rPr>
                      <w:color w:val="000000"/>
                    </w:rPr>
                    <w:t>«</w:t>
                  </w:r>
                  <w:r w:rsidR="002E2345" w:rsidRPr="00710F31">
                    <w:rPr>
                      <w:color w:val="000000"/>
                    </w:rPr>
                    <w:t>О Порядке предоставления из областного бюджета субсидий бюджетам муниципальных образований Томской области и их расходования</w:t>
                  </w:r>
                  <w:r w:rsidR="00710F31" w:rsidRPr="00710F31">
                    <w:rPr>
                      <w:color w:val="000000"/>
                    </w:rPr>
                    <w:t>»</w:t>
                  </w:r>
                  <w:r w:rsidR="00352D0A">
                    <w:rPr>
                      <w:color w:val="000000"/>
                    </w:rPr>
                    <w:t>.</w:t>
                  </w:r>
                </w:p>
                <w:p w:rsidR="002E2345" w:rsidRPr="00710F31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2.7.</w:t>
                  </w:r>
                  <w:r w:rsidR="00352D0A">
                    <w:rPr>
                      <w:color w:val="000000"/>
                    </w:rPr>
                    <w:t>О</w:t>
                  </w:r>
                  <w:r w:rsidR="002E2345" w:rsidRPr="00710F31">
                    <w:rPr>
                      <w:color w:val="000000"/>
                    </w:rPr>
                    <w:t>рганизовать смотр-конкурс оздоровительных лагерей</w:t>
                  </w:r>
                  <w:r w:rsidR="00B118F1">
                    <w:rPr>
                      <w:color w:val="000000"/>
                    </w:rPr>
                    <w:t>, организованных на базе образовательных организаций Каргасокского района</w:t>
                  </w:r>
                  <w:r w:rsidR="00352D0A">
                    <w:rPr>
                      <w:color w:val="000000"/>
                    </w:rPr>
                    <w:t>.</w:t>
                  </w:r>
                </w:p>
                <w:p w:rsidR="002E2345" w:rsidRPr="00710F31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2.8.</w:t>
                  </w:r>
                  <w:r w:rsidR="00352D0A">
                    <w:rPr>
                      <w:color w:val="000000"/>
                    </w:rPr>
                    <w:t>О</w:t>
                  </w:r>
                  <w:r w:rsidR="002E2345" w:rsidRPr="00710F31">
                    <w:rPr>
                      <w:color w:val="000000"/>
                    </w:rPr>
                    <w:t>беспечить организационно-методическое и информационное сопровождение деятельности по организации отдыха,</w:t>
                  </w:r>
                  <w:r w:rsidR="00352D0A">
                    <w:rPr>
                      <w:color w:val="000000"/>
                    </w:rPr>
                    <w:t xml:space="preserve"> оздоровления и занятости детей.</w:t>
                  </w:r>
                </w:p>
                <w:p w:rsidR="002E2345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2.9.</w:t>
                  </w:r>
                  <w:r w:rsidR="00352D0A">
                    <w:rPr>
                      <w:color w:val="000000"/>
                    </w:rPr>
                    <w:t>О</w:t>
                  </w:r>
                  <w:r w:rsidR="002E2345" w:rsidRPr="00710F31">
                    <w:rPr>
                      <w:color w:val="000000"/>
                    </w:rPr>
                    <w:t xml:space="preserve">рганизовать временное трудоустройство несовершеннолетних граждан путём заключения и исполнения муниципальными образовательными </w:t>
                  </w:r>
                  <w:r w:rsidR="00D43A9E" w:rsidRPr="00710F31">
                    <w:rPr>
                      <w:color w:val="000000"/>
                    </w:rPr>
                    <w:t>организациями</w:t>
                  </w:r>
                  <w:r w:rsidR="002E2345" w:rsidRPr="00710F31">
                    <w:rPr>
                      <w:color w:val="000000"/>
                    </w:rPr>
                    <w:t xml:space="preserve"> договоров с областным государственным</w:t>
                  </w:r>
                  <w:r w:rsidR="00000CDB" w:rsidRPr="00710F31">
                    <w:rPr>
                      <w:color w:val="000000"/>
                    </w:rPr>
                    <w:t xml:space="preserve"> казенным </w:t>
                  </w:r>
                  <w:r w:rsidR="002E2345" w:rsidRPr="00710F31">
                    <w:rPr>
                      <w:color w:val="000000"/>
                    </w:rPr>
                    <w:t xml:space="preserve"> учреждением </w:t>
                  </w:r>
                  <w:r w:rsidR="00710F31" w:rsidRPr="00710F31">
                    <w:rPr>
                      <w:color w:val="000000"/>
                    </w:rPr>
                    <w:t>«</w:t>
                  </w:r>
                  <w:r w:rsidR="002E2345" w:rsidRPr="00710F31">
                    <w:rPr>
                      <w:color w:val="000000"/>
                    </w:rPr>
                    <w:t>Центр занятости населения Каргасокского района</w:t>
                  </w:r>
                  <w:r w:rsidR="00710F31" w:rsidRPr="00710F31">
                    <w:rPr>
                      <w:color w:val="000000"/>
                    </w:rPr>
                    <w:t>»</w:t>
                  </w:r>
                  <w:r w:rsidR="002E2345" w:rsidRPr="00710F31">
                    <w:rPr>
                      <w:color w:val="000000"/>
                    </w:rPr>
                    <w:t xml:space="preserve"> в пределах средств, предусмотренных из районного бюджета.</w:t>
                  </w:r>
                </w:p>
                <w:p w:rsidR="002E2345" w:rsidRPr="00710F31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2.10.</w:t>
                  </w:r>
                  <w:r w:rsidR="00352D0A">
                    <w:rPr>
                      <w:color w:val="000000"/>
                    </w:rPr>
                    <w:t>О</w:t>
                  </w:r>
                  <w:r w:rsidR="002E2345" w:rsidRPr="00710F31">
                    <w:rPr>
                      <w:color w:val="000000"/>
                    </w:rPr>
                    <w:t>беспечить широкое информирование граждан, работодателей, общественных организаций об организации от</w:t>
                  </w:r>
                  <w:r w:rsidR="009B5D3D">
                    <w:rPr>
                      <w:color w:val="000000"/>
                    </w:rPr>
                    <w:t>дыха детей в каникулярное время</w:t>
                  </w:r>
                  <w:r w:rsidR="002E2345" w:rsidRPr="00710F31">
                    <w:rPr>
                      <w:color w:val="000000"/>
                    </w:rPr>
                    <w:t xml:space="preserve"> через средства массовой информации и муниципальные образовательные учреждения Каргасокского района</w:t>
                  </w:r>
                  <w:r w:rsidR="009B5D3D">
                    <w:rPr>
                      <w:color w:val="000000"/>
                    </w:rPr>
                    <w:t>.</w:t>
                  </w:r>
                </w:p>
                <w:p w:rsidR="002E2345" w:rsidRPr="00710F31" w:rsidRDefault="002E2345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 w:rsidRPr="00710F31">
                    <w:rPr>
                      <w:color w:val="000000"/>
                    </w:rPr>
                    <w:t xml:space="preserve">3. </w:t>
                  </w:r>
                  <w:r w:rsidR="00B67E37">
                    <w:rPr>
                      <w:color w:val="000000"/>
                    </w:rPr>
                    <w:t>Рекомендовать г</w:t>
                  </w:r>
                  <w:r w:rsidRPr="00710F31">
                    <w:rPr>
                      <w:color w:val="000000"/>
                    </w:rPr>
                    <w:t xml:space="preserve">лавному врачу </w:t>
                  </w:r>
                  <w:r w:rsidR="002E07A9" w:rsidRPr="00710F31">
                    <w:rPr>
                      <w:color w:val="000000"/>
                    </w:rPr>
                    <w:t>ОГБУЗ</w:t>
                  </w:r>
                  <w:r w:rsidRPr="00710F31">
                    <w:rPr>
                      <w:color w:val="000000"/>
                    </w:rPr>
                    <w:t xml:space="preserve"> </w:t>
                  </w:r>
                  <w:r w:rsidR="00710F31" w:rsidRPr="00710F31">
                    <w:rPr>
                      <w:color w:val="000000"/>
                    </w:rPr>
                    <w:t>«</w:t>
                  </w:r>
                  <w:r w:rsidRPr="00710F31">
                    <w:rPr>
                      <w:color w:val="000000"/>
                    </w:rPr>
                    <w:t>Каргасокская  РБ</w:t>
                  </w:r>
                  <w:r w:rsidR="00710F31" w:rsidRPr="00710F31">
                    <w:rPr>
                      <w:color w:val="000000"/>
                    </w:rPr>
                    <w:t>»</w:t>
                  </w:r>
                  <w:r w:rsidRPr="00710F31">
                    <w:rPr>
                      <w:color w:val="000000"/>
                    </w:rPr>
                    <w:t xml:space="preserve"> (С.С. Винокуров):</w:t>
                  </w:r>
                </w:p>
                <w:p w:rsidR="002E2345" w:rsidRPr="00710F31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3.1.</w:t>
                  </w:r>
                  <w:r w:rsidR="00352D0A">
                    <w:rPr>
                      <w:color w:val="000000"/>
                    </w:rPr>
                    <w:t>О</w:t>
                  </w:r>
                  <w:r w:rsidR="002E2345" w:rsidRPr="00710F31">
                    <w:rPr>
                      <w:color w:val="000000"/>
                    </w:rPr>
                    <w:t>беспечить координацию работы по медицинскому обслуживанию детей в организациях</w:t>
                  </w:r>
                  <w:r w:rsidR="00352D0A">
                    <w:rPr>
                      <w:color w:val="000000"/>
                    </w:rPr>
                    <w:t xml:space="preserve"> отдыха детей и их оздоровления.</w:t>
                  </w:r>
                </w:p>
                <w:p w:rsidR="002E2345" w:rsidRPr="00710F31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3.2.</w:t>
                  </w:r>
                  <w:r w:rsidR="00352D0A">
                    <w:rPr>
                      <w:color w:val="000000"/>
                    </w:rPr>
                    <w:t>О</w:t>
                  </w:r>
                  <w:r w:rsidR="002E2345" w:rsidRPr="00710F31">
                    <w:rPr>
                      <w:color w:val="000000"/>
                    </w:rPr>
                    <w:t>беспечить проведение медицинских осмотров персонала, направляемого для работы в организации</w:t>
                  </w:r>
                  <w:r w:rsidR="00352D0A">
                    <w:rPr>
                      <w:color w:val="000000"/>
                    </w:rPr>
                    <w:t xml:space="preserve"> отдыха детей и их оздоровления.</w:t>
                  </w:r>
                </w:p>
                <w:p w:rsidR="002E2345" w:rsidRPr="00710F31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3.3.</w:t>
                  </w:r>
                  <w:r w:rsidR="00352D0A">
                    <w:rPr>
                      <w:color w:val="000000"/>
                    </w:rPr>
                    <w:t>О</w:t>
                  </w:r>
                  <w:r w:rsidR="002E2345" w:rsidRPr="00710F31">
                    <w:rPr>
                      <w:color w:val="000000"/>
                    </w:rPr>
                    <w:t>беспечить прохождение медицинских осмотров несовершеннолетних граждан при оформлении временной занятости в летний период без взимания платы.</w:t>
                  </w:r>
                </w:p>
                <w:p w:rsidR="002E2345" w:rsidRPr="00710F31" w:rsidRDefault="00AA0E6D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  <w:r w:rsidR="002E2345" w:rsidRPr="00710F31">
                    <w:rPr>
                      <w:color w:val="000000"/>
                    </w:rPr>
                    <w:t xml:space="preserve">Главному специалисту по </w:t>
                  </w:r>
                  <w:r w:rsidR="00B67E37" w:rsidRPr="00710F31">
                    <w:rPr>
                      <w:color w:val="000000"/>
                    </w:rPr>
                    <w:t xml:space="preserve">спорту и </w:t>
                  </w:r>
                  <w:r w:rsidR="002E2345" w:rsidRPr="00710F31">
                    <w:rPr>
                      <w:color w:val="000000"/>
                    </w:rPr>
                    <w:t>молодежной политике Администрации Каргас</w:t>
                  </w:r>
                  <w:r w:rsidR="009604B8">
                    <w:rPr>
                      <w:color w:val="000000"/>
                    </w:rPr>
                    <w:t xml:space="preserve">окского района (Д.Л. Котлягин) </w:t>
                  </w:r>
                  <w:r w:rsidR="002E2345" w:rsidRPr="00710F31">
                    <w:rPr>
                      <w:color w:val="000000"/>
                    </w:rPr>
                    <w:t>обеспечить взаимодействие спортивных инструкторов сельских поселений и начальников оздоровительных лагерей с дневным пребыванием детей с целью создания условия для организации оздоровления и занятости детей Каргасокского района.</w:t>
                  </w:r>
                </w:p>
                <w:p w:rsidR="009604B8" w:rsidRDefault="00AA0E6D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</w:t>
                  </w:r>
                  <w:r w:rsidR="002E2345" w:rsidRPr="00710F31">
                    <w:rPr>
                      <w:color w:val="000000"/>
                    </w:rPr>
                    <w:t xml:space="preserve">Начальнику Управления финансов </w:t>
                  </w:r>
                  <w:r w:rsidR="00B67E37">
                    <w:rPr>
                      <w:color w:val="000000"/>
                    </w:rPr>
                    <w:t>Администрации Каргасокс</w:t>
                  </w:r>
                  <w:r w:rsidR="00645F17">
                    <w:rPr>
                      <w:color w:val="000000"/>
                    </w:rPr>
                    <w:t>к</w:t>
                  </w:r>
                  <w:r w:rsidR="00B67E37">
                    <w:rPr>
                      <w:color w:val="000000"/>
                    </w:rPr>
                    <w:t xml:space="preserve">ого района </w:t>
                  </w:r>
                  <w:r w:rsidR="002E2345" w:rsidRPr="00710F31">
                    <w:rPr>
                      <w:color w:val="000000"/>
                    </w:rPr>
                    <w:t>(Т.В.Андрейчук)</w:t>
                  </w:r>
                  <w:r w:rsidR="00192592">
                    <w:rPr>
                      <w:color w:val="000000"/>
                    </w:rPr>
                    <w:t>:</w:t>
                  </w:r>
                  <w:r w:rsidR="002E2345" w:rsidRPr="00710F31">
                    <w:rPr>
                      <w:color w:val="000000"/>
                    </w:rPr>
                    <w:t xml:space="preserve"> </w:t>
                  </w:r>
                </w:p>
                <w:p w:rsidR="009604B8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5.1.</w:t>
                  </w:r>
                  <w:r w:rsidR="00352D0A">
                    <w:rPr>
                      <w:color w:val="000000"/>
                    </w:rPr>
                    <w:t>О</w:t>
                  </w:r>
                  <w:r w:rsidR="002E2345" w:rsidRPr="00710F31">
                    <w:rPr>
                      <w:color w:val="000000"/>
                    </w:rPr>
                    <w:t>беспечить финансирование расходов на организацию отдыха детей в каникулярное время и организацию временного трудоустройства несовершеннолетних граждан в пределах лимитов бюджетных обязательств, доведенных Управлением образования</w:t>
                  </w:r>
                  <w:r w:rsidR="00B72235">
                    <w:rPr>
                      <w:color w:val="000000"/>
                    </w:rPr>
                    <w:t>, опеки и попечительства муниципального образования «Каргасокский район» (далее - Управление образования)</w:t>
                  </w:r>
                  <w:r w:rsidR="00645F17">
                    <w:rPr>
                      <w:color w:val="000000"/>
                    </w:rPr>
                    <w:t xml:space="preserve"> и </w:t>
                  </w:r>
                  <w:r w:rsidR="00EF3FF1">
                    <w:rPr>
                      <w:color w:val="000000"/>
                    </w:rPr>
                    <w:t>а</w:t>
                  </w:r>
                  <w:r w:rsidR="00645F17">
                    <w:rPr>
                      <w:color w:val="000000"/>
                    </w:rPr>
                    <w:t>дминистрациями сельских поселений</w:t>
                  </w:r>
                  <w:r w:rsidR="009604B8">
                    <w:rPr>
                      <w:color w:val="000000"/>
                    </w:rPr>
                    <w:t xml:space="preserve"> до бюдже</w:t>
                  </w:r>
                  <w:r w:rsidR="00352D0A">
                    <w:rPr>
                      <w:color w:val="000000"/>
                    </w:rPr>
                    <w:t>тополучателей.</w:t>
                  </w:r>
                </w:p>
                <w:p w:rsidR="002E2345" w:rsidRPr="00710F31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5.2.</w:t>
                  </w:r>
                  <w:r w:rsidR="00352D0A">
                    <w:rPr>
                      <w:color w:val="000000"/>
                    </w:rPr>
                    <w:t>О</w:t>
                  </w:r>
                  <w:r w:rsidR="009604B8">
                    <w:rPr>
                      <w:color w:val="000000"/>
                    </w:rPr>
                    <w:t xml:space="preserve">существлять распределение бюджетных ассигнований на обеспечение занятости </w:t>
                  </w:r>
                  <w:r w:rsidR="009604B8">
                    <w:rPr>
                      <w:color w:val="000000"/>
                    </w:rPr>
                    <w:lastRenderedPageBreak/>
                    <w:t xml:space="preserve">несовершеннолетних граждан между муниципальными </w:t>
                  </w:r>
                  <w:r>
                    <w:rPr>
                      <w:color w:val="000000"/>
                    </w:rPr>
                    <w:t>образовательными организациями</w:t>
                  </w:r>
                  <w:r w:rsidR="0006606D">
                    <w:rPr>
                      <w:color w:val="000000"/>
                    </w:rPr>
                    <w:t xml:space="preserve"> и бюджетами сельских поселений </w:t>
                  </w:r>
                  <w:r w:rsidR="009604B8">
                    <w:rPr>
                      <w:color w:val="000000"/>
                    </w:rPr>
                    <w:t>в со</w:t>
                  </w:r>
                  <w:r w:rsidR="0006606D">
                    <w:rPr>
                      <w:color w:val="000000"/>
                    </w:rPr>
                    <w:t xml:space="preserve">ответствии с </w:t>
                  </w:r>
                  <w:r w:rsidR="00645F17">
                    <w:rPr>
                      <w:color w:val="000000"/>
                    </w:rPr>
                    <w:t xml:space="preserve">предложениями ОГКУ «Центр занятости </w:t>
                  </w:r>
                  <w:r w:rsidR="002418EB">
                    <w:rPr>
                      <w:color w:val="000000"/>
                    </w:rPr>
                    <w:t>населения Каргасокского района»</w:t>
                  </w:r>
                  <w:r w:rsidR="0006606D">
                    <w:rPr>
                      <w:color w:val="000000"/>
                    </w:rPr>
                    <w:t>.</w:t>
                  </w:r>
                </w:p>
                <w:p w:rsidR="002E2345" w:rsidRPr="00710F31" w:rsidRDefault="002E2345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 w:rsidRPr="00710F31">
                    <w:rPr>
                      <w:color w:val="000000"/>
                    </w:rPr>
                    <w:t>6</w:t>
                  </w:r>
                  <w:r w:rsidR="00AA0E6D">
                    <w:rPr>
                      <w:color w:val="000000"/>
                    </w:rPr>
                    <w:t>.</w:t>
                  </w:r>
                  <w:r w:rsidR="0020326C">
                    <w:rPr>
                      <w:color w:val="000000"/>
                    </w:rPr>
                    <w:t>И.о. н</w:t>
                  </w:r>
                  <w:r w:rsidRPr="00710F31">
                    <w:rPr>
                      <w:color w:val="000000"/>
                    </w:rPr>
                    <w:t>ачальник</w:t>
                  </w:r>
                  <w:r w:rsidR="0020326C">
                    <w:rPr>
                      <w:color w:val="000000"/>
                    </w:rPr>
                    <w:t>а</w:t>
                  </w:r>
                  <w:r w:rsidR="0006606D">
                    <w:rPr>
                      <w:color w:val="000000"/>
                    </w:rPr>
                    <w:t xml:space="preserve"> О</w:t>
                  </w:r>
                  <w:r w:rsidRPr="00710F31">
                    <w:rPr>
                      <w:color w:val="000000"/>
                    </w:rPr>
                    <w:t xml:space="preserve">тдела культуры </w:t>
                  </w:r>
                  <w:r w:rsidR="002E07A9" w:rsidRPr="00710F31">
                    <w:rPr>
                      <w:color w:val="000000"/>
                    </w:rPr>
                    <w:t xml:space="preserve">и туризма </w:t>
                  </w:r>
                  <w:r w:rsidRPr="00710F31">
                    <w:rPr>
                      <w:color w:val="000000"/>
                    </w:rPr>
                    <w:t>Администрации Ка</w:t>
                  </w:r>
                  <w:r w:rsidR="0020326C">
                    <w:rPr>
                      <w:color w:val="000000"/>
                    </w:rPr>
                    <w:t>ргасокского района (Н.А. Громова</w:t>
                  </w:r>
                  <w:r w:rsidRPr="00710F31">
                    <w:rPr>
                      <w:color w:val="000000"/>
                    </w:rPr>
                    <w:t>) на базе домов культуры муниципального образования «Каргасокский район» организовать досуг и полезную занятость детей в период каникул.</w:t>
                  </w:r>
                </w:p>
                <w:p w:rsidR="002E2345" w:rsidRPr="00710F31" w:rsidRDefault="00AA0E6D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7.</w:t>
                  </w:r>
                  <w:r w:rsidR="002E2345" w:rsidRPr="00710F31">
                    <w:rPr>
                      <w:color w:val="000000"/>
                    </w:rPr>
                    <w:t xml:space="preserve">Рекомендовать </w:t>
                  </w:r>
                  <w:r w:rsidR="002E07A9" w:rsidRPr="00710F31">
                    <w:rPr>
                      <w:color w:val="000000"/>
                    </w:rPr>
                    <w:t>директору</w:t>
                  </w:r>
                  <w:r w:rsidR="002E2345" w:rsidRPr="00710F31">
                    <w:rPr>
                      <w:color w:val="000000"/>
                    </w:rPr>
                    <w:t xml:space="preserve"> О</w:t>
                  </w:r>
                  <w:r w:rsidR="002E07A9" w:rsidRPr="00710F31">
                    <w:rPr>
                      <w:color w:val="000000"/>
                    </w:rPr>
                    <w:t>Г</w:t>
                  </w:r>
                  <w:r w:rsidR="00225B91" w:rsidRPr="00710F31">
                    <w:rPr>
                      <w:color w:val="000000"/>
                    </w:rPr>
                    <w:t>К</w:t>
                  </w:r>
                  <w:r w:rsidR="002E2345" w:rsidRPr="00710F31">
                    <w:rPr>
                      <w:color w:val="000000"/>
                    </w:rPr>
                    <w:t xml:space="preserve">У </w:t>
                  </w:r>
                  <w:r w:rsidR="00710F31" w:rsidRPr="00710F31">
                    <w:rPr>
                      <w:color w:val="000000"/>
                    </w:rPr>
                    <w:t>«</w:t>
                  </w:r>
                  <w:r w:rsidR="002E2345" w:rsidRPr="00710F31">
                    <w:rPr>
                      <w:color w:val="000000"/>
                    </w:rPr>
                    <w:t>Центр социальной поддержки населения</w:t>
                  </w:r>
                  <w:r w:rsidR="002E07A9" w:rsidRPr="00710F31">
                    <w:rPr>
                      <w:color w:val="000000"/>
                    </w:rPr>
                    <w:t xml:space="preserve"> </w:t>
                  </w:r>
                  <w:r w:rsidR="002E2345" w:rsidRPr="00710F31">
                    <w:rPr>
                      <w:color w:val="000000"/>
                    </w:rPr>
                    <w:t>Каргасокского района</w:t>
                  </w:r>
                  <w:r w:rsidR="0020326C" w:rsidRPr="00710F31">
                    <w:rPr>
                      <w:color w:val="000000"/>
                    </w:rPr>
                    <w:t>»</w:t>
                  </w:r>
                  <w:r w:rsidR="002E2345" w:rsidRPr="00710F31">
                    <w:rPr>
                      <w:color w:val="000000"/>
                    </w:rPr>
                    <w:t xml:space="preserve"> (Н.К.Маркина) обеспечить первоочередное предоставление путёвок для детей-сирот, и детей, оставшихся без попечения родителей, детей-инвалидов, детей, оказавшихся в экстремальных условиях, детей, проживающих в малоимущих семьях, детей, состоящих на профилактическом учёте в КДН и ЗП и органах внутренних дел, детей безработных граждан, детей из семей, находящихся в социально опасном положении, а также других категорий детей, находящихся в трудной жизненно</w:t>
                  </w:r>
                  <w:r w:rsidR="007E4DEF" w:rsidRPr="00710F31">
                    <w:rPr>
                      <w:color w:val="000000"/>
                    </w:rPr>
                    <w:t>й</w:t>
                  </w:r>
                  <w:r w:rsidR="002E2345" w:rsidRPr="00710F31">
                    <w:rPr>
                      <w:color w:val="000000"/>
                    </w:rPr>
                    <w:t xml:space="preserve"> ситуации.</w:t>
                  </w:r>
                </w:p>
                <w:p w:rsidR="002E2345" w:rsidRPr="00710F31" w:rsidRDefault="002E2345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 w:rsidRPr="00710F31">
                    <w:rPr>
                      <w:color w:val="000000"/>
                    </w:rPr>
                    <w:t xml:space="preserve">8. Рекомендовать </w:t>
                  </w:r>
                  <w:r w:rsidR="0073542B" w:rsidRPr="00710F31">
                    <w:rPr>
                      <w:color w:val="000000"/>
                    </w:rPr>
                    <w:t xml:space="preserve">начальнику ОМВД </w:t>
                  </w:r>
                  <w:r w:rsidR="00C40BE5" w:rsidRPr="00710F31">
                    <w:rPr>
                      <w:color w:val="000000"/>
                    </w:rPr>
                    <w:t xml:space="preserve">России </w:t>
                  </w:r>
                  <w:r w:rsidR="0073542B" w:rsidRPr="00710F31">
                    <w:rPr>
                      <w:color w:val="000000"/>
                    </w:rPr>
                    <w:t xml:space="preserve">по </w:t>
                  </w:r>
                  <w:r w:rsidRPr="00710F31">
                    <w:rPr>
                      <w:color w:val="000000"/>
                    </w:rPr>
                    <w:t>Каргасокско</w:t>
                  </w:r>
                  <w:r w:rsidR="0020326C">
                    <w:rPr>
                      <w:color w:val="000000"/>
                    </w:rPr>
                    <w:t>му</w:t>
                  </w:r>
                  <w:r w:rsidRPr="00710F31">
                    <w:rPr>
                      <w:color w:val="000000"/>
                    </w:rPr>
                    <w:t xml:space="preserve">  район</w:t>
                  </w:r>
                  <w:r w:rsidR="0020326C">
                    <w:rPr>
                      <w:color w:val="000000"/>
                    </w:rPr>
                    <w:t>у</w:t>
                  </w:r>
                  <w:r w:rsidRPr="00710F31">
                    <w:rPr>
                      <w:color w:val="000000"/>
                    </w:rPr>
                    <w:t xml:space="preserve"> (С.И. Герасимов):</w:t>
                  </w:r>
                </w:p>
                <w:p w:rsidR="002E2345" w:rsidRPr="00710F31" w:rsidRDefault="00AA0E6D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8.1.</w:t>
                  </w:r>
                  <w:r w:rsidR="00352D0A">
                    <w:rPr>
                      <w:color w:val="000000"/>
                    </w:rPr>
                    <w:t>О</w:t>
                  </w:r>
                  <w:r w:rsidR="002E2345" w:rsidRPr="00710F31">
                    <w:rPr>
                      <w:color w:val="000000"/>
                    </w:rPr>
                    <w:t>беспечить правопорядок и общественную безопасность при перевозках детей к месту отдыха и обратно, а также в период их пребывания в организациях отдыха детей и их оздоровления, предусмотрев сопровожд</w:t>
                  </w:r>
                  <w:r w:rsidR="00352D0A">
                    <w:rPr>
                      <w:color w:val="000000"/>
                    </w:rPr>
                    <w:t>ение организованных групп детей.</w:t>
                  </w:r>
                </w:p>
                <w:p w:rsidR="002E2345" w:rsidRPr="00710F31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8.2.</w:t>
                  </w:r>
                  <w:r w:rsidR="0006606D">
                    <w:rPr>
                      <w:color w:val="000000"/>
                    </w:rPr>
                    <w:t xml:space="preserve"> </w:t>
                  </w:r>
                  <w:r w:rsidR="00352D0A">
                    <w:rPr>
                      <w:color w:val="000000"/>
                    </w:rPr>
                    <w:t>П</w:t>
                  </w:r>
                  <w:r w:rsidR="002E2345" w:rsidRPr="00710F31">
                    <w:rPr>
                      <w:color w:val="000000"/>
                    </w:rPr>
                    <w:t>ринять меры по предупреждению детского дорожно-транспортного травматизма, а также созданию условий для безопасного нахождения детей на улице.</w:t>
                  </w:r>
                </w:p>
                <w:p w:rsidR="002E2345" w:rsidRPr="00710F31" w:rsidRDefault="002E2345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 w:rsidRPr="00710F31">
                    <w:rPr>
                      <w:color w:val="000000"/>
                    </w:rPr>
                    <w:t>9. Рекомендовать начальнику ОГ</w:t>
                  </w:r>
                  <w:r w:rsidR="007B478E" w:rsidRPr="00710F31">
                    <w:rPr>
                      <w:color w:val="000000"/>
                    </w:rPr>
                    <w:t>К</w:t>
                  </w:r>
                  <w:r w:rsidRPr="00710F31">
                    <w:rPr>
                      <w:color w:val="000000"/>
                    </w:rPr>
                    <w:t xml:space="preserve">У </w:t>
                  </w:r>
                  <w:r w:rsidR="00710F31" w:rsidRPr="00710F31">
                    <w:rPr>
                      <w:color w:val="000000"/>
                    </w:rPr>
                    <w:t>«</w:t>
                  </w:r>
                  <w:r w:rsidRPr="00710F31">
                    <w:rPr>
                      <w:color w:val="000000"/>
                    </w:rPr>
                    <w:t>Центр занятости населения Каргасокского района</w:t>
                  </w:r>
                  <w:r w:rsidR="00710F31" w:rsidRPr="00710F31">
                    <w:rPr>
                      <w:color w:val="000000"/>
                    </w:rPr>
                    <w:t>»</w:t>
                  </w:r>
                  <w:r w:rsidRPr="00710F31">
                    <w:rPr>
                      <w:color w:val="000000"/>
                    </w:rPr>
                    <w:t xml:space="preserve"> (О.В. Огуречева):</w:t>
                  </w:r>
                </w:p>
                <w:p w:rsidR="002E2345" w:rsidRPr="00710F31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9.1.</w:t>
                  </w:r>
                  <w:r w:rsidR="00352D0A">
                    <w:rPr>
                      <w:color w:val="000000"/>
                    </w:rPr>
                    <w:t>П</w:t>
                  </w:r>
                  <w:r w:rsidR="002E2345" w:rsidRPr="00710F31">
                    <w:rPr>
                      <w:color w:val="000000"/>
                    </w:rPr>
                    <w:t>редусмотреть расходы на материальную поддержку работающих несовершеннолетних граждан в возрасте от 14 до 18 лет в св</w:t>
                  </w:r>
                  <w:r w:rsidR="00352D0A">
                    <w:rPr>
                      <w:color w:val="000000"/>
                    </w:rPr>
                    <w:t>ободное от учёбы время.</w:t>
                  </w:r>
                </w:p>
                <w:p w:rsidR="00645F17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9.2.</w:t>
                  </w:r>
                  <w:r w:rsidR="00645F17">
                    <w:rPr>
                      <w:color w:val="000000"/>
                    </w:rPr>
                    <w:t>Подготовить предложения по распределению финансирования на организацию временного трудоустройства несовершеннолетних граждан на основании заявок муниципальных образовательных организаций и администраций сельских поселений.</w:t>
                  </w:r>
                </w:p>
                <w:p w:rsidR="002E2345" w:rsidRPr="00710F31" w:rsidRDefault="00645F17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Содействовать</w:t>
                  </w:r>
                  <w:r w:rsidR="002E2345" w:rsidRPr="00710F31">
                    <w:rPr>
                      <w:color w:val="000000"/>
                    </w:rPr>
                    <w:t xml:space="preserve"> временн</w:t>
                  </w:r>
                  <w:r>
                    <w:rPr>
                      <w:color w:val="000000"/>
                    </w:rPr>
                    <w:t>ому</w:t>
                  </w:r>
                  <w:r w:rsidR="002E2345" w:rsidRPr="00710F31">
                    <w:rPr>
                      <w:color w:val="000000"/>
                    </w:rPr>
                    <w:t xml:space="preserve"> трудоустройств</w:t>
                  </w:r>
                  <w:r>
                    <w:rPr>
                      <w:color w:val="000000"/>
                    </w:rPr>
                    <w:t>у</w:t>
                  </w:r>
                  <w:r w:rsidR="002E2345" w:rsidRPr="00710F31">
                    <w:rPr>
                      <w:color w:val="000000"/>
                    </w:rPr>
                    <w:t xml:space="preserve"> несовершеннолетних граждан в возрасте от 14 до 18 лет в каникулярное время</w:t>
                  </w:r>
                  <w:r w:rsidR="0020326C">
                    <w:rPr>
                      <w:color w:val="000000"/>
                    </w:rPr>
                    <w:t>.</w:t>
                  </w:r>
                </w:p>
                <w:p w:rsidR="002E2345" w:rsidRPr="00710F31" w:rsidRDefault="002E2345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 w:rsidRPr="00710F31">
                    <w:rPr>
                      <w:color w:val="000000"/>
                    </w:rPr>
                    <w:t>10. Рекомендовать Главам сельских поселений:</w:t>
                  </w:r>
                </w:p>
                <w:p w:rsidR="002E2345" w:rsidRPr="00710F31" w:rsidRDefault="00AA0E6D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10.1.</w:t>
                  </w:r>
                  <w:r w:rsidR="00352D0A">
                    <w:rPr>
                      <w:color w:val="000000"/>
                    </w:rPr>
                    <w:t>О</w:t>
                  </w:r>
                  <w:r w:rsidR="002E2345" w:rsidRPr="00710F31">
                    <w:rPr>
                      <w:color w:val="000000"/>
                    </w:rPr>
                    <w:t>беспечить совместно с организациями всех форм собственности, профсоюзными организациями решение вопросов организации летнего отдыха, оздоровления и занятости детей на территориях поселе</w:t>
                  </w:r>
                  <w:r w:rsidR="0020326C">
                    <w:rPr>
                      <w:color w:val="000000"/>
                    </w:rPr>
                    <w:t>ний в пределах своих полномочий</w:t>
                  </w:r>
                  <w:r w:rsidR="00352D0A">
                    <w:rPr>
                      <w:color w:val="000000"/>
                    </w:rPr>
                    <w:t>.</w:t>
                  </w:r>
                </w:p>
                <w:p w:rsidR="002E2345" w:rsidRPr="00710F31" w:rsidRDefault="00192592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10.2.</w:t>
                  </w:r>
                  <w:r w:rsidR="00352D0A">
                    <w:rPr>
                      <w:color w:val="000000"/>
                    </w:rPr>
                    <w:t>О</w:t>
                  </w:r>
                  <w:r w:rsidR="002E2345" w:rsidRPr="00710F31">
                    <w:rPr>
                      <w:color w:val="000000"/>
                    </w:rPr>
                    <w:t>рганизовать на базе домов культуры досуг и полезную занятость детей в период каникул.</w:t>
                  </w:r>
                </w:p>
                <w:p w:rsidR="002E2345" w:rsidRPr="00710F31" w:rsidRDefault="00AA0E6D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11.</w:t>
                  </w:r>
                  <w:r w:rsidR="0020326C">
                    <w:rPr>
                      <w:color w:val="000000"/>
                    </w:rPr>
                    <w:t>Рекомендовать г</w:t>
                  </w:r>
                  <w:r w:rsidR="002E2345" w:rsidRPr="00710F31">
                    <w:rPr>
                      <w:color w:val="000000"/>
                    </w:rPr>
                    <w:t xml:space="preserve">лавному врачу </w:t>
                  </w:r>
                  <w:r w:rsidR="007B478E" w:rsidRPr="00710F31">
                    <w:rPr>
                      <w:color w:val="000000"/>
                    </w:rPr>
                    <w:t>ОГБУЗ</w:t>
                  </w:r>
                  <w:r w:rsidR="002E2345" w:rsidRPr="00710F31">
                    <w:rPr>
                      <w:color w:val="000000"/>
                    </w:rPr>
                    <w:t xml:space="preserve"> </w:t>
                  </w:r>
                  <w:r w:rsidR="00710F31" w:rsidRPr="00710F31">
                    <w:rPr>
                      <w:color w:val="000000"/>
                    </w:rPr>
                    <w:t>«</w:t>
                  </w:r>
                  <w:r w:rsidR="002E2345" w:rsidRPr="00710F31">
                    <w:rPr>
                      <w:color w:val="000000"/>
                    </w:rPr>
                    <w:t>Каргасокская РБ</w:t>
                  </w:r>
                  <w:r w:rsidR="00710F31" w:rsidRPr="00710F31">
                    <w:rPr>
                      <w:color w:val="000000"/>
                    </w:rPr>
                    <w:t>»</w:t>
                  </w:r>
                  <w:r w:rsidR="002E2345" w:rsidRPr="00710F31">
                    <w:rPr>
                      <w:color w:val="000000"/>
                    </w:rPr>
                    <w:t xml:space="preserve"> С.С. Винокурову, главному специалисту по </w:t>
                  </w:r>
                  <w:r w:rsidR="0006606D" w:rsidRPr="00710F31">
                    <w:rPr>
                      <w:color w:val="000000"/>
                    </w:rPr>
                    <w:t xml:space="preserve">спорту и </w:t>
                  </w:r>
                  <w:r w:rsidR="002E2345" w:rsidRPr="00710F31">
                    <w:rPr>
                      <w:color w:val="000000"/>
                    </w:rPr>
                    <w:t xml:space="preserve">молодежной политике Администрации Каргасокского района Д.Л. Котлягину, </w:t>
                  </w:r>
                  <w:r w:rsidR="007D38E0">
                    <w:rPr>
                      <w:color w:val="000000"/>
                    </w:rPr>
                    <w:t>и.о. начальника</w:t>
                  </w:r>
                  <w:r w:rsidR="0006606D">
                    <w:rPr>
                      <w:color w:val="000000"/>
                    </w:rPr>
                    <w:t xml:space="preserve"> О</w:t>
                  </w:r>
                  <w:r w:rsidR="002E2345" w:rsidRPr="00710F31">
                    <w:rPr>
                      <w:color w:val="000000"/>
                    </w:rPr>
                    <w:t xml:space="preserve">тдела культуры </w:t>
                  </w:r>
                  <w:r w:rsidR="007B478E" w:rsidRPr="00710F31">
                    <w:rPr>
                      <w:color w:val="000000"/>
                    </w:rPr>
                    <w:t xml:space="preserve">и туризма </w:t>
                  </w:r>
                  <w:r w:rsidR="002E2345" w:rsidRPr="00710F31">
                    <w:rPr>
                      <w:color w:val="000000"/>
                    </w:rPr>
                    <w:t>Администрации Каргасокского  района Н.</w:t>
                  </w:r>
                  <w:r w:rsidR="007D38E0">
                    <w:rPr>
                      <w:color w:val="000000"/>
                    </w:rPr>
                    <w:t>А. Громовой</w:t>
                  </w:r>
                  <w:r w:rsidR="0006606D">
                    <w:rPr>
                      <w:color w:val="000000"/>
                    </w:rPr>
                    <w:t>,  начальнику О</w:t>
                  </w:r>
                  <w:r w:rsidR="002E2345" w:rsidRPr="00710F31">
                    <w:rPr>
                      <w:color w:val="000000"/>
                    </w:rPr>
                    <w:t>тдела опек</w:t>
                  </w:r>
                  <w:r w:rsidR="007B478E" w:rsidRPr="00710F31">
                    <w:rPr>
                      <w:color w:val="000000"/>
                    </w:rPr>
                    <w:t>и</w:t>
                  </w:r>
                  <w:r w:rsidR="002E2345" w:rsidRPr="00710F31">
                    <w:rPr>
                      <w:color w:val="000000"/>
                    </w:rPr>
                    <w:t xml:space="preserve"> и попечительств</w:t>
                  </w:r>
                  <w:r w:rsidR="007B478E" w:rsidRPr="00710F31">
                    <w:rPr>
                      <w:color w:val="000000"/>
                    </w:rPr>
                    <w:t>а</w:t>
                  </w:r>
                  <w:r w:rsidR="007D38E0">
                    <w:rPr>
                      <w:color w:val="000000"/>
                    </w:rPr>
                    <w:t xml:space="preserve"> Управления образования </w:t>
                  </w:r>
                  <w:r w:rsidR="002E2345" w:rsidRPr="00710F31">
                    <w:rPr>
                      <w:color w:val="000000"/>
                    </w:rPr>
                    <w:t xml:space="preserve">Л.С.Кузнецовой, главному специалисту </w:t>
                  </w:r>
                  <w:r w:rsidR="00710F31" w:rsidRPr="00710F31">
                    <w:rPr>
                      <w:color w:val="000000"/>
                    </w:rPr>
                    <w:t>–</w:t>
                  </w:r>
                  <w:r w:rsidR="002E2345" w:rsidRPr="00710F31">
                    <w:rPr>
                      <w:color w:val="000000"/>
                    </w:rPr>
                    <w:t xml:space="preserve"> секретарю комиссии  по делам несовершеннолетних и защите их прав  Администрации Каргасокского  района Н.О. Фоминой предоставлять </w:t>
                  </w:r>
                  <w:r w:rsidR="00192592">
                    <w:rPr>
                      <w:color w:val="000000"/>
                    </w:rPr>
                    <w:t>ежеквартально</w:t>
                  </w:r>
                  <w:r w:rsidR="00192592" w:rsidRPr="00710F31">
                    <w:rPr>
                      <w:color w:val="000000"/>
                    </w:rPr>
                    <w:t xml:space="preserve"> </w:t>
                  </w:r>
                  <w:r w:rsidR="002E2345" w:rsidRPr="00710F31">
                    <w:rPr>
                      <w:color w:val="000000"/>
                    </w:rPr>
                    <w:t>в Управление образования</w:t>
                  </w:r>
                  <w:r w:rsidR="00B72235">
                    <w:rPr>
                      <w:color w:val="000000"/>
                    </w:rPr>
                    <w:t xml:space="preserve"> </w:t>
                  </w:r>
                  <w:r w:rsidR="002E2345" w:rsidRPr="00710F31">
                    <w:rPr>
                      <w:color w:val="000000"/>
                    </w:rPr>
                    <w:t>информацию о ходе оздоровительной кампании детей</w:t>
                  </w:r>
                  <w:r w:rsidR="00192592">
                    <w:rPr>
                      <w:color w:val="000000"/>
                    </w:rPr>
                    <w:t>.</w:t>
                  </w:r>
                </w:p>
                <w:p w:rsidR="002E2345" w:rsidRPr="00710F31" w:rsidRDefault="00AA0E6D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</w:t>
                  </w:r>
                  <w:r w:rsidR="002E2345" w:rsidRPr="00710F31">
                    <w:rPr>
                      <w:color w:val="000000"/>
                    </w:rPr>
                    <w:t>Рекомендовать начальнику О</w:t>
                  </w:r>
                  <w:r w:rsidR="007B478E" w:rsidRPr="00710F31">
                    <w:rPr>
                      <w:color w:val="000000"/>
                    </w:rPr>
                    <w:t>Г</w:t>
                  </w:r>
                  <w:r w:rsidR="007E4DEF" w:rsidRPr="00710F31">
                    <w:rPr>
                      <w:color w:val="000000"/>
                    </w:rPr>
                    <w:t>К</w:t>
                  </w:r>
                  <w:r w:rsidR="002E2345" w:rsidRPr="00710F31">
                    <w:rPr>
                      <w:color w:val="000000"/>
                    </w:rPr>
                    <w:t xml:space="preserve">У </w:t>
                  </w:r>
                  <w:r w:rsidR="00710F31" w:rsidRPr="00710F31">
                    <w:rPr>
                      <w:color w:val="000000"/>
                    </w:rPr>
                    <w:t>«</w:t>
                  </w:r>
                  <w:r w:rsidR="002E2345" w:rsidRPr="00710F31">
                    <w:rPr>
                      <w:color w:val="000000"/>
                    </w:rPr>
                    <w:t>Центр социальной поддержки населения Каргасокского  района</w:t>
                  </w:r>
                  <w:r w:rsidR="00710F31" w:rsidRPr="00710F31">
                    <w:rPr>
                      <w:color w:val="000000"/>
                    </w:rPr>
                    <w:t>»</w:t>
                  </w:r>
                  <w:r w:rsidR="002E2345" w:rsidRPr="00710F31">
                    <w:rPr>
                      <w:color w:val="000000"/>
                    </w:rPr>
                    <w:t xml:space="preserve"> Н.К.Маркиной,  начальнику ОГ</w:t>
                  </w:r>
                  <w:r w:rsidR="007B478E" w:rsidRPr="00710F31">
                    <w:rPr>
                      <w:color w:val="000000"/>
                    </w:rPr>
                    <w:t>К</w:t>
                  </w:r>
                  <w:r w:rsidR="002E2345" w:rsidRPr="00710F31">
                    <w:rPr>
                      <w:color w:val="000000"/>
                    </w:rPr>
                    <w:t xml:space="preserve">У </w:t>
                  </w:r>
                  <w:r w:rsidR="00710F31" w:rsidRPr="00710F31">
                    <w:rPr>
                      <w:color w:val="000000"/>
                    </w:rPr>
                    <w:t>«</w:t>
                  </w:r>
                  <w:r w:rsidR="002E2345" w:rsidRPr="00710F31">
                    <w:rPr>
                      <w:color w:val="000000"/>
                    </w:rPr>
                    <w:t>Центр занятости населения Каргасокского района</w:t>
                  </w:r>
                  <w:r w:rsidR="00710F31" w:rsidRPr="00710F31">
                    <w:rPr>
                      <w:color w:val="000000"/>
                    </w:rPr>
                    <w:t>»</w:t>
                  </w:r>
                  <w:r w:rsidR="00B72235">
                    <w:rPr>
                      <w:color w:val="000000"/>
                    </w:rPr>
                    <w:t xml:space="preserve"> О.В. Огуречевой </w:t>
                  </w:r>
                  <w:r w:rsidR="002E2345" w:rsidRPr="00710F31">
                    <w:rPr>
                      <w:color w:val="000000"/>
                    </w:rPr>
                    <w:t>предоставлять в Управление образования информацию о ходе оздоровительной кампании детей</w:t>
                  </w:r>
                  <w:r w:rsidR="003F5CBE">
                    <w:rPr>
                      <w:color w:val="000000"/>
                    </w:rPr>
                    <w:t>.</w:t>
                  </w:r>
                </w:p>
                <w:p w:rsidR="002E2345" w:rsidRPr="00710F31" w:rsidRDefault="00AA0E6D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</w:t>
                  </w:r>
                  <w:r w:rsidR="009B5D3D">
                    <w:rPr>
                      <w:color w:val="000000"/>
                    </w:rPr>
                    <w:t>Рекомендовать г</w:t>
                  </w:r>
                  <w:r w:rsidR="002E2345" w:rsidRPr="00710F31">
                    <w:rPr>
                      <w:color w:val="000000"/>
                    </w:rPr>
                    <w:t xml:space="preserve">лавному врачу </w:t>
                  </w:r>
                  <w:r w:rsidR="007B478E" w:rsidRPr="00710F31">
                    <w:rPr>
                      <w:color w:val="000000"/>
                    </w:rPr>
                    <w:t>ОГБУЗ</w:t>
                  </w:r>
                  <w:r w:rsidR="002E2345" w:rsidRPr="00710F31">
                    <w:rPr>
                      <w:color w:val="000000"/>
                    </w:rPr>
                    <w:t xml:space="preserve"> </w:t>
                  </w:r>
                  <w:r w:rsidR="00710F31" w:rsidRPr="00710F31">
                    <w:rPr>
                      <w:color w:val="000000"/>
                    </w:rPr>
                    <w:t>«</w:t>
                  </w:r>
                  <w:r w:rsidR="002E2345" w:rsidRPr="00710F31">
                    <w:rPr>
                      <w:color w:val="000000"/>
                    </w:rPr>
                    <w:t>Каргасокская</w:t>
                  </w:r>
                  <w:r w:rsidR="007B478E" w:rsidRPr="00710F31">
                    <w:rPr>
                      <w:color w:val="000000"/>
                    </w:rPr>
                    <w:t xml:space="preserve"> </w:t>
                  </w:r>
                  <w:r w:rsidR="002E2345" w:rsidRPr="00710F31">
                    <w:rPr>
                      <w:color w:val="000000"/>
                    </w:rPr>
                    <w:t>РБ</w:t>
                  </w:r>
                  <w:r w:rsidR="00710F31" w:rsidRPr="00710F31">
                    <w:rPr>
                      <w:color w:val="000000"/>
                    </w:rPr>
                    <w:t>»</w:t>
                  </w:r>
                  <w:r w:rsidR="002E2345" w:rsidRPr="00710F31">
                    <w:rPr>
                      <w:color w:val="000000"/>
                    </w:rPr>
                    <w:t xml:space="preserve"> </w:t>
                  </w:r>
                  <w:r w:rsidR="0012337B" w:rsidRPr="00710F31">
                    <w:rPr>
                      <w:color w:val="000000"/>
                    </w:rPr>
                    <w:t>С.С.</w:t>
                  </w:r>
                  <w:r w:rsidR="002E2345" w:rsidRPr="00710F31">
                    <w:rPr>
                      <w:color w:val="000000"/>
                    </w:rPr>
                    <w:t xml:space="preserve"> Винокурову, на</w:t>
                  </w:r>
                  <w:r w:rsidR="00B72235">
                    <w:rPr>
                      <w:color w:val="000000"/>
                    </w:rPr>
                    <w:t>чальнику Управления образования</w:t>
                  </w:r>
                  <w:r w:rsidR="002E2345" w:rsidRPr="00710F31">
                    <w:rPr>
                      <w:color w:val="000000"/>
                    </w:rPr>
                    <w:t xml:space="preserve"> Л.А.Илгиной, начальнику ОГ</w:t>
                  </w:r>
                  <w:r w:rsidR="007B478E" w:rsidRPr="00710F31">
                    <w:rPr>
                      <w:color w:val="000000"/>
                    </w:rPr>
                    <w:t>Б</w:t>
                  </w:r>
                  <w:r w:rsidR="002E2345" w:rsidRPr="00710F31">
                    <w:rPr>
                      <w:color w:val="000000"/>
                    </w:rPr>
                    <w:t xml:space="preserve">У </w:t>
                  </w:r>
                  <w:r w:rsidR="00710F31" w:rsidRPr="00710F31">
                    <w:rPr>
                      <w:color w:val="000000"/>
                    </w:rPr>
                    <w:t>«</w:t>
                  </w:r>
                  <w:r w:rsidR="002E2345" w:rsidRPr="00710F31">
                    <w:rPr>
                      <w:color w:val="000000"/>
                    </w:rPr>
                    <w:t>Центр социальной поддержки населения Каргасокского района</w:t>
                  </w:r>
                  <w:r w:rsidR="00710F31" w:rsidRPr="00710F31">
                    <w:rPr>
                      <w:color w:val="000000"/>
                    </w:rPr>
                    <w:t>»</w:t>
                  </w:r>
                  <w:r w:rsidR="002E2345" w:rsidRPr="00710F31">
                    <w:rPr>
                      <w:color w:val="000000"/>
                    </w:rPr>
                    <w:t xml:space="preserve"> Н.К.Маркиной ежемесячно по состоянию на 10 июня, 10 июля, 10 августа текущего года предоставлять в Межведомственную рабочую группу по организации отдыха, оздоровления и занятости детей Каргасокского </w:t>
                  </w:r>
                  <w:r w:rsidR="002E2345" w:rsidRPr="00710F31">
                    <w:rPr>
                      <w:color w:val="000000"/>
                    </w:rPr>
                    <w:lastRenderedPageBreak/>
                    <w:t>района пофамильный список детей, получивших путёвки в организации отдыха и оздоровления, детские санатории и санаторные оздоровительные лагеря.</w:t>
                  </w:r>
                </w:p>
                <w:p w:rsidR="002C7391" w:rsidRPr="00710F31" w:rsidRDefault="002C7391" w:rsidP="00AA0E6D">
                  <w:pPr>
                    <w:ind w:right="34" w:firstLine="459"/>
                    <w:jc w:val="both"/>
                    <w:rPr>
                      <w:color w:val="000000"/>
                    </w:rPr>
                  </w:pPr>
                  <w:r w:rsidRPr="00710F31">
                    <w:rPr>
                      <w:color w:val="000000"/>
                    </w:rPr>
                    <w:t>14. Признать утратившими силу постановление Главы Каргасокского района от 25.05.2010 №78 « О мероприятиях по организации и обеспечению отдыха, оздоровления и занятости детей», постановления Администрации Карга</w:t>
                  </w:r>
                  <w:r w:rsidR="007B478E" w:rsidRPr="00710F31">
                    <w:rPr>
                      <w:color w:val="000000"/>
                    </w:rPr>
                    <w:t>со</w:t>
                  </w:r>
                  <w:r w:rsidRPr="00710F31">
                    <w:rPr>
                      <w:color w:val="000000"/>
                    </w:rPr>
                    <w:t>кского района  от 10.06.2011 № 134 «</w:t>
                  </w:r>
                  <w:r w:rsidRPr="00710F31">
                    <w:t>О внесении изменений в постановление Главы Каргасокского района от 25.05.2010 года № 78 «О мероприятиях по организации и обеспечению отдыха, оздоровления и занятости детей в 2010 году», от 14.02.2012 №</w:t>
                  </w:r>
                  <w:r w:rsidR="0046440D">
                    <w:t xml:space="preserve"> </w:t>
                  </w:r>
                  <w:r w:rsidRPr="00710F31">
                    <w:t>21</w:t>
                  </w:r>
                  <w:r w:rsidR="00932CA3" w:rsidRPr="00710F31">
                    <w:t xml:space="preserve"> «О внесении изменений в постановление Главы Каргасокского района от 25.05.2010 года № 78 «О мероприятиях по организации и обеспечению отдыха, оздоровления и занятости детей», 28.03.2016 №</w:t>
                  </w:r>
                  <w:r w:rsidR="0046440D">
                    <w:t xml:space="preserve"> </w:t>
                  </w:r>
                  <w:r w:rsidR="00932CA3" w:rsidRPr="00710F31">
                    <w:t>68 «О внесении изменений в постановление Главы Каргасокского района от 25.05.2010 года № 78 «О мероприятиях по организации и обеспечению отдыха, оздоровления и занятости детей»</w:t>
                  </w:r>
                  <w:r w:rsidR="00385F9F" w:rsidRPr="00710F31">
                    <w:t>.</w:t>
                  </w:r>
                </w:p>
                <w:p w:rsidR="002E2345" w:rsidRPr="00710F31" w:rsidRDefault="002E2345" w:rsidP="00AA0E6D">
                  <w:pPr>
                    <w:ind w:firstLine="459"/>
                    <w:jc w:val="both"/>
                  </w:pPr>
                  <w:r w:rsidRPr="00710F31">
                    <w:rPr>
                      <w:color w:val="000000"/>
                    </w:rPr>
                    <w:t>1</w:t>
                  </w:r>
                  <w:r w:rsidR="001068DD" w:rsidRPr="00710F31">
                    <w:rPr>
                      <w:color w:val="000000"/>
                    </w:rPr>
                    <w:t>5</w:t>
                  </w:r>
                  <w:r w:rsidRPr="00710F31">
                    <w:rPr>
                      <w:color w:val="000000"/>
                    </w:rPr>
                    <w:t xml:space="preserve">. </w:t>
                  </w:r>
                  <w:r w:rsidRPr="00710F31">
                    <w:t>Официально опубликовать настоящее постановление в установленном порядке.</w:t>
                  </w:r>
                </w:p>
                <w:p w:rsidR="002E2345" w:rsidRPr="00710F31" w:rsidRDefault="002E2345" w:rsidP="00AA0E6D">
                  <w:pPr>
                    <w:ind w:firstLine="459"/>
                    <w:jc w:val="both"/>
                  </w:pPr>
                  <w:r w:rsidRPr="00710F31">
                    <w:t>1</w:t>
                  </w:r>
                  <w:r w:rsidR="001068DD" w:rsidRPr="00710F31">
                    <w:t>6</w:t>
                  </w:r>
                  <w:r w:rsidRPr="00710F31">
                    <w:t xml:space="preserve">. Настоящее постановление вступает в силу со дня официального </w:t>
                  </w:r>
                  <w:r w:rsidR="001802E2" w:rsidRPr="00710F31">
                    <w:t>опубликования</w:t>
                  </w:r>
                  <w:r w:rsidRPr="00710F31">
                    <w:t>.</w:t>
                  </w:r>
                </w:p>
                <w:p w:rsidR="002E2345" w:rsidRPr="00710F31" w:rsidRDefault="002E2345" w:rsidP="00AA0E6D">
                  <w:pPr>
                    <w:ind w:firstLine="459"/>
                    <w:jc w:val="both"/>
                    <w:rPr>
                      <w:color w:val="000000"/>
                    </w:rPr>
                  </w:pPr>
                  <w:r w:rsidRPr="00710F31">
                    <w:t>1</w:t>
                  </w:r>
                  <w:r w:rsidR="001068DD" w:rsidRPr="00710F31">
                    <w:t>7</w:t>
                  </w:r>
                  <w:r w:rsidR="00AA0E6D">
                    <w:t>.</w:t>
                  </w:r>
                  <w:r w:rsidRPr="00710F31">
                    <w:t>Разместить настоящее постановление на официальном сайте Администрации Каргасокского района в информационно-телекоммуникационной сети Интернет.</w:t>
                  </w:r>
                </w:p>
                <w:p w:rsidR="00AA0E6D" w:rsidRDefault="00AA0E6D" w:rsidP="00AA0E6D">
                  <w:pPr>
                    <w:jc w:val="both"/>
                  </w:pPr>
                </w:p>
                <w:p w:rsidR="00AA0E6D" w:rsidRDefault="00AA0E6D" w:rsidP="00AA0E6D">
                  <w:pPr>
                    <w:jc w:val="both"/>
                  </w:pPr>
                </w:p>
                <w:p w:rsidR="00AA0E6D" w:rsidRDefault="00AA0E6D" w:rsidP="00AA0E6D">
                  <w:pPr>
                    <w:jc w:val="both"/>
                  </w:pPr>
                </w:p>
                <w:p w:rsidR="00AA0E6D" w:rsidRDefault="00AA0E6D" w:rsidP="00AA0E6D">
                  <w:pPr>
                    <w:jc w:val="both"/>
                  </w:pPr>
                </w:p>
                <w:p w:rsidR="002E2345" w:rsidRPr="00710F31" w:rsidRDefault="002E2345" w:rsidP="00AA0E6D">
                  <w:pPr>
                    <w:jc w:val="both"/>
                  </w:pPr>
                  <w:r w:rsidRPr="00710F31">
                    <w:t xml:space="preserve">Главы Каргасокского района                                                         </w:t>
                  </w:r>
                  <w:r w:rsidR="00B72235">
                    <w:t xml:space="preserve">                     </w:t>
                  </w:r>
                  <w:r w:rsidRPr="00710F31">
                    <w:t>А.П. Ащеулов</w:t>
                  </w:r>
                </w:p>
                <w:p w:rsidR="002E2345" w:rsidRPr="00710F31" w:rsidRDefault="002E2345" w:rsidP="00AA0E6D">
                  <w:pPr>
                    <w:ind w:firstLine="459"/>
                    <w:jc w:val="both"/>
                  </w:pPr>
                </w:p>
              </w:tc>
            </w:tr>
          </w:tbl>
          <w:p w:rsidR="00255202" w:rsidRPr="00710F31" w:rsidRDefault="00255202" w:rsidP="000362A0">
            <w:pPr>
              <w:ind w:firstLine="426"/>
              <w:jc w:val="right"/>
            </w:pPr>
          </w:p>
          <w:p w:rsidR="00255202" w:rsidRPr="00710F31" w:rsidRDefault="00255202" w:rsidP="000362A0">
            <w:pPr>
              <w:ind w:firstLine="426"/>
              <w:jc w:val="right"/>
            </w:pPr>
          </w:p>
          <w:p w:rsidR="00385F9F" w:rsidRPr="00710F31" w:rsidRDefault="00385F9F" w:rsidP="000362A0">
            <w:pPr>
              <w:ind w:firstLine="426"/>
              <w:jc w:val="right"/>
            </w:pPr>
          </w:p>
          <w:p w:rsidR="00385F9F" w:rsidRPr="00710F31" w:rsidRDefault="00385F9F" w:rsidP="000362A0">
            <w:pPr>
              <w:ind w:firstLine="426"/>
              <w:jc w:val="right"/>
            </w:pPr>
          </w:p>
          <w:p w:rsidR="00385F9F" w:rsidRPr="00710F31" w:rsidRDefault="00385F9F" w:rsidP="000362A0">
            <w:pPr>
              <w:ind w:firstLine="426"/>
              <w:jc w:val="right"/>
            </w:pPr>
          </w:p>
          <w:p w:rsidR="00385F9F" w:rsidRPr="00710F31" w:rsidRDefault="00385F9F" w:rsidP="000362A0">
            <w:pPr>
              <w:ind w:firstLine="426"/>
              <w:jc w:val="right"/>
            </w:pPr>
          </w:p>
          <w:p w:rsidR="00385F9F" w:rsidRPr="00710F31" w:rsidRDefault="00385F9F" w:rsidP="000362A0">
            <w:pPr>
              <w:ind w:firstLine="426"/>
              <w:jc w:val="right"/>
            </w:pPr>
          </w:p>
          <w:p w:rsidR="00385F9F" w:rsidRPr="00710F31" w:rsidRDefault="00385F9F" w:rsidP="000362A0">
            <w:pPr>
              <w:ind w:firstLine="426"/>
              <w:jc w:val="right"/>
            </w:pPr>
          </w:p>
          <w:p w:rsidR="00385F9F" w:rsidRPr="00710F31" w:rsidRDefault="00385F9F" w:rsidP="000362A0">
            <w:pPr>
              <w:ind w:firstLine="426"/>
              <w:jc w:val="right"/>
            </w:pPr>
          </w:p>
          <w:p w:rsidR="00385F9F" w:rsidRPr="00710F31" w:rsidRDefault="00385F9F" w:rsidP="000362A0">
            <w:pPr>
              <w:ind w:firstLine="426"/>
              <w:jc w:val="right"/>
            </w:pPr>
          </w:p>
          <w:p w:rsidR="00385F9F" w:rsidRDefault="00385F9F" w:rsidP="000362A0">
            <w:pPr>
              <w:ind w:firstLine="426"/>
              <w:jc w:val="right"/>
            </w:pPr>
          </w:p>
          <w:p w:rsidR="00AA0E6D" w:rsidRDefault="00AA0E6D" w:rsidP="000362A0">
            <w:pPr>
              <w:ind w:firstLine="426"/>
              <w:jc w:val="right"/>
            </w:pPr>
          </w:p>
          <w:p w:rsidR="00AA0E6D" w:rsidRDefault="00AA0E6D" w:rsidP="000362A0">
            <w:pPr>
              <w:ind w:firstLine="426"/>
              <w:jc w:val="right"/>
            </w:pPr>
          </w:p>
          <w:p w:rsidR="00AA0E6D" w:rsidRPr="00710F31" w:rsidRDefault="00AA0E6D" w:rsidP="000362A0">
            <w:pPr>
              <w:ind w:firstLine="426"/>
              <w:jc w:val="right"/>
            </w:pPr>
          </w:p>
          <w:p w:rsidR="00710F31" w:rsidRDefault="00710F31" w:rsidP="000362A0">
            <w:pPr>
              <w:ind w:firstLine="426"/>
              <w:jc w:val="right"/>
            </w:pPr>
          </w:p>
          <w:p w:rsidR="00AA0E6D" w:rsidRPr="00710F31" w:rsidRDefault="00AA0E6D" w:rsidP="000362A0">
            <w:pPr>
              <w:ind w:firstLine="426"/>
              <w:jc w:val="right"/>
            </w:pPr>
          </w:p>
          <w:p w:rsidR="00710F31" w:rsidRPr="00710F31" w:rsidRDefault="00710F31" w:rsidP="000362A0">
            <w:pPr>
              <w:ind w:firstLine="426"/>
              <w:jc w:val="right"/>
            </w:pPr>
          </w:p>
          <w:p w:rsidR="00710F31" w:rsidRPr="00710F31" w:rsidRDefault="00710F31" w:rsidP="000362A0">
            <w:pPr>
              <w:ind w:firstLine="426"/>
              <w:jc w:val="right"/>
            </w:pPr>
          </w:p>
          <w:p w:rsidR="00710F31" w:rsidRDefault="00710F31" w:rsidP="000362A0">
            <w:pPr>
              <w:ind w:firstLine="426"/>
              <w:jc w:val="right"/>
            </w:pPr>
          </w:p>
          <w:p w:rsidR="00AA0E6D" w:rsidRPr="00710F31" w:rsidRDefault="00AA0E6D" w:rsidP="000362A0">
            <w:pPr>
              <w:ind w:firstLine="426"/>
              <w:jc w:val="right"/>
            </w:pPr>
          </w:p>
          <w:p w:rsidR="00710F31" w:rsidRPr="00710F31" w:rsidRDefault="00710F31" w:rsidP="000362A0">
            <w:pPr>
              <w:ind w:firstLine="426"/>
              <w:jc w:val="right"/>
            </w:pPr>
          </w:p>
          <w:p w:rsidR="00710F31" w:rsidRPr="00710F31" w:rsidRDefault="00710F31" w:rsidP="000362A0">
            <w:pPr>
              <w:ind w:firstLine="426"/>
              <w:jc w:val="right"/>
            </w:pPr>
          </w:p>
          <w:p w:rsidR="00710F31" w:rsidRPr="00710F31" w:rsidRDefault="00710F31" w:rsidP="0046440D">
            <w:pPr>
              <w:ind w:firstLine="426"/>
            </w:pPr>
          </w:p>
          <w:p w:rsidR="00710F31" w:rsidRPr="00710F31" w:rsidRDefault="00710F31" w:rsidP="000362A0">
            <w:pPr>
              <w:ind w:firstLine="426"/>
              <w:jc w:val="right"/>
            </w:pPr>
          </w:p>
          <w:p w:rsidR="00710F31" w:rsidRPr="00710F31" w:rsidRDefault="00710F31" w:rsidP="000362A0">
            <w:pPr>
              <w:ind w:firstLine="426"/>
              <w:jc w:val="right"/>
            </w:pPr>
          </w:p>
          <w:p w:rsidR="00710F31" w:rsidRPr="00710F31" w:rsidRDefault="00710F31" w:rsidP="000362A0">
            <w:pPr>
              <w:ind w:firstLine="426"/>
              <w:jc w:val="right"/>
            </w:pPr>
          </w:p>
          <w:p w:rsidR="00710F31" w:rsidRPr="00710F31" w:rsidRDefault="00710F31" w:rsidP="00710F31"/>
          <w:p w:rsidR="00385F9F" w:rsidRPr="00710F31" w:rsidRDefault="00385F9F" w:rsidP="000362A0">
            <w:pPr>
              <w:ind w:firstLine="426"/>
              <w:jc w:val="right"/>
            </w:pPr>
          </w:p>
          <w:p w:rsidR="00385F9F" w:rsidRPr="00710F31" w:rsidRDefault="00710F31" w:rsidP="00AA0E6D">
            <w:pPr>
              <w:rPr>
                <w:sz w:val="20"/>
                <w:szCs w:val="20"/>
              </w:rPr>
            </w:pPr>
            <w:r w:rsidRPr="00710F31">
              <w:rPr>
                <w:sz w:val="20"/>
                <w:szCs w:val="20"/>
              </w:rPr>
              <w:t>Л.А. Илгина</w:t>
            </w:r>
          </w:p>
          <w:p w:rsidR="00710F31" w:rsidRPr="00710F31" w:rsidRDefault="00710F31" w:rsidP="00AA0E6D">
            <w:pPr>
              <w:rPr>
                <w:sz w:val="20"/>
                <w:szCs w:val="20"/>
              </w:rPr>
            </w:pPr>
            <w:r w:rsidRPr="00710F31">
              <w:rPr>
                <w:sz w:val="20"/>
                <w:szCs w:val="20"/>
              </w:rPr>
              <w:t>2-22-05</w:t>
            </w:r>
          </w:p>
          <w:p w:rsidR="0020326C" w:rsidRPr="006766BC" w:rsidRDefault="0020326C" w:rsidP="00AA0E6D">
            <w:pPr>
              <w:ind w:left="6237"/>
              <w:rPr>
                <w:sz w:val="20"/>
                <w:szCs w:val="20"/>
              </w:rPr>
            </w:pPr>
            <w:r w:rsidRPr="006766BC">
              <w:rPr>
                <w:sz w:val="20"/>
                <w:szCs w:val="20"/>
              </w:rPr>
              <w:lastRenderedPageBreak/>
              <w:t>У</w:t>
            </w:r>
            <w:r w:rsidR="00EF3FF1">
              <w:rPr>
                <w:sz w:val="20"/>
                <w:szCs w:val="20"/>
              </w:rPr>
              <w:t>ТВЕРЖДЕН</w:t>
            </w:r>
          </w:p>
          <w:p w:rsidR="0020326C" w:rsidRPr="006766BC" w:rsidRDefault="0020326C" w:rsidP="00AA0E6D">
            <w:pPr>
              <w:ind w:left="6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постановлением</w:t>
            </w:r>
            <w:r w:rsidRPr="006766BC">
              <w:rPr>
                <w:sz w:val="20"/>
                <w:szCs w:val="20"/>
              </w:rPr>
              <w:t xml:space="preserve"> Администрации</w:t>
            </w:r>
          </w:p>
          <w:p w:rsidR="0020326C" w:rsidRPr="006766BC" w:rsidRDefault="0020326C" w:rsidP="00AA0E6D">
            <w:pPr>
              <w:ind w:left="6237"/>
              <w:rPr>
                <w:sz w:val="20"/>
                <w:szCs w:val="20"/>
              </w:rPr>
            </w:pPr>
            <w:r w:rsidRPr="006766BC">
              <w:rPr>
                <w:sz w:val="20"/>
                <w:szCs w:val="20"/>
              </w:rPr>
              <w:t>Каргасокского района</w:t>
            </w:r>
          </w:p>
          <w:p w:rsidR="0020326C" w:rsidRDefault="0020326C" w:rsidP="00AA0E6D">
            <w:pPr>
              <w:ind w:left="6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766B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 </w:t>
            </w:r>
            <w:r w:rsidR="00AA0E6D">
              <w:rPr>
                <w:sz w:val="20"/>
                <w:szCs w:val="20"/>
              </w:rPr>
              <w:t>04.04</w:t>
            </w:r>
            <w:r w:rsidRPr="006766B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6766B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="00AA0E6D">
              <w:rPr>
                <w:sz w:val="20"/>
                <w:szCs w:val="20"/>
              </w:rPr>
              <w:t>90</w:t>
            </w:r>
          </w:p>
          <w:p w:rsidR="0020326C" w:rsidRPr="00827C2C" w:rsidRDefault="0020326C" w:rsidP="00AA0E6D">
            <w:pPr>
              <w:ind w:left="6237"/>
              <w:rPr>
                <w:sz w:val="20"/>
                <w:szCs w:val="20"/>
              </w:rPr>
            </w:pPr>
            <w:r w:rsidRPr="00827C2C">
              <w:rPr>
                <w:sz w:val="20"/>
                <w:szCs w:val="20"/>
              </w:rPr>
              <w:t>Приложение 1</w:t>
            </w:r>
          </w:p>
          <w:p w:rsidR="003F5CBE" w:rsidRPr="00710F31" w:rsidRDefault="003F5CBE" w:rsidP="000362A0">
            <w:pPr>
              <w:ind w:firstLine="426"/>
              <w:jc w:val="right"/>
            </w:pPr>
          </w:p>
          <w:p w:rsidR="00AB7462" w:rsidRPr="00710F31" w:rsidRDefault="00A53DAE" w:rsidP="00A53DAE">
            <w:pPr>
              <w:ind w:firstLine="426"/>
              <w:jc w:val="center"/>
              <w:rPr>
                <w:b/>
                <w:color w:val="000000"/>
              </w:rPr>
            </w:pPr>
            <w:r w:rsidRPr="00710F31">
              <w:rPr>
                <w:b/>
                <w:color w:val="000000"/>
              </w:rPr>
              <w:t xml:space="preserve">Порядок организации деятельности по приобретению и предоставлению путевок на экскурсии, в загородные стационарные оздоровительные учреждения, на </w:t>
            </w:r>
            <w:r w:rsidR="008C70DD">
              <w:rPr>
                <w:b/>
                <w:color w:val="000000"/>
              </w:rPr>
              <w:t xml:space="preserve">целевые смены </w:t>
            </w:r>
            <w:r w:rsidRPr="00710F31">
              <w:rPr>
                <w:b/>
                <w:color w:val="000000"/>
              </w:rPr>
              <w:t>в специализированные (профильные) лагеря, расположенные на территории Российской Федерации</w:t>
            </w:r>
          </w:p>
          <w:p w:rsidR="00A53DAE" w:rsidRPr="00710F31" w:rsidRDefault="00A53DAE" w:rsidP="000362A0">
            <w:pPr>
              <w:ind w:firstLine="426"/>
              <w:jc w:val="both"/>
            </w:pPr>
          </w:p>
          <w:p w:rsidR="00AB7462" w:rsidRDefault="00AB7462" w:rsidP="00732F9B">
            <w:pPr>
              <w:pStyle w:val="1"/>
              <w:keepNext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</w:pPr>
            <w:bookmarkStart w:id="0" w:name="sub_100"/>
            <w:r w:rsidRPr="00710F31">
              <w:t>Общие положения</w:t>
            </w:r>
            <w:bookmarkEnd w:id="0"/>
          </w:p>
          <w:p w:rsidR="00ED0B10" w:rsidRPr="00ED0B10" w:rsidRDefault="00ED0B10" w:rsidP="00ED0B10"/>
          <w:p w:rsidR="00AB7462" w:rsidRPr="00710F31" w:rsidRDefault="00A53DAE" w:rsidP="000362A0">
            <w:pPr>
              <w:ind w:firstLine="426"/>
              <w:jc w:val="both"/>
              <w:rPr>
                <w:color w:val="000000"/>
              </w:rPr>
            </w:pPr>
            <w:bookmarkStart w:id="1" w:name="sub_11"/>
            <w:r w:rsidRPr="00710F31">
              <w:rPr>
                <w:color w:val="000000"/>
              </w:rPr>
              <w:t>1.1. Настоящий Порядок устанавливает механизм приобретения и предоставления путевок для отдыха и оздоровления детей Каргасокского района на экскурсии, в загородные стационарные оздоровительн</w:t>
            </w:r>
            <w:r w:rsidR="008C70DD">
              <w:rPr>
                <w:color w:val="000000"/>
              </w:rPr>
              <w:t>ые учреждения, на целевые смены</w:t>
            </w:r>
            <w:r w:rsidRPr="00710F31">
              <w:rPr>
                <w:color w:val="000000"/>
              </w:rPr>
              <w:t xml:space="preserve"> в специализированные (профильные) лагеря, расположенные на территории Российской Федерации</w:t>
            </w:r>
            <w:r w:rsidR="00AB7462" w:rsidRPr="00710F31">
              <w:rPr>
                <w:color w:val="000000"/>
              </w:rPr>
              <w:t>.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>1.2.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 постановлени</w:t>
            </w:r>
            <w:r w:rsidR="005614A7">
              <w:t>ями</w:t>
            </w:r>
            <w:r w:rsidRPr="00710F31">
              <w:t xml:space="preserve"> Администрации Томской области от </w:t>
            </w:r>
            <w:r w:rsidR="005614A7" w:rsidRPr="008778CE">
              <w:t>26.01.2017 № 19а</w:t>
            </w:r>
            <w:r w:rsidR="005614A7" w:rsidRPr="00710F31">
              <w:rPr>
                <w:color w:val="000000"/>
              </w:rPr>
              <w:t xml:space="preserve"> «</w:t>
            </w:r>
            <w:r w:rsidR="005614A7">
              <w:t>Об утверждении Порядка предоставления из областного бюджета субсидий бюджетам муниципальных образований Томской области на обеспечение организации отдыха детей в каникулярное время и их расходования»</w:t>
            </w:r>
            <w:r w:rsidR="005614A7">
              <w:rPr>
                <w:color w:val="000000"/>
              </w:rPr>
              <w:t xml:space="preserve">, </w:t>
            </w:r>
            <w:r w:rsidR="00E267E5" w:rsidRPr="00710F31">
              <w:t>от 27.02.2014 №53а «Об организации и обеспечении отдыха, оздоровления и занятости детей Томской области»</w:t>
            </w:r>
            <w:r w:rsidR="00E267E5" w:rsidRPr="00710F31">
              <w:rPr>
                <w:color w:val="000000"/>
              </w:rPr>
              <w:t>,</w:t>
            </w:r>
            <w:r w:rsidR="005614A7">
              <w:rPr>
                <w:color w:val="000000"/>
              </w:rPr>
              <w:t xml:space="preserve"> </w:t>
            </w:r>
            <w:r w:rsidRPr="00710F31">
              <w:t xml:space="preserve">распоряжением Главы Каргасокского района от 16.03.2010 г. № 125  «О  назначении  уполномоченного органа по организации отдыха детей на территории муниципального образования «Каргасокский район». </w:t>
            </w:r>
          </w:p>
          <w:bookmarkEnd w:id="1"/>
          <w:p w:rsidR="00AB7462" w:rsidRPr="00710F31" w:rsidRDefault="00AB7462" w:rsidP="000362A0">
            <w:pPr>
              <w:ind w:firstLine="426"/>
              <w:jc w:val="both"/>
            </w:pPr>
            <w:r w:rsidRPr="00710F31">
              <w:t>1.</w:t>
            </w:r>
            <w:r w:rsidR="00B72235">
              <w:t>3</w:t>
            </w:r>
            <w:r w:rsidRPr="00710F31">
              <w:t>. Путевки в загородные стационарные оздоровительные учреждения предоставляются для детей школьного возраста до 15 лет (включительно), за исключением детей, находящихся в трудной жизненной ситуации.</w:t>
            </w:r>
          </w:p>
          <w:p w:rsidR="00AB7462" w:rsidRPr="00710F31" w:rsidRDefault="008C70DD" w:rsidP="000362A0">
            <w:pPr>
              <w:ind w:firstLine="426"/>
              <w:jc w:val="both"/>
            </w:pPr>
            <w:r>
              <w:t>Путевки на целевые смены</w:t>
            </w:r>
            <w:r w:rsidR="00AB7462" w:rsidRPr="00710F31">
              <w:t xml:space="preserve"> в специализированные (профильные) лагеря предоставляются для детей школьного возраста до 17 лет (включительно), за исключением детей, находящихся в трудной жизненной ситуации.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>1.</w:t>
            </w:r>
            <w:r w:rsidR="00B72235">
              <w:t>4</w:t>
            </w:r>
            <w:r w:rsidRPr="00710F31">
              <w:t xml:space="preserve">. Продолжительность отдыха по путевкам в загородные стационарные оздоровительные учреждения, расположенные на территории Российской Федерации, составляет не менее 7 дней в период весенних, осенних, зимних школьных каникул и не более чем 24 дня  в период летних школьных каникул. </w:t>
            </w:r>
            <w:bookmarkStart w:id="2" w:name="sub_21"/>
          </w:p>
          <w:p w:rsidR="00E267E5" w:rsidRPr="00710F31" w:rsidRDefault="00E267E5" w:rsidP="000362A0">
            <w:pPr>
              <w:ind w:firstLine="426"/>
              <w:jc w:val="both"/>
            </w:pPr>
            <w:r w:rsidRPr="00710F31">
              <w:t>1.</w:t>
            </w:r>
            <w:r w:rsidR="00B72235">
              <w:t>5</w:t>
            </w:r>
            <w:r w:rsidRPr="00710F31">
              <w:t xml:space="preserve">. Путевки </w:t>
            </w:r>
            <w:r w:rsidR="009B5D3D">
              <w:t xml:space="preserve">на экскурсии, </w:t>
            </w:r>
            <w:r w:rsidRPr="00710F31">
              <w:t>в загородные стационарные оздоровительные учреждения, на целевые смены или  в специализированные (профильные) лагеря, расположенные на территории Российской Федерации, предоставляются однократно в текущем году.</w:t>
            </w:r>
          </w:p>
          <w:p w:rsidR="00AB7462" w:rsidRDefault="00E267E5" w:rsidP="000362A0">
            <w:pPr>
              <w:ind w:firstLine="426"/>
              <w:jc w:val="both"/>
              <w:rPr>
                <w:color w:val="000000"/>
              </w:rPr>
            </w:pPr>
            <w:r w:rsidRPr="00710F31">
              <w:t>1.</w:t>
            </w:r>
            <w:r w:rsidR="00B72235">
              <w:t>6</w:t>
            </w:r>
            <w:r w:rsidR="00AB7462" w:rsidRPr="00710F31">
              <w:t>. В целях организации отдыха детей в каникулярное время Управление образования</w:t>
            </w:r>
            <w:r w:rsidR="005614A7">
              <w:t>, опеки и попечительства</w:t>
            </w:r>
            <w:r w:rsidR="00AB7462" w:rsidRPr="00710F31">
              <w:t xml:space="preserve"> муниципального образования «Каргасокский район»</w:t>
            </w:r>
            <w:r w:rsidR="005614A7">
              <w:t xml:space="preserve"> (далее- Уполномоченный орган)</w:t>
            </w:r>
            <w:r w:rsidR="00AB7462" w:rsidRPr="00710F31">
              <w:t xml:space="preserve"> определяет ответственное лицо  для осуществления функций по приобретению и предоставлению путевок</w:t>
            </w:r>
            <w:r w:rsidR="009B5D3D">
              <w:t xml:space="preserve"> на экскурсии,</w:t>
            </w:r>
            <w:r w:rsidR="00AB7462" w:rsidRPr="00710F31">
              <w:t xml:space="preserve"> в загородные стационарные оздоровительн</w:t>
            </w:r>
            <w:r w:rsidR="008C70DD">
              <w:t>ые учреждения, на целевые смены</w:t>
            </w:r>
            <w:r w:rsidR="00AB7462" w:rsidRPr="00710F31">
              <w:t xml:space="preserve"> в специализированные (профильные) лагеря </w:t>
            </w:r>
            <w:r w:rsidR="00AB7462" w:rsidRPr="00710F31">
              <w:rPr>
                <w:color w:val="000000"/>
              </w:rPr>
              <w:t>(далее – Ответственное лицо).</w:t>
            </w:r>
          </w:p>
          <w:p w:rsidR="00ED0B10" w:rsidRPr="00710F31" w:rsidRDefault="00ED0B10" w:rsidP="000362A0">
            <w:pPr>
              <w:ind w:firstLine="426"/>
              <w:jc w:val="both"/>
            </w:pPr>
          </w:p>
          <w:p w:rsidR="00AB7462" w:rsidRDefault="00AB7462" w:rsidP="000362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 w:rsidRPr="00710F31">
              <w:rPr>
                <w:b/>
              </w:rPr>
              <w:t>Порядок приема заявлений родителей (законных представителей) на предоставление путевок, приобретения и предоставления путевок родителям (законным представителям)</w:t>
            </w:r>
          </w:p>
          <w:p w:rsidR="00ED0B10" w:rsidRPr="00710F31" w:rsidRDefault="00ED0B10" w:rsidP="00ED0B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 xml:space="preserve">2.1. В образовательных </w:t>
            </w:r>
            <w:r w:rsidR="007E4DEF" w:rsidRPr="00710F31">
              <w:t>организациях</w:t>
            </w:r>
            <w:r w:rsidRPr="00710F31">
              <w:t xml:space="preserve"> назначается ответственное лицо (ответственные лица) по вопросам организации отдыха детей в каникулярное время. </w:t>
            </w:r>
          </w:p>
          <w:p w:rsidR="00AB7462" w:rsidRPr="00710F31" w:rsidRDefault="00C22CF1" w:rsidP="000362A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 w:rsidRPr="00710F31">
              <w:lastRenderedPageBreak/>
              <w:t>2.</w:t>
            </w:r>
            <w:r w:rsidR="00710F31" w:rsidRPr="00710F31">
              <w:t>2</w:t>
            </w:r>
            <w:r w:rsidRPr="00710F31">
              <w:t xml:space="preserve">. </w:t>
            </w:r>
            <w:r w:rsidR="007E4DEF" w:rsidRPr="00710F31">
              <w:t>О</w:t>
            </w:r>
            <w:r w:rsidR="00AB7462" w:rsidRPr="00710F31">
              <w:t xml:space="preserve">бразовательные  </w:t>
            </w:r>
            <w:r w:rsidR="007E4DEF" w:rsidRPr="00710F31">
              <w:t>организации</w:t>
            </w:r>
            <w:r w:rsidR="00AB7462" w:rsidRPr="00710F31">
              <w:t xml:space="preserve"> в рамках осуществления деятельности по организации отдыха детей осуществляют: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>информирование родителей</w:t>
            </w:r>
            <w:r w:rsidR="00003F1A" w:rsidRPr="00710F31">
              <w:t xml:space="preserve"> (законных представителей)</w:t>
            </w:r>
            <w:r w:rsidRPr="00710F31">
              <w:t xml:space="preserve">  о порядке приобретения детям путевок </w:t>
            </w:r>
            <w:r w:rsidR="009B5D3D">
              <w:t xml:space="preserve">на экскурсии, </w:t>
            </w:r>
            <w:r w:rsidRPr="00710F31">
              <w:t xml:space="preserve">в загородные стационарные оздоровительные </w:t>
            </w:r>
            <w:r w:rsidR="008C70DD">
              <w:t xml:space="preserve">учреждения, на целевые смены </w:t>
            </w:r>
            <w:r w:rsidRPr="00710F31">
              <w:t>в специализированные (профильные) лагеря;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 xml:space="preserve">прием заявлений </w:t>
            </w:r>
            <w:r w:rsidR="00003F1A" w:rsidRPr="00710F31">
              <w:t xml:space="preserve">и документов родителей (законных представителей) </w:t>
            </w:r>
            <w:r w:rsidRPr="00710F31">
              <w:t>о предоставлении детям путевок;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>формирование заявки в Уполномоченный орган</w:t>
            </w:r>
            <w:r w:rsidR="00003F1A" w:rsidRPr="00710F31">
              <w:t xml:space="preserve"> на обеспечение путевками детей</w:t>
            </w:r>
            <w:r w:rsidRPr="00710F31">
              <w:t>;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>распределение предоставленных путевок в соответствии с очередностью;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>информирование родителя (законного представителя) о получении путевки и ее выдача;</w:t>
            </w:r>
          </w:p>
          <w:p w:rsidR="00AB7462" w:rsidRPr="00710F31" w:rsidRDefault="00003F1A" w:rsidP="000362A0">
            <w:pPr>
              <w:ind w:firstLine="426"/>
              <w:jc w:val="both"/>
            </w:pPr>
            <w:r w:rsidRPr="00710F31">
              <w:t xml:space="preserve">предоставление </w:t>
            </w:r>
            <w:r w:rsidR="00AB7462" w:rsidRPr="00710F31">
              <w:t>отчетност</w:t>
            </w:r>
            <w:r w:rsidR="001802E2" w:rsidRPr="00710F31">
              <w:t>и</w:t>
            </w:r>
            <w:r w:rsidR="00AB7462" w:rsidRPr="00710F31">
              <w:t xml:space="preserve"> за предоставленные путевки.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>2.3. Для получения путевки один из родителей (законны</w:t>
            </w:r>
            <w:r w:rsidR="005614A7">
              <w:t>й</w:t>
            </w:r>
            <w:r w:rsidRPr="00710F31">
              <w:t xml:space="preserve"> представител</w:t>
            </w:r>
            <w:r w:rsidR="005614A7">
              <w:t>ь</w:t>
            </w:r>
            <w:r w:rsidRPr="00710F31">
              <w:t>) ребенка</w:t>
            </w:r>
            <w:r w:rsidR="005614A7">
              <w:t xml:space="preserve"> в течени</w:t>
            </w:r>
            <w:r w:rsidR="007D38E0">
              <w:t>е</w:t>
            </w:r>
            <w:r w:rsidR="005614A7">
              <w:t xml:space="preserve"> </w:t>
            </w:r>
            <w:r w:rsidR="0046440D">
              <w:t xml:space="preserve">учебного </w:t>
            </w:r>
            <w:r w:rsidR="005614A7">
              <w:t>года</w:t>
            </w:r>
            <w:r w:rsidRPr="00710F31">
              <w:t xml:space="preserve"> подает  в образовательн</w:t>
            </w:r>
            <w:r w:rsidR="007E4DEF" w:rsidRPr="00710F31">
              <w:t>ую организацию</w:t>
            </w:r>
            <w:r w:rsidR="005614A7">
              <w:t>, где вышеуказанный проходит обучение</w:t>
            </w:r>
            <w:r w:rsidRPr="00710F31">
              <w:t>:</w:t>
            </w:r>
          </w:p>
          <w:p w:rsidR="00AB7462" w:rsidRPr="00710F31" w:rsidRDefault="00AB7462" w:rsidP="000362A0">
            <w:pPr>
              <w:ind w:firstLine="426"/>
              <w:jc w:val="both"/>
            </w:pPr>
            <w:bookmarkStart w:id="3" w:name="sub_1031"/>
            <w:r w:rsidRPr="00710F31">
              <w:t>1) заявление на имя руководителя о предоставлении путевки</w:t>
            </w:r>
            <w:r w:rsidR="00003F1A" w:rsidRPr="00710F31">
              <w:t xml:space="preserve"> (Приложение №1)</w:t>
            </w:r>
            <w:r w:rsidRPr="00710F31">
              <w:t>;</w:t>
            </w:r>
          </w:p>
          <w:p w:rsidR="00AB7462" w:rsidRPr="00710F31" w:rsidRDefault="00AB7462" w:rsidP="000362A0">
            <w:pPr>
              <w:ind w:firstLine="426"/>
              <w:jc w:val="both"/>
            </w:pPr>
            <w:bookmarkStart w:id="4" w:name="sub_1032"/>
            <w:bookmarkEnd w:id="3"/>
            <w:r w:rsidRPr="00710F31">
              <w:t>2) копию документа, удостоверяющего личность родителя (законного представителя), подавшего заявление;</w:t>
            </w:r>
          </w:p>
          <w:p w:rsidR="00AB7462" w:rsidRPr="00710F31" w:rsidRDefault="00AB7462" w:rsidP="000362A0">
            <w:pPr>
              <w:ind w:firstLine="426"/>
              <w:jc w:val="both"/>
            </w:pPr>
            <w:bookmarkStart w:id="5" w:name="sub_1033"/>
            <w:bookmarkEnd w:id="4"/>
            <w:r w:rsidRPr="00710F31">
              <w:t>3) копию свидетельства о рождении ребенка, для детей старше 14 лет - копию паспорта.</w:t>
            </w:r>
          </w:p>
          <w:p w:rsidR="00003F1A" w:rsidRPr="00710F31" w:rsidRDefault="00003F1A" w:rsidP="000362A0">
            <w:pPr>
              <w:ind w:firstLine="426"/>
              <w:jc w:val="both"/>
            </w:pPr>
            <w:r w:rsidRPr="00710F31">
              <w:t>4) документы, подтверждающие место жительства ребенка в Каргасокском районе (справка с места жительства ребенка).</w:t>
            </w:r>
          </w:p>
          <w:p w:rsidR="00AB7462" w:rsidRPr="00710F31" w:rsidRDefault="00AB7462" w:rsidP="00003F1A">
            <w:pPr>
              <w:ind w:firstLine="426"/>
              <w:jc w:val="both"/>
            </w:pPr>
            <w:bookmarkStart w:id="6" w:name="sub_212"/>
            <w:bookmarkEnd w:id="5"/>
            <w:r w:rsidRPr="00710F31">
              <w:t>2.4. В образовательно</w:t>
            </w:r>
            <w:r w:rsidR="007E4DEF" w:rsidRPr="00710F31">
              <w:t xml:space="preserve">й организации </w:t>
            </w:r>
            <w:r w:rsidRPr="00710F31">
              <w:t>ведется регистрация поступающих заявлений о предоставлении детям путевок и документов от родителей</w:t>
            </w:r>
            <w:r w:rsidR="00003F1A" w:rsidRPr="00710F31">
              <w:t xml:space="preserve"> (законных представителей)</w:t>
            </w:r>
            <w:r w:rsidRPr="00710F31">
              <w:t xml:space="preserve"> в Журнале учета заявлений и документов на предоставление путевок для оздоровления и отдыха детей </w:t>
            </w:r>
            <w:r w:rsidR="00003F1A" w:rsidRPr="00710F31">
              <w:t xml:space="preserve">по </w:t>
            </w:r>
            <w:r w:rsidR="00820940">
              <w:t>установленной форме</w:t>
            </w:r>
            <w:r w:rsidRPr="00710F31">
              <w:t xml:space="preserve"> (Приложение № </w:t>
            </w:r>
            <w:r w:rsidR="00003F1A" w:rsidRPr="00710F31">
              <w:t>2</w:t>
            </w:r>
            <w:r w:rsidRPr="00710F31">
              <w:t>).</w:t>
            </w:r>
          </w:p>
          <w:bookmarkEnd w:id="6"/>
          <w:p w:rsidR="00AB7462" w:rsidRPr="00710F31" w:rsidRDefault="00AB7462" w:rsidP="000362A0">
            <w:pPr>
              <w:ind w:firstLine="426"/>
              <w:jc w:val="both"/>
            </w:pPr>
            <w:r w:rsidRPr="00710F31">
              <w:t xml:space="preserve">Журнал учета заявлений и документов на предоставление путевок для оздоровления и отдыха детей нумеруется, прошнуровывается, скрепляется </w:t>
            </w:r>
            <w:r w:rsidR="005614A7" w:rsidRPr="00710F31">
              <w:t>печатью</w:t>
            </w:r>
            <w:r w:rsidR="005614A7">
              <w:t xml:space="preserve"> образовательной организации и</w:t>
            </w:r>
            <w:r w:rsidR="005614A7" w:rsidRPr="00710F31">
              <w:t xml:space="preserve"> </w:t>
            </w:r>
            <w:r w:rsidR="005614A7">
              <w:t>подписью ответственного лица.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 xml:space="preserve">Ответственное лицо выдает заявителям расписку-уведомление о приеме документов на предоставление путевки для оздоровления и отдыха детей по установленной форме (Приложение № </w:t>
            </w:r>
            <w:r w:rsidR="007C2B1B" w:rsidRPr="00710F31">
              <w:t>3</w:t>
            </w:r>
            <w:r w:rsidRPr="00710F31">
              <w:t>).</w:t>
            </w:r>
          </w:p>
          <w:p w:rsidR="007C2B1B" w:rsidRPr="00710F31" w:rsidRDefault="007C2B1B" w:rsidP="000362A0">
            <w:pPr>
              <w:ind w:firstLine="426"/>
              <w:jc w:val="both"/>
            </w:pPr>
            <w:r w:rsidRPr="00710F31">
              <w:t xml:space="preserve">2.5. Предоставление путевок </w:t>
            </w:r>
            <w:r w:rsidR="00820940">
              <w:t>для оздоровления и отдыха детей</w:t>
            </w:r>
            <w:r w:rsidRPr="00710F31">
              <w:t xml:space="preserve"> осуществляется в соответствии с очередностью в зависимости от даты подачи заявления и наличия путевок на</w:t>
            </w:r>
            <w:r w:rsidR="00290C06" w:rsidRPr="00710F31">
              <w:t xml:space="preserve"> </w:t>
            </w:r>
            <w:r w:rsidRPr="00710F31">
              <w:t>основании документов, указанных в пункте 2.3. настоящего Порядка.</w:t>
            </w:r>
          </w:p>
          <w:p w:rsidR="00AB7462" w:rsidRPr="00710F31" w:rsidRDefault="00AB7462" w:rsidP="000362A0">
            <w:pPr>
              <w:ind w:firstLine="426"/>
              <w:jc w:val="both"/>
              <w:rPr>
                <w:color w:val="000000"/>
              </w:rPr>
            </w:pPr>
            <w:r w:rsidRPr="00710F31">
              <w:t>2.</w:t>
            </w:r>
            <w:r w:rsidR="007C2B1B" w:rsidRPr="00710F31">
              <w:t>6</w:t>
            </w:r>
            <w:r w:rsidRPr="00710F31">
              <w:t>. На основании представленных заявлений образовательн</w:t>
            </w:r>
            <w:r w:rsidR="007E4DEF" w:rsidRPr="00710F31">
              <w:t xml:space="preserve">ая организация </w:t>
            </w:r>
            <w:r w:rsidRPr="00710F31">
              <w:t xml:space="preserve">формирует заявку по установленной форме (Приложение № </w:t>
            </w:r>
            <w:r w:rsidR="007C2B1B" w:rsidRPr="00710F31">
              <w:t>4</w:t>
            </w:r>
            <w:r w:rsidRPr="00710F31">
              <w:t>), которую предоставляет в Уполномоченный  орган</w:t>
            </w:r>
            <w:r w:rsidR="005D0CAA">
              <w:t xml:space="preserve"> до 15 мая текущего года и до 15 марта в последующие годы.</w:t>
            </w:r>
          </w:p>
          <w:p w:rsidR="005D0CAA" w:rsidRPr="00710F31" w:rsidRDefault="00AB7462" w:rsidP="005D0CAA">
            <w:pPr>
              <w:ind w:firstLine="426"/>
              <w:jc w:val="both"/>
              <w:rPr>
                <w:color w:val="000000"/>
              </w:rPr>
            </w:pPr>
            <w:r w:rsidRPr="00710F31">
              <w:t>2.</w:t>
            </w:r>
            <w:r w:rsidR="007C2B1B" w:rsidRPr="00710F31">
              <w:t>7</w:t>
            </w:r>
            <w:r w:rsidRPr="00710F31">
              <w:t>. По вопросам организации отдыха детей в каникулярное время, родители (законные представили) ребенка вправе обратиться с заявлением о выделении путевки непосредственно в Уполномоченный орган</w:t>
            </w:r>
            <w:r w:rsidR="005D0CAA">
              <w:t xml:space="preserve"> до 15 мая текущего года и до 15 марта в последующие годы.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 xml:space="preserve">Уполномоченный орган осуществляет регистрацию поступающих заявлений о выделении детям путевок в Журнале учета заявлений и документов на предоставление путевок для оздоровления и отдыха детей установленной формы (Приложение № </w:t>
            </w:r>
            <w:r w:rsidR="007C2B1B" w:rsidRPr="00710F31">
              <w:t>2</w:t>
            </w:r>
            <w:r w:rsidRPr="00710F31">
              <w:t>).</w:t>
            </w:r>
          </w:p>
          <w:p w:rsidR="005614A7" w:rsidRPr="00710F31" w:rsidRDefault="00AB7462" w:rsidP="005614A7">
            <w:pPr>
              <w:ind w:firstLine="426"/>
              <w:jc w:val="both"/>
            </w:pPr>
            <w:r w:rsidRPr="00710F31">
              <w:t xml:space="preserve">Журнал учета заявлений и документов на предоставление путевок для оздоровления и отдыха детей путевок нумеруется, прошнуровывается, </w:t>
            </w:r>
            <w:r w:rsidR="005614A7" w:rsidRPr="00710F31">
              <w:t>скрепляется печатью</w:t>
            </w:r>
            <w:r w:rsidR="005614A7">
              <w:t xml:space="preserve"> образовательной организации и</w:t>
            </w:r>
            <w:r w:rsidR="005614A7" w:rsidRPr="00710F31">
              <w:t xml:space="preserve"> </w:t>
            </w:r>
            <w:r w:rsidR="005614A7">
              <w:t>подписью ответственного лица.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 xml:space="preserve">Ответственное лицо выдает заявителям расписку-уведомление о приеме документов на предоставление путевки для оздоровления и отдыха детей по установленной форме (Приложение № </w:t>
            </w:r>
            <w:r w:rsidR="007C2B1B" w:rsidRPr="00710F31">
              <w:t>3</w:t>
            </w:r>
            <w:r w:rsidRPr="00710F31">
              <w:t>).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>2.</w:t>
            </w:r>
            <w:r w:rsidR="007C2B1B" w:rsidRPr="00710F31">
              <w:t>8</w:t>
            </w:r>
            <w:r w:rsidRPr="00710F31">
              <w:t xml:space="preserve">. После получения от образовательных </w:t>
            </w:r>
            <w:r w:rsidR="007E4DEF" w:rsidRPr="00710F31">
              <w:t>организаций</w:t>
            </w:r>
            <w:r w:rsidRPr="00710F31">
              <w:t xml:space="preserve">  заявок о выделении путевок Уполномоченный орган в течени</w:t>
            </w:r>
            <w:r w:rsidR="00820940">
              <w:t>е</w:t>
            </w:r>
            <w:r w:rsidRPr="00710F31">
              <w:t xml:space="preserve"> 10 календарных дней готовит сводную заявку </w:t>
            </w:r>
            <w:r w:rsidR="00F25A4A" w:rsidRPr="00710F31">
              <w:t xml:space="preserve">в </w:t>
            </w:r>
            <w:r w:rsidR="00F25A4A" w:rsidRPr="00710F31">
              <w:lastRenderedPageBreak/>
              <w:t>загородные стационарные оздоровительные учреждения, в специал</w:t>
            </w:r>
            <w:r w:rsidR="00F25A4A">
              <w:t xml:space="preserve">изированные (профильные) лагеря </w:t>
            </w:r>
            <w:r w:rsidRPr="00710F31">
              <w:t xml:space="preserve">на необходимое количество путевок на основании заявок образовательных </w:t>
            </w:r>
            <w:r w:rsidR="007E4DEF" w:rsidRPr="00710F31">
              <w:t>организаций</w:t>
            </w:r>
            <w:r w:rsidRPr="00710F31">
              <w:t xml:space="preserve">  и заявлений, предоставленных родителями (законными представителями) в Уполномоченный орган.  Межведомственная комиссия по обеспечению отдыха, оздоровления и занятости детей Каргасокского района определяет квоты на выделение путевок. В течение 3 дней Уполномоченный орган информирует образовательные </w:t>
            </w:r>
            <w:r w:rsidR="007E4DEF" w:rsidRPr="00710F31">
              <w:t>организации</w:t>
            </w:r>
            <w:r w:rsidRPr="00710F31">
              <w:t xml:space="preserve">  о выделенной кво</w:t>
            </w:r>
            <w:r w:rsidR="007C2B1B" w:rsidRPr="00710F31">
              <w:t>те. Образовательн</w:t>
            </w:r>
            <w:r w:rsidR="007E4DEF" w:rsidRPr="00710F31">
              <w:t xml:space="preserve">ая организация </w:t>
            </w:r>
            <w:r w:rsidRPr="00710F31">
              <w:t>определяет детей, которым будет выдана путевка, о чем информирует</w:t>
            </w:r>
            <w:r w:rsidR="00820940" w:rsidRPr="00710F31">
              <w:t xml:space="preserve"> их</w:t>
            </w:r>
            <w:r w:rsidR="00820940">
              <w:t xml:space="preserve"> </w:t>
            </w:r>
            <w:r w:rsidR="00F25A4A">
              <w:t>родителей (</w:t>
            </w:r>
            <w:r w:rsidR="00820940">
              <w:t>законных представителей</w:t>
            </w:r>
            <w:r w:rsidR="00F25A4A">
              <w:t>)</w:t>
            </w:r>
            <w:r w:rsidRPr="00710F31">
              <w:t>. Выделение путевок для лиц, подавших заявления в Уполномоченный орган, осуществляется в пределах квоты, установленной межведомственной комиссией по обеспечению отдыха, оздоровления и занятости детей Каргасокского района, о выделении путевки заявитель информируется Уполномоченным органом.</w:t>
            </w:r>
          </w:p>
          <w:p w:rsidR="0012337B" w:rsidRPr="00710F31" w:rsidRDefault="00AB7462" w:rsidP="000362A0">
            <w:pPr>
              <w:ind w:firstLine="426"/>
              <w:jc w:val="both"/>
            </w:pPr>
            <w:r w:rsidRPr="00710F31">
              <w:t>2.</w:t>
            </w:r>
            <w:r w:rsidR="007E4DEF" w:rsidRPr="00710F31">
              <w:t>9</w:t>
            </w:r>
            <w:r w:rsidRPr="00710F31">
              <w:t>. Родители (законные представители) оплачивают</w:t>
            </w:r>
            <w:r w:rsidR="0012337B" w:rsidRPr="00710F31">
              <w:t>:</w:t>
            </w:r>
            <w:r w:rsidRPr="00710F31">
              <w:t xml:space="preserve"> </w:t>
            </w:r>
          </w:p>
          <w:p w:rsidR="0012337B" w:rsidRPr="00710F31" w:rsidRDefault="0012337B" w:rsidP="000362A0">
            <w:pPr>
              <w:ind w:firstLine="426"/>
              <w:jc w:val="both"/>
            </w:pPr>
            <w:r w:rsidRPr="00710F31">
              <w:t xml:space="preserve">- </w:t>
            </w:r>
            <w:r w:rsidR="00F25A4A">
              <w:t>до 20</w:t>
            </w:r>
            <w:r w:rsidR="002E2345" w:rsidRPr="00710F31">
              <w:t xml:space="preserve">% </w:t>
            </w:r>
            <w:r w:rsidR="00F25A4A">
              <w:t xml:space="preserve">средней </w:t>
            </w:r>
            <w:r w:rsidR="00AB7462" w:rsidRPr="00710F31">
              <w:t>стоимости путевки в соответствующее  загородное стационарное оздоровительное учреждение, специализированный (про</w:t>
            </w:r>
            <w:r w:rsidRPr="00710F31">
              <w:t>фильный) лагерь, целевую смену;</w:t>
            </w:r>
          </w:p>
          <w:p w:rsidR="0012337B" w:rsidRPr="00710F31" w:rsidRDefault="0012337B" w:rsidP="000362A0">
            <w:pPr>
              <w:ind w:firstLine="426"/>
              <w:jc w:val="both"/>
            </w:pPr>
            <w:r w:rsidRPr="00710F31">
              <w:t xml:space="preserve">- </w:t>
            </w:r>
            <w:r w:rsidR="00C40BE5" w:rsidRPr="00710F31">
              <w:t>30</w:t>
            </w:r>
            <w:r w:rsidRPr="00710F31">
              <w:t>% стоимости экскурсии.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>Документ об оплате предоставляется  в образовательн</w:t>
            </w:r>
            <w:r w:rsidR="007E4DEF" w:rsidRPr="00710F31">
              <w:t xml:space="preserve">ую организацию </w:t>
            </w:r>
            <w:r w:rsidR="00F25A4A">
              <w:t>в течении 10 календарных дней со дня оплаты.</w:t>
            </w:r>
            <w:r w:rsidRPr="00710F31">
              <w:t xml:space="preserve"> 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>2.</w:t>
            </w:r>
            <w:r w:rsidR="007E4DEF" w:rsidRPr="00710F31">
              <w:t>10</w:t>
            </w:r>
            <w:r w:rsidRPr="00710F31">
              <w:t>. На основании представленных документов об оплате путевок родителями (законными представителями) образовательн</w:t>
            </w:r>
            <w:r w:rsidR="007E4DEF" w:rsidRPr="00710F31">
              <w:t>ая организация</w:t>
            </w:r>
            <w:r w:rsidRPr="00710F31">
              <w:t xml:space="preserve"> </w:t>
            </w:r>
            <w:r w:rsidR="00F25A4A" w:rsidRPr="00710F31">
              <w:t xml:space="preserve">в течение </w:t>
            </w:r>
            <w:r w:rsidR="00F25A4A">
              <w:t>10</w:t>
            </w:r>
            <w:r w:rsidR="00F25A4A" w:rsidRPr="00710F31">
              <w:t xml:space="preserve"> </w:t>
            </w:r>
            <w:r w:rsidR="00F25A4A">
              <w:t>календарных</w:t>
            </w:r>
            <w:r w:rsidR="00F25A4A" w:rsidRPr="00710F31">
              <w:t xml:space="preserve"> дней</w:t>
            </w:r>
            <w:r w:rsidR="00F25A4A">
              <w:t xml:space="preserve"> со дня представленных документов об оплате</w:t>
            </w:r>
            <w:r w:rsidR="00F25A4A" w:rsidRPr="00710F31">
              <w:t xml:space="preserve"> </w:t>
            </w:r>
            <w:r w:rsidRPr="00710F31">
              <w:t>приобретает путевки</w:t>
            </w:r>
            <w:r w:rsidR="00F25A4A">
              <w:t xml:space="preserve"> 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>2.1</w:t>
            </w:r>
            <w:r w:rsidR="007E4DEF" w:rsidRPr="00710F31">
              <w:t>1</w:t>
            </w:r>
            <w:r w:rsidRPr="00710F31">
              <w:t>. Путевки родителям (законным представителям) выдаются в образовательно</w:t>
            </w:r>
            <w:r w:rsidR="007E4DEF" w:rsidRPr="00710F31">
              <w:t>й</w:t>
            </w:r>
            <w:r w:rsidRPr="00710F31">
              <w:t xml:space="preserve"> </w:t>
            </w:r>
            <w:r w:rsidR="007E4DEF" w:rsidRPr="00710F31">
              <w:t>организации</w:t>
            </w:r>
            <w:r w:rsidRPr="00710F31">
              <w:t xml:space="preserve"> по месту жительства.</w:t>
            </w:r>
            <w:bookmarkStart w:id="7" w:name="sub_213"/>
            <w:bookmarkEnd w:id="2"/>
            <w:r w:rsidRPr="00710F31">
              <w:t xml:space="preserve"> 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>В образовательно</w:t>
            </w:r>
            <w:r w:rsidR="007E4DEF" w:rsidRPr="00710F31">
              <w:t>й</w:t>
            </w:r>
            <w:r w:rsidRPr="00710F31">
              <w:t xml:space="preserve"> </w:t>
            </w:r>
            <w:r w:rsidR="007E4DEF" w:rsidRPr="00710F31">
              <w:t>организации</w:t>
            </w:r>
            <w:r w:rsidRPr="00710F31">
              <w:t xml:space="preserve"> по месту жительства ведется Журнал выдачи путевок для оздоровления и отдыха детей </w:t>
            </w:r>
            <w:r w:rsidR="001068DD" w:rsidRPr="00710F31">
              <w:t>(Приложение № 5</w:t>
            </w:r>
            <w:r w:rsidRPr="00710F31">
              <w:t>).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>2.1</w:t>
            </w:r>
            <w:r w:rsidR="007E4DEF" w:rsidRPr="00710F31">
              <w:t>2</w:t>
            </w:r>
            <w:r w:rsidRPr="00710F31">
              <w:t xml:space="preserve">. После окончания смены оздоровительные учреждения, лагеря передают копии всех отрывных талонов к путевкам на данную смену Уполномоченному органу в соответствии с заключенными договорами о сотрудничестве. </w:t>
            </w:r>
          </w:p>
          <w:p w:rsidR="00AB7462" w:rsidRPr="00710F31" w:rsidRDefault="00AB7462" w:rsidP="000362A0">
            <w:pPr>
              <w:ind w:firstLine="426"/>
              <w:jc w:val="both"/>
            </w:pPr>
            <w:r w:rsidRPr="00710F31">
              <w:t>Уполномоченный орган еже</w:t>
            </w:r>
            <w:r w:rsidR="0012337B" w:rsidRPr="00710F31">
              <w:t>квартально</w:t>
            </w:r>
            <w:r w:rsidRPr="00710F31">
              <w:t xml:space="preserve"> представляет в </w:t>
            </w:r>
            <w:r w:rsidR="0012337B" w:rsidRPr="00710F31">
              <w:t xml:space="preserve">Департамент по вопросам семьи и детей Томской области </w:t>
            </w:r>
            <w:r w:rsidRPr="00710F31">
              <w:t>отчет об использовании средств, выделенных на приобретение путевок для организации каникулярного отдыха детей, проживающих на территории муниципального образования «Каргасокский район» по установленной форме.</w:t>
            </w:r>
          </w:p>
          <w:p w:rsidR="00AB7462" w:rsidRPr="00710F31" w:rsidRDefault="00AB7462" w:rsidP="000362A0">
            <w:pPr>
              <w:ind w:firstLine="426"/>
              <w:jc w:val="both"/>
            </w:pPr>
            <w:bookmarkStart w:id="8" w:name="sub_218"/>
            <w:bookmarkEnd w:id="7"/>
            <w:r w:rsidRPr="00710F31">
              <w:t>2.1</w:t>
            </w:r>
            <w:r w:rsidR="007E4DEF" w:rsidRPr="00710F31">
              <w:t>3</w:t>
            </w:r>
            <w:r w:rsidRPr="00710F31">
              <w:t>. В случае возникновения причин, по которым ребенок не имеет возможности воспользоваться путевкой,  получатель путевки обязан незамедлительно</w:t>
            </w:r>
            <w:r w:rsidR="00820940">
              <w:t>,</w:t>
            </w:r>
            <w:r w:rsidRPr="00710F31">
              <w:t xml:space="preserve"> </w:t>
            </w:r>
            <w:r w:rsidR="00820940" w:rsidRPr="00710F31">
              <w:t>не позднее, чем за 5 дней до начала смены</w:t>
            </w:r>
            <w:r w:rsidR="00820940">
              <w:t>,</w:t>
            </w:r>
            <w:r w:rsidR="00820940" w:rsidRPr="00710F31">
              <w:t xml:space="preserve"> </w:t>
            </w:r>
            <w:r w:rsidRPr="00710F31">
              <w:t>проинформировать образовательн</w:t>
            </w:r>
            <w:r w:rsidR="00FC56D1" w:rsidRPr="00710F31">
              <w:t>ую организацию</w:t>
            </w:r>
            <w:r w:rsidRPr="00710F31">
              <w:t xml:space="preserve"> или Уполномоченный орган о невозможности использования путевки</w:t>
            </w:r>
            <w:r w:rsidR="0006606D">
              <w:t>.</w:t>
            </w:r>
            <w:r w:rsidRPr="00710F31">
              <w:t xml:space="preserve"> В таком случае образовательн</w:t>
            </w:r>
            <w:r w:rsidR="00FC56D1" w:rsidRPr="00710F31">
              <w:t>ая организация</w:t>
            </w:r>
            <w:r w:rsidRPr="00710F31">
              <w:t xml:space="preserve"> или Уполномоченный орган выдает путевку следующему  заявителю в установленном порядке. </w:t>
            </w:r>
          </w:p>
          <w:p w:rsidR="00AB7462" w:rsidRPr="00710F31" w:rsidRDefault="00AB7462" w:rsidP="000362A0">
            <w:pPr>
              <w:ind w:firstLine="426"/>
              <w:jc w:val="both"/>
            </w:pPr>
            <w:bookmarkStart w:id="9" w:name="sub_300"/>
            <w:bookmarkEnd w:id="8"/>
            <w:r w:rsidRPr="00710F31">
              <w:t>2.1</w:t>
            </w:r>
            <w:r w:rsidR="007E4DEF" w:rsidRPr="00710F31">
              <w:t>4</w:t>
            </w:r>
            <w:r w:rsidRPr="00710F31">
              <w:t>. В случае возникновения причин, по которым родители (законные представители) забирают ребенка во время пребывания в загородном стационарном оздоровительном учреждении, в специализированном (профильном) лагере, данное учреждение незамедлительно сообщает об этом Уполномоченному органу и по требованию получателя путевки возвращает ему средства, внесенные им на оплату путевки, в соответствующем размере. Если стоимость питания в лагере превышает размер внесенной родительской платы, то разниц</w:t>
            </w:r>
            <w:r w:rsidR="00820940">
              <w:t>а</w:t>
            </w:r>
            <w:r w:rsidRPr="00710F31">
              <w:t xml:space="preserve"> стоимости питания и размера родительской платы за оставшиеся неиспользованные дни возвращается в Уполномоченный орган. Если получатель путевки не предъявил требование для возврата средств, то средства, предусмотренные на оплату стоимости питания за оставшиеся дни, полностью возвращаются в Уполномоченному органу. </w:t>
            </w:r>
          </w:p>
          <w:p w:rsidR="00AB7462" w:rsidRDefault="00AB7462" w:rsidP="000362A0">
            <w:pPr>
              <w:ind w:firstLine="426"/>
              <w:jc w:val="both"/>
            </w:pPr>
            <w:r w:rsidRPr="00710F31">
              <w:t xml:space="preserve">Если родители (законные представители) забрали ребенка в течение первых пяти дней со дня начала смены либо ребенок вообще не заехал к началу смены, то </w:t>
            </w:r>
            <w:r w:rsidR="007369D7">
              <w:t xml:space="preserve">представитель </w:t>
            </w:r>
            <w:r w:rsidRPr="00710F31">
              <w:t>лагер</w:t>
            </w:r>
            <w:r w:rsidR="007369D7">
              <w:t xml:space="preserve">я </w:t>
            </w:r>
            <w:r w:rsidRPr="00710F31">
              <w:t xml:space="preserve">незамедлительно сообщает об этом в Уполномоченный орган, а путевка может </w:t>
            </w:r>
            <w:r w:rsidRPr="00710F31">
              <w:lastRenderedPageBreak/>
              <w:t>быть передана другому заявителю в порядке, предусмотренном п. 2.1</w:t>
            </w:r>
            <w:r w:rsidR="00710F31">
              <w:t>3</w:t>
            </w:r>
            <w:r w:rsidRPr="00710F31">
              <w:t>. настоящего Порядка.</w:t>
            </w:r>
          </w:p>
          <w:p w:rsidR="00ED0B10" w:rsidRPr="00710F31" w:rsidRDefault="00ED0B10" w:rsidP="000362A0">
            <w:pPr>
              <w:ind w:firstLine="426"/>
              <w:jc w:val="both"/>
            </w:pPr>
          </w:p>
          <w:p w:rsidR="00AB7462" w:rsidRDefault="00AB7462" w:rsidP="000362A0">
            <w:pPr>
              <w:pStyle w:val="1"/>
              <w:ind w:firstLine="426"/>
            </w:pPr>
            <w:r w:rsidRPr="00710F31">
              <w:t>3. Финансовое обеспечение приобретения путевок</w:t>
            </w:r>
          </w:p>
          <w:p w:rsidR="00ED0B10" w:rsidRPr="00ED0B10" w:rsidRDefault="00ED0B10" w:rsidP="00ED0B10"/>
          <w:p w:rsidR="00AB7462" w:rsidRPr="00710F31" w:rsidRDefault="00A53DAE" w:rsidP="000362A0">
            <w:pPr>
              <w:tabs>
                <w:tab w:val="left" w:pos="5812"/>
              </w:tabs>
              <w:ind w:firstLine="426"/>
              <w:jc w:val="both"/>
              <w:rPr>
                <w:color w:val="000000"/>
              </w:rPr>
            </w:pPr>
            <w:r w:rsidRPr="00710F31">
              <w:rPr>
                <w:color w:val="000000"/>
              </w:rPr>
              <w:t>3.1. Финансовое обеспечение приобретения путевок в загородные стационарные оздоровительн</w:t>
            </w:r>
            <w:r w:rsidR="008C70DD">
              <w:rPr>
                <w:color w:val="000000"/>
              </w:rPr>
              <w:t>ые учреждения, на целевые смены</w:t>
            </w:r>
            <w:r w:rsidRPr="00710F31">
              <w:rPr>
                <w:color w:val="000000"/>
              </w:rPr>
              <w:t xml:space="preserve"> в специализированные (профильные) лагеря, расположенные на территории Российской Федерации, осуществляется за счет средств субсидии областного бюджета на организацию отдыха детей в каникулярное время, выделенной на эти цели муниципальному образованию «Каргасокский район», и средств родителей (законных представителей)</w:t>
            </w:r>
            <w:r w:rsidR="00AB7462" w:rsidRPr="00710F31">
              <w:rPr>
                <w:color w:val="000000"/>
              </w:rPr>
              <w:t>.</w:t>
            </w:r>
          </w:p>
          <w:p w:rsidR="00FC56D1" w:rsidRPr="00710F31" w:rsidRDefault="00FC56D1" w:rsidP="000362A0">
            <w:pPr>
              <w:tabs>
                <w:tab w:val="left" w:pos="5812"/>
              </w:tabs>
              <w:ind w:firstLine="426"/>
              <w:jc w:val="both"/>
              <w:rPr>
                <w:color w:val="000000"/>
              </w:rPr>
            </w:pPr>
            <w:r w:rsidRPr="00710F31">
              <w:rPr>
                <w:color w:val="000000"/>
              </w:rPr>
              <w:t>3.2. Финансовое обеспечение приобретения путевок на экскурсии</w:t>
            </w:r>
            <w:r w:rsidR="005D0CAA">
              <w:rPr>
                <w:color w:val="000000"/>
              </w:rPr>
              <w:t xml:space="preserve"> по </w:t>
            </w:r>
            <w:r w:rsidRPr="00710F31">
              <w:rPr>
                <w:color w:val="000000"/>
              </w:rPr>
              <w:t>территории Российской Федерации, осуществляется за счет средств бюджета муниципального образования «Каргасокский район», и средств родителей (законных представителей).</w:t>
            </w:r>
          </w:p>
          <w:p w:rsidR="00AB7462" w:rsidRPr="00710F31" w:rsidRDefault="00FC56D1" w:rsidP="001240FE">
            <w:pPr>
              <w:ind w:firstLine="426"/>
              <w:jc w:val="both"/>
            </w:pPr>
            <w:r w:rsidRPr="00710F31">
              <w:t>3.3</w:t>
            </w:r>
            <w:r w:rsidR="00AB7462" w:rsidRPr="00710F31">
              <w:t xml:space="preserve">. Оплата стоимости путевок за счет средств областного бюджета осуществляется в соответствии с постановлением Администрации Томской области  от </w:t>
            </w:r>
            <w:bookmarkEnd w:id="9"/>
            <w:r w:rsidR="007369D7" w:rsidRPr="008778CE">
              <w:t>26.01.2017 № 19а</w:t>
            </w:r>
            <w:r w:rsidR="007369D7" w:rsidRPr="00710F31">
              <w:rPr>
                <w:color w:val="000000"/>
              </w:rPr>
              <w:t xml:space="preserve"> «</w:t>
            </w:r>
            <w:r w:rsidR="007369D7">
              <w:t>Об утверждении Порядка предоставления из областного бюджета субсидий бюджетам муниципальных образований Томской области на обеспечение организации отдыха детей в каникулярное время и их расходования»</w:t>
            </w:r>
            <w:r w:rsidR="007369D7">
              <w:rPr>
                <w:color w:val="000000"/>
              </w:rPr>
              <w:t>.</w:t>
            </w:r>
          </w:p>
          <w:p w:rsidR="001068DD" w:rsidRDefault="001068DD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AA0E6D" w:rsidRDefault="00AA0E6D" w:rsidP="001240FE">
            <w:pPr>
              <w:ind w:firstLine="426"/>
              <w:jc w:val="both"/>
            </w:pPr>
          </w:p>
          <w:p w:rsidR="00AA0E6D" w:rsidRDefault="00AA0E6D" w:rsidP="001240FE">
            <w:pPr>
              <w:ind w:firstLine="426"/>
              <w:jc w:val="both"/>
            </w:pPr>
          </w:p>
          <w:p w:rsidR="00AA0E6D" w:rsidRDefault="00AA0E6D" w:rsidP="001240FE">
            <w:pPr>
              <w:ind w:firstLine="426"/>
              <w:jc w:val="both"/>
            </w:pPr>
          </w:p>
          <w:p w:rsidR="00AA0E6D" w:rsidRDefault="00AA0E6D" w:rsidP="001240FE">
            <w:pPr>
              <w:ind w:firstLine="426"/>
              <w:jc w:val="both"/>
            </w:pPr>
          </w:p>
          <w:p w:rsidR="00AA0E6D" w:rsidRDefault="00AA0E6D" w:rsidP="001240FE">
            <w:pPr>
              <w:ind w:firstLine="426"/>
              <w:jc w:val="both"/>
            </w:pPr>
          </w:p>
          <w:p w:rsidR="00AA0E6D" w:rsidRDefault="00AA0E6D" w:rsidP="001240FE">
            <w:pPr>
              <w:ind w:firstLine="426"/>
              <w:jc w:val="both"/>
            </w:pPr>
          </w:p>
          <w:p w:rsidR="00AA0E6D" w:rsidRDefault="00AA0E6D" w:rsidP="001240FE">
            <w:pPr>
              <w:ind w:firstLine="426"/>
              <w:jc w:val="both"/>
            </w:pPr>
          </w:p>
          <w:p w:rsidR="00AA0E6D" w:rsidRDefault="00AA0E6D" w:rsidP="001240FE">
            <w:pPr>
              <w:ind w:firstLine="426"/>
              <w:jc w:val="both"/>
            </w:pPr>
          </w:p>
          <w:p w:rsidR="00AA0E6D" w:rsidRDefault="00AA0E6D" w:rsidP="001240FE">
            <w:pPr>
              <w:ind w:firstLine="426"/>
              <w:jc w:val="both"/>
            </w:pPr>
          </w:p>
          <w:p w:rsidR="00AA0E6D" w:rsidRDefault="00AA0E6D" w:rsidP="001240FE">
            <w:pPr>
              <w:ind w:firstLine="426"/>
              <w:jc w:val="both"/>
            </w:pPr>
          </w:p>
          <w:p w:rsidR="00AA0E6D" w:rsidRDefault="00AA0E6D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Default="005D0CAA" w:rsidP="001240FE">
            <w:pPr>
              <w:ind w:firstLine="426"/>
              <w:jc w:val="both"/>
            </w:pPr>
          </w:p>
          <w:p w:rsidR="005D0CAA" w:rsidRPr="00710F31" w:rsidRDefault="005D0CAA" w:rsidP="00ED0B10">
            <w:pPr>
              <w:ind w:firstLine="426"/>
              <w:jc w:val="both"/>
            </w:pPr>
          </w:p>
        </w:tc>
        <w:tc>
          <w:tcPr>
            <w:tcW w:w="236" w:type="dxa"/>
            <w:gridSpan w:val="2"/>
          </w:tcPr>
          <w:p w:rsidR="002C0926" w:rsidRDefault="002C0926" w:rsidP="000362A0">
            <w:pPr>
              <w:ind w:firstLine="426"/>
              <w:jc w:val="both"/>
              <w:rPr>
                <w:sz w:val="28"/>
              </w:rPr>
            </w:pPr>
          </w:p>
        </w:tc>
      </w:tr>
    </w:tbl>
    <w:p w:rsidR="00AA0E6D" w:rsidRDefault="00003F1A" w:rsidP="004342E1">
      <w:pPr>
        <w:ind w:left="5670"/>
        <w:jc w:val="both"/>
        <w:rPr>
          <w:bCs/>
          <w:sz w:val="20"/>
          <w:szCs w:val="20"/>
        </w:rPr>
      </w:pPr>
      <w:r w:rsidRPr="00AA0E6D">
        <w:rPr>
          <w:bCs/>
          <w:sz w:val="20"/>
          <w:szCs w:val="20"/>
        </w:rPr>
        <w:lastRenderedPageBreak/>
        <w:t>Приложение №1</w:t>
      </w:r>
    </w:p>
    <w:p w:rsidR="001068DD" w:rsidRPr="00710F31" w:rsidRDefault="001802E2" w:rsidP="004342E1">
      <w:pPr>
        <w:ind w:left="5670"/>
        <w:jc w:val="both"/>
        <w:rPr>
          <w:color w:val="000000"/>
          <w:sz w:val="20"/>
          <w:szCs w:val="20"/>
        </w:rPr>
      </w:pPr>
      <w:r w:rsidRPr="00AA0E6D">
        <w:rPr>
          <w:color w:val="000000"/>
          <w:sz w:val="20"/>
          <w:szCs w:val="20"/>
        </w:rPr>
        <w:t>к Поряд</w:t>
      </w:r>
      <w:r w:rsidR="001068DD" w:rsidRPr="00AA0E6D">
        <w:rPr>
          <w:color w:val="000000"/>
          <w:sz w:val="20"/>
          <w:szCs w:val="20"/>
        </w:rPr>
        <w:t xml:space="preserve">ку организации деятельности по приобретению и предоставлению путевок на экскурсии, в загородные стационарные оздоровительные </w:t>
      </w:r>
      <w:r w:rsidR="008C70DD" w:rsidRPr="00AA0E6D">
        <w:rPr>
          <w:color w:val="000000"/>
          <w:sz w:val="20"/>
          <w:szCs w:val="20"/>
        </w:rPr>
        <w:t>учреждения, на целевые смены</w:t>
      </w:r>
      <w:r w:rsidR="001068DD" w:rsidRPr="00AA0E6D">
        <w:rPr>
          <w:color w:val="000000"/>
          <w:sz w:val="20"/>
          <w:szCs w:val="20"/>
        </w:rPr>
        <w:t xml:space="preserve"> в специализированные (профильные) лагеря, расположенные на территории Российской Федерации</w:t>
      </w:r>
    </w:p>
    <w:p w:rsidR="00003F1A" w:rsidRPr="00710F31" w:rsidRDefault="00003F1A" w:rsidP="001068DD">
      <w:pPr>
        <w:jc w:val="right"/>
      </w:pPr>
    </w:p>
    <w:p w:rsidR="00003F1A" w:rsidRPr="00AA0E6D" w:rsidRDefault="00003F1A" w:rsidP="00003F1A">
      <w:pPr>
        <w:ind w:left="4500"/>
        <w:jc w:val="both"/>
        <w:rPr>
          <w:sz w:val="22"/>
          <w:szCs w:val="22"/>
        </w:rPr>
      </w:pPr>
      <w:r w:rsidRPr="00AA0E6D">
        <w:rPr>
          <w:sz w:val="22"/>
          <w:szCs w:val="22"/>
        </w:rPr>
        <w:t>Директору___________________________</w:t>
      </w:r>
    </w:p>
    <w:p w:rsidR="00003F1A" w:rsidRPr="00AA0E6D" w:rsidRDefault="00003F1A" w:rsidP="00003F1A">
      <w:pPr>
        <w:ind w:left="4500"/>
        <w:jc w:val="center"/>
        <w:rPr>
          <w:i/>
          <w:sz w:val="22"/>
          <w:szCs w:val="22"/>
        </w:rPr>
      </w:pPr>
      <w:r w:rsidRPr="00AA0E6D">
        <w:rPr>
          <w:i/>
          <w:sz w:val="22"/>
          <w:szCs w:val="22"/>
        </w:rPr>
        <w:t>(наименование образовательной  организации)</w:t>
      </w:r>
    </w:p>
    <w:p w:rsidR="00003F1A" w:rsidRPr="00AA0E6D" w:rsidRDefault="00003F1A" w:rsidP="00003F1A">
      <w:pPr>
        <w:ind w:left="4500"/>
        <w:jc w:val="center"/>
        <w:rPr>
          <w:i/>
          <w:sz w:val="22"/>
          <w:szCs w:val="22"/>
        </w:rPr>
      </w:pPr>
      <w:r w:rsidRPr="00AA0E6D">
        <w:rPr>
          <w:sz w:val="22"/>
          <w:szCs w:val="22"/>
        </w:rPr>
        <w:t xml:space="preserve">________________________________________________________________________ </w:t>
      </w:r>
      <w:r w:rsidRPr="00AA0E6D">
        <w:rPr>
          <w:i/>
          <w:sz w:val="22"/>
          <w:szCs w:val="22"/>
        </w:rPr>
        <w:t>(ФИО родителя (законного представителя),</w:t>
      </w:r>
    </w:p>
    <w:p w:rsidR="00003F1A" w:rsidRPr="00AA0E6D" w:rsidRDefault="00003F1A" w:rsidP="00003F1A">
      <w:pPr>
        <w:ind w:left="4500"/>
        <w:rPr>
          <w:sz w:val="22"/>
          <w:szCs w:val="22"/>
        </w:rPr>
      </w:pPr>
      <w:r w:rsidRPr="00AA0E6D">
        <w:rPr>
          <w:sz w:val="22"/>
          <w:szCs w:val="22"/>
        </w:rPr>
        <w:t>проживающего по адресу: ________________________________________________________________________</w:t>
      </w:r>
      <w:r w:rsidR="00BF4A31">
        <w:rPr>
          <w:sz w:val="22"/>
          <w:szCs w:val="22"/>
        </w:rPr>
        <w:t>________________</w:t>
      </w:r>
    </w:p>
    <w:p w:rsidR="00003F1A" w:rsidRPr="00AA0E6D" w:rsidRDefault="00003F1A" w:rsidP="00003F1A">
      <w:pPr>
        <w:ind w:left="4500"/>
        <w:jc w:val="center"/>
        <w:rPr>
          <w:i/>
          <w:sz w:val="22"/>
          <w:szCs w:val="22"/>
        </w:rPr>
      </w:pPr>
      <w:r w:rsidRPr="00AA0E6D">
        <w:rPr>
          <w:i/>
          <w:sz w:val="22"/>
          <w:szCs w:val="22"/>
        </w:rPr>
        <w:t>(указывается полный адрес)</w:t>
      </w:r>
    </w:p>
    <w:p w:rsidR="00003F1A" w:rsidRPr="00AA0E6D" w:rsidRDefault="00003F1A" w:rsidP="00003F1A">
      <w:pPr>
        <w:ind w:left="4500"/>
        <w:jc w:val="both"/>
        <w:rPr>
          <w:sz w:val="22"/>
          <w:szCs w:val="22"/>
        </w:rPr>
      </w:pPr>
      <w:r w:rsidRPr="00AA0E6D">
        <w:rPr>
          <w:sz w:val="22"/>
          <w:szCs w:val="22"/>
        </w:rPr>
        <w:t>контактный телефон:__________________</w:t>
      </w:r>
    </w:p>
    <w:p w:rsidR="00003F1A" w:rsidRPr="00AA0E6D" w:rsidRDefault="00003F1A" w:rsidP="00003F1A">
      <w:pPr>
        <w:tabs>
          <w:tab w:val="left" w:pos="2295"/>
        </w:tabs>
        <w:ind w:left="4500"/>
        <w:jc w:val="right"/>
        <w:rPr>
          <w:i/>
          <w:sz w:val="22"/>
          <w:szCs w:val="22"/>
        </w:rPr>
      </w:pPr>
      <w:r w:rsidRPr="00AA0E6D">
        <w:rPr>
          <w:i/>
          <w:sz w:val="22"/>
          <w:szCs w:val="22"/>
        </w:rPr>
        <w:t>(домашний, рабочий)</w:t>
      </w:r>
    </w:p>
    <w:p w:rsidR="00003F1A" w:rsidRPr="00710F31" w:rsidRDefault="00003F1A" w:rsidP="00003F1A">
      <w:pPr>
        <w:tabs>
          <w:tab w:val="left" w:pos="0"/>
        </w:tabs>
        <w:jc w:val="center"/>
        <w:rPr>
          <w:b/>
          <w:bCs/>
        </w:rPr>
      </w:pPr>
    </w:p>
    <w:p w:rsidR="00003F1A" w:rsidRPr="00710F31" w:rsidRDefault="00003F1A" w:rsidP="00003F1A">
      <w:pPr>
        <w:tabs>
          <w:tab w:val="left" w:pos="0"/>
        </w:tabs>
        <w:jc w:val="center"/>
        <w:rPr>
          <w:b/>
          <w:bCs/>
        </w:rPr>
      </w:pPr>
      <w:r w:rsidRPr="00710F31">
        <w:rPr>
          <w:b/>
          <w:bCs/>
        </w:rPr>
        <w:t>ЗАЯВЛЕНИЕ</w:t>
      </w:r>
    </w:p>
    <w:p w:rsidR="00003F1A" w:rsidRPr="00710F31" w:rsidRDefault="00003F1A" w:rsidP="00003F1A">
      <w:pPr>
        <w:tabs>
          <w:tab w:val="left" w:pos="0"/>
        </w:tabs>
        <w:rPr>
          <w:b/>
          <w:bCs/>
        </w:rPr>
      </w:pPr>
    </w:p>
    <w:p w:rsidR="00003F1A" w:rsidRPr="00710F31" w:rsidRDefault="00003F1A" w:rsidP="00003F1A">
      <w:pPr>
        <w:ind w:firstLine="708"/>
        <w:jc w:val="both"/>
      </w:pPr>
      <w:r w:rsidRPr="00710F31">
        <w:t>Прошу предоставить путевку</w:t>
      </w:r>
      <w:r w:rsidR="00820940">
        <w:t xml:space="preserve"> на экскурсию,</w:t>
      </w:r>
      <w:r w:rsidRPr="00710F31">
        <w:t xml:space="preserve"> в детский оздоровительный лагерь (целевую смену) ____________________ _____________________(наименование лагеря, смены) на ______ смену с «____» ___________ 201__г. по «____» ______________ 201__г для моего ребенка:</w:t>
      </w:r>
    </w:p>
    <w:p w:rsidR="00003F1A" w:rsidRPr="00710F31" w:rsidRDefault="00003F1A" w:rsidP="00003F1A">
      <w:r w:rsidRPr="00710F31">
        <w:t>Фамилия (ребенка) ____________________________________________________</w:t>
      </w:r>
      <w:r w:rsidR="00BF4A31">
        <w:t>_________</w:t>
      </w:r>
    </w:p>
    <w:p w:rsidR="00003F1A" w:rsidRPr="00710F31" w:rsidRDefault="00003F1A" w:rsidP="00003F1A">
      <w:r w:rsidRPr="00710F31">
        <w:t>Имя, отчество _________________________________________________________</w:t>
      </w:r>
      <w:r w:rsidR="00BF4A31">
        <w:t>________</w:t>
      </w:r>
    </w:p>
    <w:p w:rsidR="00003F1A" w:rsidRPr="00710F31" w:rsidRDefault="00003F1A" w:rsidP="00003F1A">
      <w:r w:rsidRPr="00710F31">
        <w:t>Год, месяц, число рождения ______________________________________________</w:t>
      </w:r>
      <w:r w:rsidR="00BF4A31">
        <w:t>_______</w:t>
      </w:r>
    </w:p>
    <w:p w:rsidR="00003F1A" w:rsidRPr="00710F31" w:rsidRDefault="00003F1A" w:rsidP="00003F1A">
      <w:r w:rsidRPr="00710F31">
        <w:t xml:space="preserve">Адрес (фактического проживания) </w:t>
      </w:r>
    </w:p>
    <w:p w:rsidR="00003F1A" w:rsidRPr="00710F31" w:rsidRDefault="00003F1A" w:rsidP="00BF4A31">
      <w:pPr>
        <w:ind w:right="-143"/>
      </w:pPr>
      <w:r w:rsidRPr="00710F31">
        <w:t>_____________________________________________________________________</w:t>
      </w:r>
      <w:r w:rsidR="00BF4A31">
        <w:t>_________</w:t>
      </w:r>
    </w:p>
    <w:p w:rsidR="00003F1A" w:rsidRPr="00710F31" w:rsidRDefault="00003F1A" w:rsidP="00BF4A31">
      <w:pPr>
        <w:ind w:right="-142"/>
      </w:pPr>
      <w:r w:rsidRPr="00710F31">
        <w:t>Образовательное учреждение _____________________________________________________________________</w:t>
      </w:r>
      <w:r w:rsidR="00BF4A31">
        <w:t>_________</w:t>
      </w:r>
    </w:p>
    <w:p w:rsidR="00003F1A" w:rsidRPr="00710F31" w:rsidRDefault="00003F1A" w:rsidP="00BF4A31">
      <w:pPr>
        <w:ind w:right="-1"/>
      </w:pPr>
      <w:r w:rsidRPr="00710F31">
        <w:t>Класс (на момент окончания учебного года)  ____________________</w:t>
      </w:r>
      <w:r w:rsidR="00BF4A31">
        <w:t>___________________</w:t>
      </w:r>
    </w:p>
    <w:p w:rsidR="00003F1A" w:rsidRPr="00710F31" w:rsidRDefault="00003F1A" w:rsidP="00003F1A">
      <w:pPr>
        <w:tabs>
          <w:tab w:val="left" w:pos="1418"/>
        </w:tabs>
      </w:pPr>
      <w:r w:rsidRPr="00710F31">
        <w:t>Сведения о родителях:</w:t>
      </w:r>
    </w:p>
    <w:p w:rsidR="00003F1A" w:rsidRPr="00710F31" w:rsidRDefault="00003F1A" w:rsidP="00003F1A">
      <w:pPr>
        <w:tabs>
          <w:tab w:val="left" w:pos="1418"/>
        </w:tabs>
      </w:pPr>
      <w:r w:rsidRPr="00710F31">
        <w:t>Отец: Ф.И.О. __________________________________________________</w:t>
      </w:r>
      <w:r w:rsidR="00BF4A31">
        <w:t>________________</w:t>
      </w:r>
    </w:p>
    <w:p w:rsidR="00003F1A" w:rsidRPr="00710F31" w:rsidRDefault="00003F1A" w:rsidP="00003F1A">
      <w:pPr>
        <w:tabs>
          <w:tab w:val="left" w:pos="1418"/>
        </w:tabs>
      </w:pPr>
      <w:r w:rsidRPr="00710F31">
        <w:t>Место работы _________________________________________________</w:t>
      </w:r>
      <w:r w:rsidR="00BF4A31">
        <w:t>_______________</w:t>
      </w:r>
      <w:r w:rsidRPr="00710F31">
        <w:t>_</w:t>
      </w:r>
    </w:p>
    <w:p w:rsidR="00003F1A" w:rsidRPr="00710F31" w:rsidRDefault="00003F1A" w:rsidP="00003F1A">
      <w:pPr>
        <w:tabs>
          <w:tab w:val="left" w:pos="1418"/>
        </w:tabs>
      </w:pPr>
      <w:r w:rsidRPr="00710F31">
        <w:t>Телефон домашний __________________ служебный ____________________</w:t>
      </w:r>
      <w:r w:rsidR="00BF4A31">
        <w:t>____________</w:t>
      </w:r>
    </w:p>
    <w:p w:rsidR="00003F1A" w:rsidRPr="00710F31" w:rsidRDefault="00003F1A" w:rsidP="00003F1A">
      <w:pPr>
        <w:tabs>
          <w:tab w:val="left" w:pos="1418"/>
        </w:tabs>
      </w:pPr>
      <w:r w:rsidRPr="00710F31">
        <w:t>Мать: Ф.И.О. ______________________________________________________</w:t>
      </w:r>
      <w:r w:rsidR="00BF4A31">
        <w:t>___________</w:t>
      </w:r>
    </w:p>
    <w:p w:rsidR="00003F1A" w:rsidRPr="00710F31" w:rsidRDefault="00003F1A" w:rsidP="00003F1A">
      <w:pPr>
        <w:tabs>
          <w:tab w:val="left" w:pos="1418"/>
        </w:tabs>
      </w:pPr>
      <w:r w:rsidRPr="00710F31">
        <w:t>Место работы __________________________________________________</w:t>
      </w:r>
      <w:r w:rsidR="00BF4A31">
        <w:t>_______________</w:t>
      </w:r>
    </w:p>
    <w:p w:rsidR="00003F1A" w:rsidRPr="00710F31" w:rsidRDefault="00003F1A" w:rsidP="00003F1A">
      <w:pPr>
        <w:tabs>
          <w:tab w:val="left" w:pos="1418"/>
        </w:tabs>
      </w:pPr>
      <w:r w:rsidRPr="00710F31">
        <w:t>Телефон домашний __________________ служебный ____________________</w:t>
      </w:r>
      <w:r w:rsidR="00BF4A31">
        <w:t>____________</w:t>
      </w:r>
    </w:p>
    <w:p w:rsidR="00003F1A" w:rsidRPr="00710F31" w:rsidRDefault="00003F1A" w:rsidP="00003F1A">
      <w:pPr>
        <w:tabs>
          <w:tab w:val="left" w:pos="1418"/>
        </w:tabs>
      </w:pPr>
    </w:p>
    <w:p w:rsidR="00003F1A" w:rsidRPr="00710F31" w:rsidRDefault="00003F1A" w:rsidP="00003F1A">
      <w:pPr>
        <w:tabs>
          <w:tab w:val="left" w:pos="1418"/>
        </w:tabs>
      </w:pPr>
      <w:r w:rsidRPr="00710F31">
        <w:t xml:space="preserve">Дата заполнения  «___» ______________201_г. </w:t>
      </w:r>
      <w:r w:rsidRPr="00710F31">
        <w:tab/>
        <w:t>________________________</w:t>
      </w:r>
    </w:p>
    <w:p w:rsidR="00003F1A" w:rsidRPr="00710F31" w:rsidRDefault="00003F1A" w:rsidP="00003F1A">
      <w:pPr>
        <w:tabs>
          <w:tab w:val="left" w:pos="1418"/>
        </w:tabs>
        <w:jc w:val="both"/>
      </w:pPr>
      <w:r w:rsidRPr="00710F31">
        <w:t xml:space="preserve">                                                                                  </w:t>
      </w:r>
      <w:r w:rsidRPr="00710F31">
        <w:rPr>
          <w:i/>
        </w:rPr>
        <w:t xml:space="preserve">                             подпись</w:t>
      </w:r>
    </w:p>
    <w:p w:rsidR="00003F1A" w:rsidRPr="00710F31" w:rsidRDefault="00003F1A" w:rsidP="00003F1A">
      <w:pPr>
        <w:pStyle w:val="a4"/>
        <w:widowControl w:val="0"/>
        <w:spacing w:before="0" w:beforeAutospacing="0" w:after="0" w:afterAutospacing="0"/>
        <w:jc w:val="both"/>
      </w:pPr>
    </w:p>
    <w:p w:rsidR="006862ED" w:rsidRDefault="006862ED"/>
    <w:p w:rsidR="00827F58" w:rsidRDefault="00827F58"/>
    <w:p w:rsidR="00BF4A31" w:rsidRDefault="00BF4A31"/>
    <w:p w:rsidR="00BF4A31" w:rsidRDefault="00BF4A31"/>
    <w:p w:rsidR="00827F58" w:rsidRDefault="00827F58"/>
    <w:p w:rsidR="004342E1" w:rsidRDefault="004342E1"/>
    <w:p w:rsidR="00827F58" w:rsidRDefault="00827F58"/>
    <w:p w:rsidR="00827F58" w:rsidRDefault="00827F58"/>
    <w:p w:rsidR="001802E2" w:rsidRDefault="001802E2"/>
    <w:p w:rsidR="00C22CF1" w:rsidRPr="00BF4A31" w:rsidRDefault="00C22CF1" w:rsidP="004342E1">
      <w:pPr>
        <w:ind w:left="5670"/>
        <w:jc w:val="both"/>
        <w:rPr>
          <w:sz w:val="20"/>
          <w:szCs w:val="20"/>
        </w:rPr>
      </w:pPr>
      <w:r w:rsidRPr="00BF4A31">
        <w:rPr>
          <w:sz w:val="20"/>
          <w:szCs w:val="20"/>
        </w:rPr>
        <w:lastRenderedPageBreak/>
        <w:t xml:space="preserve">Приложение № </w:t>
      </w:r>
      <w:r w:rsidR="001240FE" w:rsidRPr="00BF4A31">
        <w:rPr>
          <w:sz w:val="20"/>
          <w:szCs w:val="20"/>
        </w:rPr>
        <w:t>2</w:t>
      </w:r>
      <w:r w:rsidRPr="00BF4A31">
        <w:rPr>
          <w:sz w:val="20"/>
          <w:szCs w:val="20"/>
        </w:rPr>
        <w:t xml:space="preserve"> </w:t>
      </w:r>
    </w:p>
    <w:p w:rsidR="00C22CF1" w:rsidRPr="00BF4A31" w:rsidRDefault="00C22CF1" w:rsidP="004342E1">
      <w:pPr>
        <w:ind w:left="5670"/>
        <w:jc w:val="both"/>
        <w:rPr>
          <w:sz w:val="20"/>
          <w:szCs w:val="20"/>
        </w:rPr>
      </w:pPr>
      <w:r w:rsidRPr="00BF4A31">
        <w:rPr>
          <w:sz w:val="20"/>
          <w:szCs w:val="20"/>
        </w:rPr>
        <w:t>к Порядку организации деятельности по приобретению и предоставлению путевок</w:t>
      </w:r>
      <w:r w:rsidR="00A53DAE" w:rsidRPr="00BF4A31">
        <w:rPr>
          <w:sz w:val="20"/>
          <w:szCs w:val="20"/>
        </w:rPr>
        <w:t xml:space="preserve"> </w:t>
      </w:r>
      <w:r w:rsidR="00A53DAE" w:rsidRPr="00BF4A31">
        <w:rPr>
          <w:color w:val="000000"/>
          <w:sz w:val="20"/>
          <w:szCs w:val="20"/>
        </w:rPr>
        <w:t>на экскурсии</w:t>
      </w:r>
      <w:r w:rsidR="00A53DAE" w:rsidRPr="00BF4A31">
        <w:rPr>
          <w:sz w:val="20"/>
          <w:szCs w:val="20"/>
        </w:rPr>
        <w:t>,</w:t>
      </w:r>
      <w:r w:rsidRPr="00BF4A31">
        <w:rPr>
          <w:sz w:val="20"/>
          <w:szCs w:val="20"/>
        </w:rPr>
        <w:t xml:space="preserve"> в загородные стационарные оздоровительные учреждения, на целевые </w:t>
      </w:r>
      <w:r w:rsidR="008C70DD" w:rsidRPr="00BF4A31">
        <w:rPr>
          <w:sz w:val="20"/>
          <w:szCs w:val="20"/>
        </w:rPr>
        <w:t xml:space="preserve">смены </w:t>
      </w:r>
      <w:r w:rsidRPr="00BF4A31">
        <w:rPr>
          <w:sz w:val="20"/>
          <w:szCs w:val="20"/>
        </w:rPr>
        <w:t xml:space="preserve"> в специализированные лагеря, расположенные на территории Российской Федерации</w:t>
      </w:r>
    </w:p>
    <w:p w:rsidR="00C22CF1" w:rsidRDefault="00C22CF1" w:rsidP="004342E1">
      <w:pPr>
        <w:ind w:left="5670"/>
        <w:rPr>
          <w:sz w:val="28"/>
          <w:szCs w:val="28"/>
        </w:rPr>
      </w:pPr>
    </w:p>
    <w:p w:rsidR="00827F58" w:rsidRDefault="00C22CF1" w:rsidP="00827F58">
      <w:pPr>
        <w:jc w:val="center"/>
        <w:rPr>
          <w:b/>
          <w:sz w:val="28"/>
          <w:szCs w:val="28"/>
        </w:rPr>
      </w:pPr>
      <w:r w:rsidRPr="004A75AC">
        <w:rPr>
          <w:b/>
          <w:sz w:val="28"/>
          <w:szCs w:val="28"/>
        </w:rPr>
        <w:t>Журнал</w:t>
      </w:r>
      <w:r w:rsidR="00827F58">
        <w:rPr>
          <w:b/>
          <w:sz w:val="28"/>
          <w:szCs w:val="28"/>
        </w:rPr>
        <w:t xml:space="preserve"> </w:t>
      </w:r>
    </w:p>
    <w:p w:rsidR="00827F58" w:rsidRPr="00827F58" w:rsidRDefault="00C22CF1" w:rsidP="00827F58">
      <w:pPr>
        <w:jc w:val="center"/>
        <w:rPr>
          <w:b/>
          <w:sz w:val="28"/>
          <w:szCs w:val="28"/>
        </w:rPr>
      </w:pPr>
      <w:r w:rsidRPr="004A75AC">
        <w:rPr>
          <w:b/>
          <w:sz w:val="28"/>
          <w:szCs w:val="28"/>
        </w:rPr>
        <w:t xml:space="preserve">учета заявлений и документов на предоставление </w:t>
      </w:r>
      <w:r w:rsidRPr="002E2345">
        <w:rPr>
          <w:b/>
          <w:color w:val="000000"/>
          <w:sz w:val="28"/>
          <w:szCs w:val="28"/>
        </w:rPr>
        <w:t>путевок</w:t>
      </w:r>
      <w:r w:rsidR="00A53DAE" w:rsidRPr="002E2345">
        <w:rPr>
          <w:color w:val="000000"/>
          <w:sz w:val="28"/>
          <w:szCs w:val="28"/>
        </w:rPr>
        <w:t xml:space="preserve"> </w:t>
      </w:r>
      <w:r w:rsidR="00A53DAE" w:rsidRPr="002E2345">
        <w:rPr>
          <w:b/>
          <w:color w:val="000000"/>
          <w:sz w:val="28"/>
          <w:szCs w:val="28"/>
        </w:rPr>
        <w:t>на экскурсии</w:t>
      </w:r>
      <w:r w:rsidR="00827F58">
        <w:rPr>
          <w:sz w:val="28"/>
          <w:szCs w:val="28"/>
        </w:rPr>
        <w:t>,</w:t>
      </w:r>
      <w:r w:rsidR="00827F58" w:rsidRPr="00C02A55">
        <w:t xml:space="preserve"> </w:t>
      </w:r>
      <w:r w:rsidR="00827F58" w:rsidRPr="00827F58">
        <w:rPr>
          <w:b/>
          <w:sz w:val="28"/>
          <w:szCs w:val="28"/>
        </w:rPr>
        <w:t>в загородные</w:t>
      </w:r>
      <w:r w:rsidR="00827F58">
        <w:rPr>
          <w:b/>
          <w:sz w:val="28"/>
          <w:szCs w:val="28"/>
        </w:rPr>
        <w:t xml:space="preserve"> </w:t>
      </w:r>
      <w:r w:rsidR="00827F58" w:rsidRPr="00827F58">
        <w:rPr>
          <w:b/>
          <w:sz w:val="28"/>
          <w:szCs w:val="28"/>
        </w:rPr>
        <w:t>стационарные оздоровительны</w:t>
      </w:r>
      <w:r w:rsidR="00827F58">
        <w:rPr>
          <w:b/>
          <w:sz w:val="28"/>
          <w:szCs w:val="28"/>
        </w:rPr>
        <w:t xml:space="preserve">е учреждения, на </w:t>
      </w:r>
      <w:r w:rsidR="00827F58" w:rsidRPr="00827F58">
        <w:rPr>
          <w:b/>
          <w:sz w:val="28"/>
          <w:szCs w:val="28"/>
        </w:rPr>
        <w:t>целевые</w:t>
      </w:r>
    </w:p>
    <w:p w:rsidR="00C22CF1" w:rsidRPr="004A75AC" w:rsidRDefault="008C70DD" w:rsidP="00827F58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смены</w:t>
      </w:r>
      <w:r w:rsidR="00827F58" w:rsidRPr="00827F58">
        <w:rPr>
          <w:b/>
          <w:sz w:val="28"/>
          <w:szCs w:val="28"/>
        </w:rPr>
        <w:t xml:space="preserve"> в специализированные лагеря</w:t>
      </w:r>
      <w:r w:rsidR="00C22CF1" w:rsidRPr="004A75AC">
        <w:rPr>
          <w:b/>
          <w:sz w:val="28"/>
          <w:szCs w:val="28"/>
        </w:rPr>
        <w:t xml:space="preserve"> для оздоровления и отдыха детей</w:t>
      </w:r>
    </w:p>
    <w:p w:rsidR="00C22CF1" w:rsidRDefault="00C22CF1" w:rsidP="00C22CF1">
      <w:pPr>
        <w:pBdr>
          <w:bottom w:val="single" w:sz="12" w:space="2" w:color="auto"/>
        </w:pBdr>
        <w:jc w:val="center"/>
        <w:rPr>
          <w:sz w:val="28"/>
          <w:szCs w:val="28"/>
        </w:rPr>
      </w:pPr>
    </w:p>
    <w:p w:rsidR="00C22CF1" w:rsidRDefault="00C22CF1" w:rsidP="00C22CF1">
      <w:pPr>
        <w:pBdr>
          <w:bottom w:val="single" w:sz="12" w:space="2" w:color="auto"/>
        </w:pBdr>
        <w:jc w:val="center"/>
        <w:rPr>
          <w:sz w:val="28"/>
          <w:szCs w:val="28"/>
        </w:rPr>
      </w:pPr>
    </w:p>
    <w:p w:rsidR="00C22CF1" w:rsidRDefault="00C22CF1" w:rsidP="00C22CF1">
      <w:pPr>
        <w:spacing w:before="240"/>
        <w:jc w:val="center"/>
      </w:pPr>
      <w:r>
        <w:t>(наименование образовательн</w:t>
      </w:r>
      <w:r w:rsidR="00FC56D1">
        <w:t>ой организации</w:t>
      </w:r>
      <w:r>
        <w:t>)</w:t>
      </w:r>
    </w:p>
    <w:p w:rsidR="00C22CF1" w:rsidRDefault="00C22CF1" w:rsidP="00C22CF1">
      <w:pPr>
        <w:spacing w:before="240"/>
        <w:jc w:val="center"/>
      </w:pPr>
    </w:p>
    <w:tbl>
      <w:tblPr>
        <w:tblW w:w="108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135"/>
        <w:gridCol w:w="1275"/>
        <w:gridCol w:w="851"/>
        <w:gridCol w:w="1134"/>
        <w:gridCol w:w="992"/>
        <w:gridCol w:w="992"/>
        <w:gridCol w:w="1276"/>
        <w:gridCol w:w="1134"/>
        <w:gridCol w:w="1066"/>
        <w:gridCol w:w="352"/>
        <w:gridCol w:w="191"/>
      </w:tblGrid>
      <w:tr w:rsidR="00C22CF1" w:rsidRPr="00E60E5F" w:rsidTr="00C22CF1">
        <w:tc>
          <w:tcPr>
            <w:tcW w:w="425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  <w:lang w:val="en-US"/>
              </w:rPr>
            </w:pPr>
            <w:r w:rsidRPr="00C22CF1">
              <w:rPr>
                <w:sz w:val="24"/>
                <w:lang w:val="en-US"/>
              </w:rPr>
              <w:t>N</w:t>
            </w:r>
          </w:p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п/п</w:t>
            </w:r>
          </w:p>
        </w:tc>
        <w:tc>
          <w:tcPr>
            <w:tcW w:w="1135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дата подачи</w:t>
            </w:r>
          </w:p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заявления и документов</w:t>
            </w:r>
          </w:p>
        </w:tc>
        <w:tc>
          <w:tcPr>
            <w:tcW w:w="1275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ФИО</w:t>
            </w:r>
          </w:p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заявителя (родителя (законного представителя)</w:t>
            </w:r>
          </w:p>
        </w:tc>
        <w:tc>
          <w:tcPr>
            <w:tcW w:w="851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ФИО</w:t>
            </w:r>
          </w:p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ребенка</w:t>
            </w:r>
          </w:p>
        </w:tc>
        <w:tc>
          <w:tcPr>
            <w:tcW w:w="1134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дата рождения ребенка</w:t>
            </w:r>
          </w:p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(число, месяц, год)</w:t>
            </w:r>
          </w:p>
        </w:tc>
        <w:tc>
          <w:tcPr>
            <w:tcW w:w="992" w:type="dxa"/>
          </w:tcPr>
          <w:p w:rsidR="00C22CF1" w:rsidRPr="00C22CF1" w:rsidRDefault="00C22CF1" w:rsidP="00820940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 xml:space="preserve">наименование </w:t>
            </w:r>
            <w:r w:rsidR="00820940">
              <w:rPr>
                <w:sz w:val="24"/>
              </w:rPr>
              <w:t xml:space="preserve">экскурсии, </w:t>
            </w:r>
            <w:r w:rsidRPr="00C22CF1">
              <w:rPr>
                <w:sz w:val="24"/>
              </w:rPr>
              <w:t>оздоровительного учреждения</w:t>
            </w:r>
          </w:p>
        </w:tc>
        <w:tc>
          <w:tcPr>
            <w:tcW w:w="992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сезон заезда</w:t>
            </w:r>
          </w:p>
        </w:tc>
        <w:tc>
          <w:tcPr>
            <w:tcW w:w="1276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домашний адрес, номер телефона (домашний, сотовый)</w:t>
            </w:r>
          </w:p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подпись заявителя в получении расписки-уведомления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отметка о выдаче путевки</w:t>
            </w:r>
          </w:p>
        </w:tc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</w:p>
        </w:tc>
      </w:tr>
      <w:tr w:rsidR="00C22CF1" w:rsidRPr="00E60E5F" w:rsidTr="00C22CF1">
        <w:trPr>
          <w:gridAfter w:val="1"/>
          <w:wAfter w:w="191" w:type="dxa"/>
        </w:trPr>
        <w:tc>
          <w:tcPr>
            <w:tcW w:w="425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9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  <w:r w:rsidRPr="00C22CF1">
              <w:rPr>
                <w:sz w:val="24"/>
              </w:rPr>
              <w:t>10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CF1" w:rsidRPr="00C22CF1" w:rsidRDefault="00C22CF1" w:rsidP="00C22CF1">
            <w:pPr>
              <w:pStyle w:val="2"/>
              <w:jc w:val="center"/>
              <w:rPr>
                <w:sz w:val="24"/>
              </w:rPr>
            </w:pPr>
          </w:p>
        </w:tc>
      </w:tr>
      <w:tr w:rsidR="00C22CF1" w:rsidRPr="002F6C97" w:rsidTr="00C22CF1">
        <w:tc>
          <w:tcPr>
            <w:tcW w:w="425" w:type="dxa"/>
          </w:tcPr>
          <w:p w:rsidR="00C22CF1" w:rsidRPr="00C22CF1" w:rsidRDefault="00C22CF1" w:rsidP="00843EE8">
            <w:pPr>
              <w:spacing w:before="240"/>
              <w:jc w:val="center"/>
            </w:pPr>
          </w:p>
        </w:tc>
        <w:tc>
          <w:tcPr>
            <w:tcW w:w="1135" w:type="dxa"/>
          </w:tcPr>
          <w:p w:rsidR="00C22CF1" w:rsidRPr="00C22CF1" w:rsidRDefault="00C22CF1" w:rsidP="00843EE8">
            <w:pPr>
              <w:spacing w:before="240"/>
              <w:jc w:val="center"/>
            </w:pPr>
          </w:p>
        </w:tc>
        <w:tc>
          <w:tcPr>
            <w:tcW w:w="1275" w:type="dxa"/>
          </w:tcPr>
          <w:p w:rsidR="00C22CF1" w:rsidRPr="00C22CF1" w:rsidRDefault="00C22CF1" w:rsidP="00843EE8">
            <w:pPr>
              <w:spacing w:before="240"/>
              <w:jc w:val="center"/>
            </w:pPr>
          </w:p>
        </w:tc>
        <w:tc>
          <w:tcPr>
            <w:tcW w:w="851" w:type="dxa"/>
          </w:tcPr>
          <w:p w:rsidR="00C22CF1" w:rsidRPr="00C22CF1" w:rsidRDefault="00C22CF1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22CF1" w:rsidRPr="00C22CF1" w:rsidRDefault="00C22CF1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22CF1" w:rsidRPr="00C22CF1" w:rsidRDefault="00C22CF1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22CF1" w:rsidRPr="00C22CF1" w:rsidRDefault="00C22CF1" w:rsidP="00843EE8">
            <w:pPr>
              <w:spacing w:before="240"/>
              <w:jc w:val="center"/>
            </w:pPr>
          </w:p>
        </w:tc>
        <w:tc>
          <w:tcPr>
            <w:tcW w:w="1276" w:type="dxa"/>
          </w:tcPr>
          <w:p w:rsidR="00C22CF1" w:rsidRPr="00C22CF1" w:rsidRDefault="00C22CF1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22CF1" w:rsidRPr="00C22CF1" w:rsidRDefault="00C22CF1" w:rsidP="00843EE8">
            <w:pPr>
              <w:spacing w:before="240"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C22CF1" w:rsidRPr="00C22CF1" w:rsidRDefault="00C22CF1" w:rsidP="00843EE8">
            <w:pPr>
              <w:spacing w:before="240"/>
              <w:jc w:val="center"/>
            </w:pPr>
          </w:p>
        </w:tc>
        <w:tc>
          <w:tcPr>
            <w:tcW w:w="543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C22CF1" w:rsidRPr="00C22CF1" w:rsidRDefault="00C22CF1" w:rsidP="00843EE8">
            <w:pPr>
              <w:spacing w:before="240"/>
              <w:jc w:val="center"/>
            </w:pPr>
          </w:p>
        </w:tc>
      </w:tr>
      <w:tr w:rsidR="00C22CF1" w:rsidRPr="002F6C97" w:rsidTr="00C22CF1">
        <w:tc>
          <w:tcPr>
            <w:tcW w:w="425" w:type="dxa"/>
          </w:tcPr>
          <w:p w:rsidR="00C22CF1" w:rsidRPr="002F6C97" w:rsidRDefault="00C22CF1" w:rsidP="00843EE8">
            <w:pPr>
              <w:spacing w:before="240"/>
              <w:jc w:val="center"/>
            </w:pPr>
          </w:p>
        </w:tc>
        <w:tc>
          <w:tcPr>
            <w:tcW w:w="1135" w:type="dxa"/>
          </w:tcPr>
          <w:p w:rsidR="00C22CF1" w:rsidRPr="002F6C97" w:rsidRDefault="00C22CF1" w:rsidP="00843EE8">
            <w:pPr>
              <w:spacing w:before="240"/>
              <w:jc w:val="center"/>
            </w:pPr>
          </w:p>
        </w:tc>
        <w:tc>
          <w:tcPr>
            <w:tcW w:w="1275" w:type="dxa"/>
          </w:tcPr>
          <w:p w:rsidR="00C22CF1" w:rsidRPr="002F6C97" w:rsidRDefault="00C22CF1" w:rsidP="00843EE8">
            <w:pPr>
              <w:spacing w:before="240"/>
              <w:jc w:val="center"/>
            </w:pPr>
          </w:p>
        </w:tc>
        <w:tc>
          <w:tcPr>
            <w:tcW w:w="851" w:type="dxa"/>
          </w:tcPr>
          <w:p w:rsidR="00C22CF1" w:rsidRPr="002F6C97" w:rsidRDefault="00C22CF1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22CF1" w:rsidRPr="002F6C97" w:rsidRDefault="00C22CF1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22CF1" w:rsidRPr="002F6C97" w:rsidRDefault="00C22CF1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22CF1" w:rsidRPr="002F6C97" w:rsidRDefault="00C22CF1" w:rsidP="00843EE8">
            <w:pPr>
              <w:spacing w:before="240"/>
              <w:jc w:val="center"/>
            </w:pPr>
          </w:p>
        </w:tc>
        <w:tc>
          <w:tcPr>
            <w:tcW w:w="1276" w:type="dxa"/>
          </w:tcPr>
          <w:p w:rsidR="00C22CF1" w:rsidRPr="002F6C97" w:rsidRDefault="00C22CF1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22CF1" w:rsidRPr="002F6C97" w:rsidRDefault="00C22CF1" w:rsidP="00843EE8">
            <w:pPr>
              <w:spacing w:before="240"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C22CF1" w:rsidRPr="002F6C97" w:rsidRDefault="00C22CF1" w:rsidP="00843EE8">
            <w:pPr>
              <w:spacing w:before="240"/>
              <w:jc w:val="center"/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C22CF1" w:rsidRPr="002F6C97" w:rsidRDefault="00C22CF1" w:rsidP="00843EE8">
            <w:pPr>
              <w:spacing w:before="240"/>
              <w:jc w:val="center"/>
            </w:pPr>
          </w:p>
        </w:tc>
      </w:tr>
    </w:tbl>
    <w:p w:rsidR="00C22CF1" w:rsidRPr="003E00CE" w:rsidRDefault="00C22CF1" w:rsidP="00C22CF1">
      <w:pPr>
        <w:spacing w:before="240"/>
        <w:jc w:val="center"/>
      </w:pPr>
    </w:p>
    <w:p w:rsidR="00C22CF1" w:rsidRDefault="00C22CF1" w:rsidP="00C22CF1">
      <w:pPr>
        <w:jc w:val="center"/>
        <w:rPr>
          <w:sz w:val="28"/>
          <w:szCs w:val="28"/>
        </w:rPr>
      </w:pPr>
    </w:p>
    <w:p w:rsidR="00C22CF1" w:rsidRDefault="00C22CF1" w:rsidP="00C22CF1">
      <w:pPr>
        <w:jc w:val="center"/>
        <w:rPr>
          <w:sz w:val="28"/>
          <w:szCs w:val="28"/>
        </w:rPr>
      </w:pPr>
    </w:p>
    <w:p w:rsidR="00C22CF1" w:rsidRDefault="00C22CF1" w:rsidP="00C22CF1">
      <w:pPr>
        <w:spacing w:line="276" w:lineRule="auto"/>
      </w:pPr>
    </w:p>
    <w:p w:rsidR="00C22CF1" w:rsidRDefault="00C22CF1" w:rsidP="00C22CF1">
      <w:pPr>
        <w:spacing w:line="276" w:lineRule="auto"/>
      </w:pPr>
    </w:p>
    <w:p w:rsidR="00C22CF1" w:rsidRDefault="00C22CF1" w:rsidP="00C22CF1">
      <w:pPr>
        <w:spacing w:line="276" w:lineRule="auto"/>
      </w:pPr>
    </w:p>
    <w:p w:rsidR="00C22CF1" w:rsidRDefault="00C22CF1" w:rsidP="00C22CF1">
      <w:pPr>
        <w:spacing w:line="276" w:lineRule="auto"/>
      </w:pPr>
    </w:p>
    <w:p w:rsidR="00476714" w:rsidRDefault="00476714" w:rsidP="00C22CF1">
      <w:pPr>
        <w:spacing w:line="276" w:lineRule="auto"/>
      </w:pPr>
    </w:p>
    <w:p w:rsidR="00827F58" w:rsidRDefault="00827F58" w:rsidP="00C22CF1">
      <w:pPr>
        <w:spacing w:line="276" w:lineRule="auto"/>
      </w:pPr>
    </w:p>
    <w:p w:rsidR="00827F58" w:rsidRDefault="00827F58" w:rsidP="00C22CF1">
      <w:pPr>
        <w:spacing w:line="276" w:lineRule="auto"/>
      </w:pPr>
    </w:p>
    <w:p w:rsidR="004342E1" w:rsidRDefault="004342E1" w:rsidP="00C22CF1">
      <w:pPr>
        <w:spacing w:line="276" w:lineRule="auto"/>
      </w:pPr>
    </w:p>
    <w:p w:rsidR="001802E2" w:rsidRDefault="001802E2" w:rsidP="00C22CF1">
      <w:pPr>
        <w:spacing w:line="276" w:lineRule="auto"/>
      </w:pPr>
    </w:p>
    <w:p w:rsidR="00476714" w:rsidRDefault="00476714" w:rsidP="00C22CF1">
      <w:pPr>
        <w:spacing w:line="276" w:lineRule="auto"/>
      </w:pPr>
    </w:p>
    <w:p w:rsidR="007369D7" w:rsidRDefault="007369D7" w:rsidP="00C22CF1">
      <w:pPr>
        <w:spacing w:line="276" w:lineRule="auto"/>
      </w:pPr>
    </w:p>
    <w:p w:rsidR="004342E1" w:rsidRDefault="004342E1" w:rsidP="00C22CF1">
      <w:pPr>
        <w:spacing w:line="276" w:lineRule="auto"/>
      </w:pPr>
    </w:p>
    <w:p w:rsidR="007369D7" w:rsidRDefault="007369D7" w:rsidP="00C22CF1">
      <w:pPr>
        <w:spacing w:line="276" w:lineRule="auto"/>
      </w:pPr>
    </w:p>
    <w:p w:rsidR="00476714" w:rsidRDefault="00476714" w:rsidP="00C22CF1">
      <w:pPr>
        <w:spacing w:line="276" w:lineRule="auto"/>
      </w:pPr>
    </w:p>
    <w:p w:rsidR="00C22CF1" w:rsidRPr="004342E1" w:rsidRDefault="00C22CF1" w:rsidP="004342E1">
      <w:pPr>
        <w:ind w:left="5670"/>
        <w:jc w:val="both"/>
        <w:rPr>
          <w:sz w:val="20"/>
          <w:szCs w:val="20"/>
        </w:rPr>
      </w:pPr>
      <w:r w:rsidRPr="004342E1">
        <w:rPr>
          <w:sz w:val="20"/>
          <w:szCs w:val="20"/>
        </w:rPr>
        <w:lastRenderedPageBreak/>
        <w:t xml:space="preserve">Приложение № </w:t>
      </w:r>
      <w:r w:rsidR="001240FE" w:rsidRPr="004342E1">
        <w:rPr>
          <w:sz w:val="20"/>
          <w:szCs w:val="20"/>
        </w:rPr>
        <w:t>3</w:t>
      </w:r>
      <w:r w:rsidRPr="004342E1">
        <w:rPr>
          <w:sz w:val="20"/>
          <w:szCs w:val="20"/>
        </w:rPr>
        <w:t xml:space="preserve"> </w:t>
      </w:r>
    </w:p>
    <w:p w:rsidR="00C22CF1" w:rsidRPr="004342E1" w:rsidRDefault="00C22CF1" w:rsidP="004342E1">
      <w:pPr>
        <w:ind w:left="5670"/>
        <w:jc w:val="both"/>
        <w:rPr>
          <w:sz w:val="20"/>
          <w:szCs w:val="20"/>
        </w:rPr>
      </w:pPr>
      <w:r w:rsidRPr="004342E1">
        <w:rPr>
          <w:sz w:val="20"/>
          <w:szCs w:val="20"/>
        </w:rPr>
        <w:t>к Порядку организации деятельности по</w:t>
      </w:r>
      <w:r w:rsidR="004342E1" w:rsidRPr="004342E1">
        <w:rPr>
          <w:sz w:val="20"/>
          <w:szCs w:val="20"/>
        </w:rPr>
        <w:t xml:space="preserve"> </w:t>
      </w:r>
      <w:r w:rsidRPr="004342E1">
        <w:rPr>
          <w:sz w:val="20"/>
          <w:szCs w:val="20"/>
        </w:rPr>
        <w:t xml:space="preserve">приобретению и предоставлению путевок </w:t>
      </w:r>
      <w:r w:rsidR="00A53DAE" w:rsidRPr="004342E1">
        <w:rPr>
          <w:color w:val="000000"/>
          <w:sz w:val="20"/>
          <w:szCs w:val="20"/>
        </w:rPr>
        <w:t>на экскурсии,</w:t>
      </w:r>
      <w:r w:rsidR="00827F58" w:rsidRPr="004342E1">
        <w:rPr>
          <w:color w:val="000000"/>
          <w:sz w:val="20"/>
          <w:szCs w:val="20"/>
        </w:rPr>
        <w:t xml:space="preserve"> </w:t>
      </w:r>
      <w:r w:rsidRPr="004342E1">
        <w:rPr>
          <w:color w:val="000000"/>
          <w:sz w:val="20"/>
          <w:szCs w:val="20"/>
        </w:rPr>
        <w:t>в загородные стационарные оздоровительные учреждения</w:t>
      </w:r>
      <w:r w:rsidRPr="004342E1">
        <w:rPr>
          <w:sz w:val="20"/>
          <w:szCs w:val="20"/>
        </w:rPr>
        <w:t>, на целевые смены в специализированные лагеря, расположенные на территории Российской Федерации</w:t>
      </w:r>
    </w:p>
    <w:p w:rsidR="00C22CF1" w:rsidRDefault="00C22CF1" w:rsidP="004342E1">
      <w:pPr>
        <w:ind w:left="5670"/>
        <w:jc w:val="both"/>
        <w:rPr>
          <w:sz w:val="20"/>
          <w:szCs w:val="20"/>
          <w:u w:val="single"/>
        </w:rPr>
      </w:pPr>
    </w:p>
    <w:p w:rsidR="004342E1" w:rsidRPr="004342E1" w:rsidRDefault="004342E1" w:rsidP="004342E1">
      <w:pPr>
        <w:ind w:left="5670"/>
        <w:jc w:val="both"/>
        <w:rPr>
          <w:sz w:val="20"/>
          <w:szCs w:val="20"/>
          <w:u w:val="single"/>
        </w:rPr>
      </w:pPr>
    </w:p>
    <w:p w:rsidR="00C22CF1" w:rsidRPr="007329A5" w:rsidRDefault="00C22CF1" w:rsidP="00C22CF1">
      <w:pPr>
        <w:jc w:val="center"/>
        <w:rPr>
          <w:b/>
        </w:rPr>
      </w:pPr>
      <w:r w:rsidRPr="007329A5">
        <w:rPr>
          <w:b/>
        </w:rPr>
        <w:t>Расписка-уведомление</w:t>
      </w:r>
    </w:p>
    <w:p w:rsidR="00C22CF1" w:rsidRPr="00827F58" w:rsidRDefault="00C22CF1" w:rsidP="00827F58">
      <w:pPr>
        <w:jc w:val="center"/>
        <w:rPr>
          <w:color w:val="000000"/>
        </w:rPr>
      </w:pPr>
      <w:r w:rsidRPr="00827F58">
        <w:rPr>
          <w:color w:val="000000"/>
        </w:rPr>
        <w:t xml:space="preserve">о приеме документов  на предоставление путевки </w:t>
      </w:r>
      <w:r w:rsidR="00A53DAE" w:rsidRPr="00827F58">
        <w:rPr>
          <w:color w:val="000000"/>
        </w:rPr>
        <w:t>на экскурсии,</w:t>
      </w:r>
      <w:r w:rsidR="00827F58" w:rsidRPr="00827F58">
        <w:rPr>
          <w:color w:val="000000"/>
        </w:rPr>
        <w:t xml:space="preserve"> в загородные стационарные оздоровительн</w:t>
      </w:r>
      <w:r w:rsidR="008C70DD">
        <w:rPr>
          <w:color w:val="000000"/>
        </w:rPr>
        <w:t>ые учреждения, на целевые смены</w:t>
      </w:r>
      <w:r w:rsidR="00827F58" w:rsidRPr="00827F58">
        <w:rPr>
          <w:color w:val="000000"/>
        </w:rPr>
        <w:t xml:space="preserve"> в специализированные лагеря,</w:t>
      </w:r>
      <w:r w:rsidRPr="00827F58">
        <w:rPr>
          <w:color w:val="000000"/>
        </w:rPr>
        <w:t xml:space="preserve"> для оздоровления и отдыха детей</w:t>
      </w:r>
    </w:p>
    <w:p w:rsidR="00C22CF1" w:rsidRDefault="00C22CF1" w:rsidP="00C22CF1">
      <w:pPr>
        <w:jc w:val="center"/>
      </w:pPr>
    </w:p>
    <w:p w:rsidR="00C22CF1" w:rsidRDefault="00C22CF1" w:rsidP="00C22CF1">
      <w:pPr>
        <w:ind w:firstLine="709"/>
      </w:pPr>
      <w:r>
        <w:t xml:space="preserve">Настоящим подтверждается получение «___»________________ 20__ г. </w:t>
      </w:r>
    </w:p>
    <w:p w:rsidR="00C22CF1" w:rsidRDefault="00C22CF1" w:rsidP="00C22CF1">
      <w:pPr>
        <w:ind w:firstLine="709"/>
      </w:pPr>
    </w:p>
    <w:p w:rsidR="00C22CF1" w:rsidRDefault="00C22CF1" w:rsidP="00C22CF1">
      <w:pPr>
        <w:ind w:firstLine="709"/>
      </w:pPr>
      <w:r>
        <w:t>________________________________________________________________________</w:t>
      </w:r>
    </w:p>
    <w:p w:rsidR="00C22CF1" w:rsidRDefault="00CA094A" w:rsidP="00C22CF1">
      <w:r>
        <w:t xml:space="preserve"> </w:t>
      </w:r>
      <w:r w:rsidR="00C22CF1">
        <w:t>(ФИО заявителя</w:t>
      </w:r>
      <w:r w:rsidR="00C22CF1" w:rsidRPr="007329A5">
        <w:t>)</w:t>
      </w:r>
    </w:p>
    <w:p w:rsidR="00C22CF1" w:rsidRDefault="00C22CF1" w:rsidP="00C22CF1">
      <w:r>
        <w:t>следующих документов:</w:t>
      </w:r>
    </w:p>
    <w:p w:rsidR="00C22CF1" w:rsidRDefault="00C22CF1" w:rsidP="00C22CF1"/>
    <w:p w:rsidR="00C22CF1" w:rsidRPr="007329A5" w:rsidRDefault="00C22CF1" w:rsidP="00C22CF1">
      <w:pPr>
        <w:numPr>
          <w:ilvl w:val="0"/>
          <w:numId w:val="4"/>
        </w:numPr>
        <w:spacing w:line="276" w:lineRule="auto"/>
      </w:pPr>
      <w:r>
        <w:t>з</w:t>
      </w:r>
      <w:r w:rsidRPr="007329A5">
        <w:t>аявление р</w:t>
      </w:r>
      <w:r>
        <w:t>одителя</w:t>
      </w:r>
      <w:r w:rsidRPr="007329A5">
        <w:t>, которое написано на имя руководителя;</w:t>
      </w:r>
    </w:p>
    <w:p w:rsidR="00C22CF1" w:rsidRPr="007329A5" w:rsidRDefault="00C22CF1" w:rsidP="00C22CF1">
      <w:pPr>
        <w:numPr>
          <w:ilvl w:val="0"/>
          <w:numId w:val="4"/>
        </w:numPr>
        <w:spacing w:line="276" w:lineRule="auto"/>
      </w:pPr>
      <w:r>
        <w:t>к</w:t>
      </w:r>
      <w:r w:rsidRPr="007329A5">
        <w:t xml:space="preserve">опия паспорта  родителя </w:t>
      </w:r>
      <w:r w:rsidR="00820940">
        <w:t xml:space="preserve">(законного представителя) </w:t>
      </w:r>
      <w:r w:rsidRPr="007329A5">
        <w:t>(1стр., стр. по прописке, стр. «Дети»);</w:t>
      </w:r>
    </w:p>
    <w:p w:rsidR="00C22CF1" w:rsidRDefault="00C22CF1" w:rsidP="00C22CF1">
      <w:pPr>
        <w:numPr>
          <w:ilvl w:val="0"/>
          <w:numId w:val="4"/>
        </w:numPr>
        <w:spacing w:line="276" w:lineRule="auto"/>
      </w:pPr>
      <w:r>
        <w:t>к</w:t>
      </w:r>
      <w:r w:rsidRPr="007329A5">
        <w:t>опия  документа о рождении ребенка, для дете</w:t>
      </w:r>
      <w:r>
        <w:t>й старше 14 лет копия паспорта,</w:t>
      </w:r>
    </w:p>
    <w:p w:rsidR="00C22CF1" w:rsidRDefault="00C22CF1" w:rsidP="00C22CF1"/>
    <w:p w:rsidR="00C22CF1" w:rsidRPr="007F1586" w:rsidRDefault="00C22CF1" w:rsidP="007F1586">
      <w:pPr>
        <w:jc w:val="both"/>
        <w:rPr>
          <w:color w:val="000000"/>
        </w:rPr>
      </w:pPr>
      <w:r>
        <w:t xml:space="preserve">о чем в Журнале учета заявлений и документов на предоставление путевок </w:t>
      </w:r>
      <w:r w:rsidR="007F1586" w:rsidRPr="00827F58">
        <w:rPr>
          <w:color w:val="000000"/>
        </w:rPr>
        <w:t>на экскурсии, в загородные стационарные оздоровительн</w:t>
      </w:r>
      <w:r w:rsidR="008C70DD">
        <w:rPr>
          <w:color w:val="000000"/>
        </w:rPr>
        <w:t>ые учреждения, на целевые смены</w:t>
      </w:r>
      <w:r w:rsidR="007F1586" w:rsidRPr="00827F58">
        <w:rPr>
          <w:color w:val="000000"/>
        </w:rPr>
        <w:t xml:space="preserve"> в специализированные лагеря, для оздоровления и отдыха детей</w:t>
      </w:r>
      <w:r w:rsidR="007F1586">
        <w:rPr>
          <w:color w:val="000000"/>
        </w:rPr>
        <w:t xml:space="preserve"> </w:t>
      </w:r>
      <w:r>
        <w:t>произведена запись за №________.</w:t>
      </w:r>
    </w:p>
    <w:p w:rsidR="00C22CF1" w:rsidRPr="007329A5" w:rsidRDefault="00C22CF1" w:rsidP="00C22CF1"/>
    <w:p w:rsidR="00C22CF1" w:rsidRDefault="00C22CF1" w:rsidP="00C22CF1">
      <w:pPr>
        <w:rPr>
          <w:sz w:val="28"/>
          <w:szCs w:val="28"/>
        </w:rPr>
      </w:pPr>
      <w:r w:rsidRPr="007329A5">
        <w:t>Принял</w:t>
      </w:r>
      <w:r>
        <w:rPr>
          <w:sz w:val="28"/>
          <w:szCs w:val="28"/>
        </w:rPr>
        <w:t xml:space="preserve"> _________________                  ________       ___________________</w:t>
      </w:r>
    </w:p>
    <w:p w:rsidR="00C22CF1" w:rsidRDefault="00C22CF1" w:rsidP="00C22CF1">
      <w:r>
        <w:rPr>
          <w:sz w:val="28"/>
          <w:szCs w:val="28"/>
        </w:rPr>
        <w:t xml:space="preserve">                     </w:t>
      </w:r>
      <w:r>
        <w:t xml:space="preserve">(должность)            </w:t>
      </w:r>
      <w:r w:rsidR="00CA094A">
        <w:t xml:space="preserve">                   </w:t>
      </w:r>
      <w:r>
        <w:t>(подпись)                  (расшифровка подписи)</w:t>
      </w:r>
    </w:p>
    <w:p w:rsidR="00C22CF1" w:rsidRDefault="00C22CF1" w:rsidP="00C22CF1"/>
    <w:p w:rsidR="004342E1" w:rsidRDefault="004342E1" w:rsidP="00C22CF1"/>
    <w:p w:rsidR="00C22CF1" w:rsidRPr="00D6799C" w:rsidRDefault="00C22CF1" w:rsidP="00C22CF1">
      <w:r w:rsidRPr="00D6799C">
        <w:t>Дата выдачи расписки</w:t>
      </w:r>
      <w:r>
        <w:t xml:space="preserve"> «___»_______________ 20__ г.</w:t>
      </w:r>
    </w:p>
    <w:p w:rsidR="00C22CF1" w:rsidRDefault="00C22CF1" w:rsidP="00C22CF1"/>
    <w:p w:rsidR="00C22CF1" w:rsidRDefault="00C22CF1" w:rsidP="00C22CF1"/>
    <w:p w:rsidR="00C22CF1" w:rsidRDefault="00C22CF1" w:rsidP="00C22CF1"/>
    <w:p w:rsidR="00C22CF1" w:rsidRDefault="00C22CF1" w:rsidP="00C22CF1"/>
    <w:p w:rsidR="00C22CF1" w:rsidRDefault="00C22CF1" w:rsidP="00C22CF1"/>
    <w:p w:rsidR="00C22CF1" w:rsidRDefault="00C22CF1" w:rsidP="00C22CF1"/>
    <w:p w:rsidR="00C22CF1" w:rsidRDefault="00C22CF1" w:rsidP="00C22CF1"/>
    <w:p w:rsidR="00C22CF1" w:rsidRDefault="00C22CF1" w:rsidP="00C22CF1"/>
    <w:p w:rsidR="00C22CF1" w:rsidRDefault="00C22CF1" w:rsidP="00C22CF1"/>
    <w:p w:rsidR="00C22CF1" w:rsidRDefault="00C22CF1" w:rsidP="00C22CF1"/>
    <w:p w:rsidR="00C22CF1" w:rsidRDefault="00C22CF1" w:rsidP="00C22CF1"/>
    <w:p w:rsidR="00C22CF1" w:rsidRDefault="00C22CF1" w:rsidP="00C22CF1"/>
    <w:p w:rsidR="00C22CF1" w:rsidRDefault="00C22CF1" w:rsidP="00C22CF1"/>
    <w:p w:rsidR="005D0CAA" w:rsidRDefault="005D0CAA" w:rsidP="00C22CF1"/>
    <w:p w:rsidR="00476714" w:rsidRDefault="00476714" w:rsidP="00C22CF1"/>
    <w:p w:rsidR="00476714" w:rsidRDefault="00476714" w:rsidP="00C22CF1"/>
    <w:p w:rsidR="00476714" w:rsidRDefault="00476714" w:rsidP="00C22CF1"/>
    <w:p w:rsidR="00C22CF1" w:rsidRDefault="00C22CF1" w:rsidP="00C22CF1"/>
    <w:p w:rsidR="00CA094A" w:rsidRPr="004342E1" w:rsidRDefault="00CA094A" w:rsidP="004342E1">
      <w:pPr>
        <w:ind w:left="5670"/>
        <w:jc w:val="both"/>
        <w:rPr>
          <w:sz w:val="20"/>
          <w:szCs w:val="20"/>
        </w:rPr>
      </w:pPr>
      <w:r w:rsidRPr="004342E1">
        <w:rPr>
          <w:sz w:val="20"/>
          <w:szCs w:val="20"/>
        </w:rPr>
        <w:lastRenderedPageBreak/>
        <w:t xml:space="preserve">Приложение № </w:t>
      </w:r>
      <w:r w:rsidR="001240FE" w:rsidRPr="004342E1">
        <w:rPr>
          <w:sz w:val="20"/>
          <w:szCs w:val="20"/>
        </w:rPr>
        <w:t>4</w:t>
      </w:r>
      <w:r w:rsidRPr="004342E1">
        <w:rPr>
          <w:sz w:val="20"/>
          <w:szCs w:val="20"/>
        </w:rPr>
        <w:t xml:space="preserve"> </w:t>
      </w:r>
    </w:p>
    <w:p w:rsidR="00476714" w:rsidRPr="004342E1" w:rsidRDefault="00CA094A" w:rsidP="004342E1">
      <w:pPr>
        <w:ind w:left="5670"/>
        <w:jc w:val="both"/>
        <w:rPr>
          <w:sz w:val="20"/>
          <w:szCs w:val="20"/>
        </w:rPr>
      </w:pPr>
      <w:r w:rsidRPr="004342E1">
        <w:rPr>
          <w:sz w:val="20"/>
          <w:szCs w:val="20"/>
        </w:rPr>
        <w:t xml:space="preserve">к Порядку организации деятельности по приобретению и предоставлению </w:t>
      </w:r>
      <w:r w:rsidRPr="004342E1">
        <w:rPr>
          <w:color w:val="000000"/>
          <w:sz w:val="20"/>
          <w:szCs w:val="20"/>
        </w:rPr>
        <w:t>путевок</w:t>
      </w:r>
      <w:r w:rsidR="00A53DAE" w:rsidRPr="004342E1">
        <w:rPr>
          <w:color w:val="000000"/>
          <w:sz w:val="20"/>
          <w:szCs w:val="20"/>
        </w:rPr>
        <w:t xml:space="preserve"> на экскурсии,</w:t>
      </w:r>
      <w:r w:rsidRPr="004342E1">
        <w:rPr>
          <w:sz w:val="20"/>
          <w:szCs w:val="20"/>
        </w:rPr>
        <w:t xml:space="preserve"> в загородные стационарные оздоровительные учреждения, на целевые </w:t>
      </w:r>
      <w:r w:rsidR="008C70DD" w:rsidRPr="004342E1">
        <w:rPr>
          <w:sz w:val="20"/>
          <w:szCs w:val="20"/>
        </w:rPr>
        <w:t>смены</w:t>
      </w:r>
      <w:r w:rsidRPr="004342E1">
        <w:rPr>
          <w:sz w:val="20"/>
          <w:szCs w:val="20"/>
        </w:rPr>
        <w:t xml:space="preserve"> в специализированные лагеря, расположенные на территории Российской Федерации</w:t>
      </w:r>
    </w:p>
    <w:p w:rsidR="004342E1" w:rsidRDefault="004342E1" w:rsidP="00CA094A">
      <w:pPr>
        <w:rPr>
          <w:sz w:val="28"/>
          <w:szCs w:val="28"/>
        </w:rPr>
      </w:pPr>
    </w:p>
    <w:p w:rsidR="00CA094A" w:rsidRPr="003D3A99" w:rsidRDefault="00CA094A" w:rsidP="00CA09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_______________________________</w:t>
      </w:r>
      <w:r w:rsidRPr="003D3A99">
        <w:rPr>
          <w:sz w:val="28"/>
          <w:szCs w:val="28"/>
        </w:rPr>
        <w:t>__</w:t>
      </w:r>
    </w:p>
    <w:p w:rsidR="00CA094A" w:rsidRDefault="00CA094A" w:rsidP="00CA094A">
      <w:r>
        <w:t xml:space="preserve">                                                                                (наименование Уполномоченного органа)</w:t>
      </w:r>
    </w:p>
    <w:p w:rsidR="00CA094A" w:rsidRDefault="00CA094A" w:rsidP="00CA094A">
      <w:pPr>
        <w:ind w:left="5664"/>
      </w:pPr>
    </w:p>
    <w:p w:rsidR="00CA094A" w:rsidRPr="00D00B8A" w:rsidRDefault="00CA094A" w:rsidP="00CA094A">
      <w:r>
        <w:t>«___»______________ 20__ г.</w:t>
      </w:r>
    </w:p>
    <w:p w:rsidR="00CA094A" w:rsidRPr="003D3A99" w:rsidRDefault="00CA094A" w:rsidP="00CA094A">
      <w:pPr>
        <w:rPr>
          <w:sz w:val="28"/>
          <w:szCs w:val="28"/>
          <w:u w:val="single"/>
        </w:rPr>
      </w:pPr>
    </w:p>
    <w:p w:rsidR="00CA094A" w:rsidRPr="00405962" w:rsidRDefault="00CA094A" w:rsidP="00CA094A">
      <w:pPr>
        <w:jc w:val="center"/>
        <w:rPr>
          <w:b/>
        </w:rPr>
      </w:pPr>
      <w:r w:rsidRPr="00405962">
        <w:rPr>
          <w:b/>
        </w:rPr>
        <w:t>ЗАЯВКА</w:t>
      </w:r>
    </w:p>
    <w:p w:rsidR="00CA094A" w:rsidRPr="00405962" w:rsidRDefault="00CA094A" w:rsidP="00CA094A">
      <w:pPr>
        <w:jc w:val="center"/>
        <w:rPr>
          <w:b/>
        </w:rPr>
      </w:pPr>
      <w:r w:rsidRPr="00405962">
        <w:rPr>
          <w:b/>
        </w:rPr>
        <w:t xml:space="preserve">на обеспечение оздоровления и отдыха детей </w:t>
      </w:r>
    </w:p>
    <w:p w:rsidR="00CA094A" w:rsidRDefault="00CA094A" w:rsidP="00CA094A">
      <w:pPr>
        <w:rPr>
          <w:sz w:val="28"/>
          <w:szCs w:val="28"/>
        </w:rPr>
      </w:pPr>
    </w:p>
    <w:p w:rsidR="00CA094A" w:rsidRPr="005E66E1" w:rsidRDefault="00CA094A" w:rsidP="00827F58">
      <w:pPr>
        <w:ind w:firstLine="709"/>
        <w:jc w:val="both"/>
      </w:pPr>
      <w:r w:rsidRPr="005E66E1">
        <w:t xml:space="preserve">Просим в соответствии с </w:t>
      </w:r>
      <w:r>
        <w:t>п</w:t>
      </w:r>
      <w:r w:rsidRPr="005E66E1">
        <w:t xml:space="preserve">остановлением </w:t>
      </w:r>
      <w:r>
        <w:t>А</w:t>
      </w:r>
      <w:r w:rsidRPr="005E66E1">
        <w:t xml:space="preserve">дминистрации Томской области </w:t>
      </w:r>
      <w:r w:rsidR="00827F58" w:rsidRPr="005E66E1">
        <w:t>от 2</w:t>
      </w:r>
      <w:r w:rsidR="00827F58">
        <w:t xml:space="preserve">7.02.2014 №53а </w:t>
      </w:r>
      <w:r w:rsidRPr="005E66E1">
        <w:t>«</w:t>
      </w:r>
      <w:r w:rsidR="00827F58">
        <w:t xml:space="preserve">Об </w:t>
      </w:r>
      <w:r w:rsidRPr="005E66E1">
        <w:t>организации и обеспечени</w:t>
      </w:r>
      <w:r w:rsidR="00827F58">
        <w:t>и</w:t>
      </w:r>
      <w:r w:rsidRPr="005E66E1">
        <w:t xml:space="preserve"> отдыха, оздоровления и занятости детей Томской области» обеспечить отдых и оздоровлени</w:t>
      </w:r>
      <w:r>
        <w:t>е</w:t>
      </w:r>
      <w:r w:rsidRPr="005E66E1">
        <w:t xml:space="preserve"> детей, </w:t>
      </w:r>
      <w:r>
        <w:t xml:space="preserve">обучающихся в </w:t>
      </w:r>
    </w:p>
    <w:p w:rsidR="00CA094A" w:rsidRDefault="00CA094A" w:rsidP="00CA094A">
      <w:pPr>
        <w:pBdr>
          <w:bottom w:val="single" w:sz="12" w:space="2" w:color="auto"/>
        </w:pBdr>
        <w:rPr>
          <w:sz w:val="28"/>
          <w:szCs w:val="28"/>
        </w:rPr>
      </w:pPr>
    </w:p>
    <w:p w:rsidR="00CA094A" w:rsidRDefault="00CA094A" w:rsidP="00CA094A">
      <w:r>
        <w:t xml:space="preserve">                                      (наименование образовательного учреждения)</w:t>
      </w:r>
    </w:p>
    <w:p w:rsidR="00CA094A" w:rsidRDefault="00CA094A" w:rsidP="00CA094A">
      <w:pPr>
        <w:ind w:left="3540"/>
      </w:pPr>
    </w:p>
    <w:p w:rsidR="00CA094A" w:rsidRDefault="00CA094A" w:rsidP="00CA094A">
      <w:pPr>
        <w:ind w:left="3540"/>
      </w:pPr>
    </w:p>
    <w:tbl>
      <w:tblPr>
        <w:tblW w:w="10173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402"/>
        <w:gridCol w:w="1134"/>
        <w:gridCol w:w="1134"/>
        <w:gridCol w:w="1134"/>
        <w:gridCol w:w="993"/>
        <w:gridCol w:w="1559"/>
      </w:tblGrid>
      <w:tr w:rsidR="00CA094A" w:rsidRPr="00CB5A54" w:rsidTr="00843EE8">
        <w:trPr>
          <w:jc w:val="center"/>
        </w:trPr>
        <w:tc>
          <w:tcPr>
            <w:tcW w:w="817" w:type="dxa"/>
            <w:vMerge w:val="restart"/>
          </w:tcPr>
          <w:p w:rsidR="00CA094A" w:rsidRPr="00CB5A54" w:rsidRDefault="00CA094A" w:rsidP="00843EE8">
            <w:pPr>
              <w:rPr>
                <w:sz w:val="22"/>
                <w:szCs w:val="22"/>
                <w:lang w:val="en-US"/>
              </w:rPr>
            </w:pPr>
            <w:r w:rsidRPr="00CB5A54">
              <w:rPr>
                <w:sz w:val="22"/>
                <w:szCs w:val="22"/>
                <w:lang w:val="en-US"/>
              </w:rPr>
              <w:t>N</w:t>
            </w:r>
          </w:p>
          <w:p w:rsidR="00CA094A" w:rsidRPr="00CB5A54" w:rsidRDefault="00CA094A" w:rsidP="00843EE8">
            <w:pPr>
              <w:rPr>
                <w:sz w:val="22"/>
                <w:szCs w:val="22"/>
                <w:lang w:val="en-US"/>
              </w:rPr>
            </w:pPr>
            <w:r w:rsidRPr="00CB5A54">
              <w:rPr>
                <w:sz w:val="22"/>
                <w:szCs w:val="22"/>
              </w:rPr>
              <w:t>п/п</w:t>
            </w:r>
          </w:p>
        </w:tc>
        <w:tc>
          <w:tcPr>
            <w:tcW w:w="3402" w:type="dxa"/>
            <w:vMerge w:val="restart"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  <w:r w:rsidRPr="00CB5A54">
              <w:rPr>
                <w:sz w:val="22"/>
                <w:szCs w:val="22"/>
              </w:rPr>
              <w:t xml:space="preserve">Тип </w:t>
            </w:r>
          </w:p>
          <w:p w:rsidR="00CA094A" w:rsidRPr="00CB5A54" w:rsidRDefault="00CA094A" w:rsidP="00843EE8">
            <w:pPr>
              <w:rPr>
                <w:sz w:val="22"/>
                <w:szCs w:val="22"/>
              </w:rPr>
            </w:pPr>
            <w:r w:rsidRPr="00CB5A54">
              <w:rPr>
                <w:sz w:val="22"/>
                <w:szCs w:val="22"/>
              </w:rPr>
              <w:t>лагеря</w:t>
            </w:r>
          </w:p>
        </w:tc>
        <w:tc>
          <w:tcPr>
            <w:tcW w:w="4395" w:type="dxa"/>
            <w:gridSpan w:val="4"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  <w:r w:rsidRPr="00CB5A54">
              <w:rPr>
                <w:sz w:val="22"/>
                <w:szCs w:val="22"/>
              </w:rPr>
              <w:t>количество заявлений по сезонам</w:t>
            </w:r>
          </w:p>
        </w:tc>
        <w:tc>
          <w:tcPr>
            <w:tcW w:w="1559" w:type="dxa"/>
            <w:vMerge w:val="restart"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  <w:r w:rsidRPr="00CB5A54">
              <w:rPr>
                <w:sz w:val="22"/>
                <w:szCs w:val="22"/>
              </w:rPr>
              <w:t xml:space="preserve">Всего </w:t>
            </w:r>
          </w:p>
          <w:p w:rsidR="00CA094A" w:rsidRPr="00CB5A54" w:rsidRDefault="00CA094A" w:rsidP="00843EE8">
            <w:pPr>
              <w:rPr>
                <w:sz w:val="22"/>
                <w:szCs w:val="22"/>
              </w:rPr>
            </w:pPr>
          </w:p>
        </w:tc>
      </w:tr>
      <w:tr w:rsidR="00CA094A" w:rsidRPr="00CB5A54" w:rsidTr="00843EE8">
        <w:trPr>
          <w:trHeight w:val="367"/>
          <w:jc w:val="center"/>
        </w:trPr>
        <w:tc>
          <w:tcPr>
            <w:tcW w:w="817" w:type="dxa"/>
            <w:vMerge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094A" w:rsidRPr="00CB5A54" w:rsidRDefault="00CA094A" w:rsidP="00843EE8">
            <w:pPr>
              <w:jc w:val="center"/>
              <w:rPr>
                <w:lang w:val="en-US"/>
              </w:rPr>
            </w:pPr>
            <w:r w:rsidRPr="00CB5A54">
              <w:rPr>
                <w:lang w:val="en-US"/>
              </w:rPr>
              <w:t>I</w:t>
            </w:r>
          </w:p>
        </w:tc>
        <w:tc>
          <w:tcPr>
            <w:tcW w:w="1134" w:type="dxa"/>
          </w:tcPr>
          <w:p w:rsidR="00CA094A" w:rsidRPr="00CB5A54" w:rsidRDefault="00CA094A" w:rsidP="00843EE8">
            <w:pPr>
              <w:rPr>
                <w:lang w:val="en-US"/>
              </w:rPr>
            </w:pPr>
            <w:r>
              <w:t xml:space="preserve">        </w:t>
            </w:r>
            <w:r w:rsidRPr="00CB5A54">
              <w:rPr>
                <w:lang w:val="en-US"/>
              </w:rPr>
              <w:t>II</w:t>
            </w:r>
          </w:p>
        </w:tc>
        <w:tc>
          <w:tcPr>
            <w:tcW w:w="1134" w:type="dxa"/>
          </w:tcPr>
          <w:p w:rsidR="00CA094A" w:rsidRPr="00CB5A54" w:rsidRDefault="00CA094A" w:rsidP="00843EE8">
            <w:pPr>
              <w:rPr>
                <w:lang w:val="en-US"/>
              </w:rPr>
            </w:pPr>
            <w:r>
              <w:t xml:space="preserve">       </w:t>
            </w:r>
            <w:r w:rsidRPr="00CB5A54">
              <w:rPr>
                <w:lang w:val="en-US"/>
              </w:rPr>
              <w:t>III</w:t>
            </w:r>
          </w:p>
        </w:tc>
        <w:tc>
          <w:tcPr>
            <w:tcW w:w="993" w:type="dxa"/>
          </w:tcPr>
          <w:p w:rsidR="00CA094A" w:rsidRPr="00CB5A54" w:rsidRDefault="00CA094A" w:rsidP="00843EE8">
            <w:pPr>
              <w:rPr>
                <w:lang w:val="en-US"/>
              </w:rPr>
            </w:pPr>
            <w:r>
              <w:t xml:space="preserve">      </w:t>
            </w:r>
            <w:r w:rsidRPr="00CB5A54">
              <w:rPr>
                <w:lang w:val="en-US"/>
              </w:rPr>
              <w:t>IV</w:t>
            </w:r>
          </w:p>
        </w:tc>
        <w:tc>
          <w:tcPr>
            <w:tcW w:w="1559" w:type="dxa"/>
            <w:vMerge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</w:p>
        </w:tc>
      </w:tr>
      <w:tr w:rsidR="00CA094A" w:rsidRPr="00CB5A54" w:rsidTr="00843EE8">
        <w:trPr>
          <w:jc w:val="center"/>
        </w:trPr>
        <w:tc>
          <w:tcPr>
            <w:tcW w:w="817" w:type="dxa"/>
          </w:tcPr>
          <w:p w:rsidR="00CA094A" w:rsidRPr="00CB5A54" w:rsidRDefault="00CA094A" w:rsidP="00CA094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  <w:r w:rsidRPr="00CB5A54">
              <w:rPr>
                <w:sz w:val="22"/>
                <w:szCs w:val="22"/>
              </w:rPr>
              <w:t>Стационарный загородный оздоровительный лагерь общего типа</w:t>
            </w:r>
          </w:p>
        </w:tc>
        <w:tc>
          <w:tcPr>
            <w:tcW w:w="1134" w:type="dxa"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</w:p>
        </w:tc>
      </w:tr>
      <w:tr w:rsidR="00CA094A" w:rsidRPr="00CB5A54" w:rsidTr="00843EE8">
        <w:trPr>
          <w:jc w:val="center"/>
        </w:trPr>
        <w:tc>
          <w:tcPr>
            <w:tcW w:w="817" w:type="dxa"/>
          </w:tcPr>
          <w:p w:rsidR="00CA094A" w:rsidRPr="00CB5A54" w:rsidRDefault="00CA094A" w:rsidP="00CA094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  <w:r w:rsidRPr="00CB5A54">
              <w:rPr>
                <w:sz w:val="22"/>
                <w:szCs w:val="22"/>
              </w:rPr>
              <w:t xml:space="preserve">Стационарный загородный оздоровительный лагерь с целевой (профильной) сменой </w:t>
            </w:r>
          </w:p>
        </w:tc>
        <w:tc>
          <w:tcPr>
            <w:tcW w:w="1134" w:type="dxa"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A094A" w:rsidRPr="00CB5A54" w:rsidRDefault="00CA094A" w:rsidP="00843EE8">
            <w:pPr>
              <w:rPr>
                <w:sz w:val="22"/>
                <w:szCs w:val="22"/>
              </w:rPr>
            </w:pPr>
          </w:p>
        </w:tc>
      </w:tr>
      <w:tr w:rsidR="007F1586" w:rsidRPr="00CB5A54" w:rsidTr="00843EE8">
        <w:trPr>
          <w:jc w:val="center"/>
        </w:trPr>
        <w:tc>
          <w:tcPr>
            <w:tcW w:w="817" w:type="dxa"/>
          </w:tcPr>
          <w:p w:rsidR="007F1586" w:rsidRPr="00CB5A54" w:rsidRDefault="007F1586" w:rsidP="00CA094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F1586" w:rsidRPr="00CB5A54" w:rsidRDefault="007F1586" w:rsidP="0084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Специализированный лагерь</w:t>
            </w:r>
          </w:p>
        </w:tc>
        <w:tc>
          <w:tcPr>
            <w:tcW w:w="1134" w:type="dxa"/>
          </w:tcPr>
          <w:p w:rsidR="007F1586" w:rsidRPr="00CB5A54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F1586" w:rsidRPr="00CB5A54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F1586" w:rsidRPr="00CB5A54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F1586" w:rsidRPr="00CB5A54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1586" w:rsidRPr="00CB5A54" w:rsidRDefault="007F1586" w:rsidP="00843EE8">
            <w:pPr>
              <w:rPr>
                <w:sz w:val="22"/>
                <w:szCs w:val="22"/>
              </w:rPr>
            </w:pPr>
          </w:p>
        </w:tc>
      </w:tr>
      <w:tr w:rsidR="007F1586" w:rsidRPr="00CB5A54" w:rsidTr="00843EE8">
        <w:trPr>
          <w:jc w:val="center"/>
        </w:trPr>
        <w:tc>
          <w:tcPr>
            <w:tcW w:w="817" w:type="dxa"/>
          </w:tcPr>
          <w:p w:rsidR="007F1586" w:rsidRPr="00CB5A54" w:rsidRDefault="007F1586" w:rsidP="00CA094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F1586" w:rsidRPr="00CB5A54" w:rsidRDefault="007F1586" w:rsidP="007F1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1134" w:type="dxa"/>
          </w:tcPr>
          <w:p w:rsidR="007F1586" w:rsidRPr="00CB5A54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F1586" w:rsidRPr="00CB5A54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F1586" w:rsidRPr="00CB5A54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F1586" w:rsidRPr="00CB5A54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1586" w:rsidRPr="00CB5A54" w:rsidRDefault="007F1586" w:rsidP="00843EE8">
            <w:pPr>
              <w:rPr>
                <w:sz w:val="22"/>
                <w:szCs w:val="22"/>
              </w:rPr>
            </w:pPr>
          </w:p>
        </w:tc>
      </w:tr>
    </w:tbl>
    <w:p w:rsidR="00CA094A" w:rsidRDefault="00CA094A" w:rsidP="00CA094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CA094A" w:rsidRDefault="00CA094A" w:rsidP="00CA09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CA094A" w:rsidRDefault="00CA094A" w:rsidP="00CA094A">
      <w:pPr>
        <w:rPr>
          <w:i/>
          <w:sz w:val="28"/>
          <w:szCs w:val="28"/>
        </w:rPr>
      </w:pPr>
    </w:p>
    <w:p w:rsidR="00CA094A" w:rsidRPr="003D3A99" w:rsidRDefault="00CA094A" w:rsidP="00CA094A">
      <w:r>
        <w:rPr>
          <w:sz w:val="28"/>
          <w:szCs w:val="28"/>
        </w:rPr>
        <w:t xml:space="preserve"> </w:t>
      </w:r>
      <w:r w:rsidRPr="003D3A99">
        <w:t xml:space="preserve">Руководитель     _________________               ________       </w:t>
      </w:r>
      <w:r>
        <w:t xml:space="preserve">   </w:t>
      </w:r>
      <w:r w:rsidRPr="003D3A99">
        <w:t>___________________</w:t>
      </w:r>
    </w:p>
    <w:p w:rsidR="00CA094A" w:rsidRPr="003D3A99" w:rsidRDefault="00CA094A" w:rsidP="00CA094A">
      <w:r w:rsidRPr="003D3A99">
        <w:t xml:space="preserve">           </w:t>
      </w:r>
      <w:r>
        <w:t>МП</w:t>
      </w:r>
      <w:r w:rsidRPr="003D3A99">
        <w:t xml:space="preserve">                    (должность)                     (подпись)         (расшифровка подписи)</w:t>
      </w:r>
    </w:p>
    <w:p w:rsidR="00CA094A" w:rsidRDefault="00CA094A" w:rsidP="00CA094A"/>
    <w:p w:rsidR="00CA094A" w:rsidRPr="003D3A99" w:rsidRDefault="00CA094A" w:rsidP="00CA094A"/>
    <w:p w:rsidR="00CA094A" w:rsidRPr="003D3A99" w:rsidRDefault="00CA094A" w:rsidP="00CA094A">
      <w:r w:rsidRPr="003D3A99">
        <w:t>Контактные телефоны ___________________</w:t>
      </w:r>
      <w:r>
        <w:t>___________</w:t>
      </w:r>
      <w:r w:rsidRPr="003D3A99">
        <w:t>____________________________________</w:t>
      </w:r>
      <w:r>
        <w:t>___________</w:t>
      </w:r>
    </w:p>
    <w:p w:rsidR="00CA094A" w:rsidRPr="003D3A99" w:rsidRDefault="00CA094A" w:rsidP="00CA094A"/>
    <w:p w:rsidR="00CA094A" w:rsidRDefault="00CA094A" w:rsidP="00CA094A">
      <w:pPr>
        <w:jc w:val="center"/>
      </w:pPr>
      <w:r w:rsidRPr="003D3A99">
        <w:t>__________</w:t>
      </w:r>
      <w:r>
        <w:t>______________</w:t>
      </w:r>
      <w:r w:rsidRPr="003D3A99">
        <w:t>_________________</w:t>
      </w:r>
      <w:r>
        <w:t>_______________________________</w:t>
      </w:r>
      <w:r w:rsidRPr="003D3A99">
        <w:t xml:space="preserve">                                                                                                                          </w:t>
      </w:r>
      <w:r>
        <w:t xml:space="preserve">                          </w:t>
      </w:r>
      <w:r w:rsidRPr="003D3A99">
        <w:t>ФИО  ответственного  за организацию отдыха детей</w:t>
      </w:r>
    </w:p>
    <w:p w:rsidR="00CA094A" w:rsidRDefault="00CA094A" w:rsidP="00C22CF1"/>
    <w:p w:rsidR="00CA094A" w:rsidRDefault="00CA094A" w:rsidP="00C22CF1"/>
    <w:p w:rsidR="00476714" w:rsidRDefault="00476714" w:rsidP="00CA094A">
      <w:pPr>
        <w:jc w:val="right"/>
        <w:rPr>
          <w:i/>
        </w:rPr>
      </w:pPr>
    </w:p>
    <w:p w:rsidR="007F1586" w:rsidRDefault="007F1586" w:rsidP="00CA094A">
      <w:pPr>
        <w:jc w:val="right"/>
        <w:rPr>
          <w:i/>
        </w:rPr>
      </w:pPr>
    </w:p>
    <w:p w:rsidR="007F1586" w:rsidRDefault="007F1586" w:rsidP="00CA094A">
      <w:pPr>
        <w:jc w:val="right"/>
      </w:pPr>
    </w:p>
    <w:p w:rsidR="007369D7" w:rsidRDefault="007369D7" w:rsidP="00CA094A">
      <w:pPr>
        <w:jc w:val="right"/>
      </w:pPr>
    </w:p>
    <w:p w:rsidR="00476714" w:rsidRDefault="00476714" w:rsidP="00CA094A">
      <w:pPr>
        <w:jc w:val="right"/>
      </w:pPr>
    </w:p>
    <w:p w:rsidR="00CA094A" w:rsidRPr="004342E1" w:rsidRDefault="00CA094A" w:rsidP="004342E1">
      <w:pPr>
        <w:ind w:left="5529"/>
        <w:jc w:val="both"/>
        <w:rPr>
          <w:sz w:val="20"/>
          <w:szCs w:val="20"/>
        </w:rPr>
      </w:pPr>
      <w:r w:rsidRPr="004342E1">
        <w:rPr>
          <w:sz w:val="20"/>
          <w:szCs w:val="20"/>
        </w:rPr>
        <w:lastRenderedPageBreak/>
        <w:t xml:space="preserve">Приложение № </w:t>
      </w:r>
      <w:r w:rsidR="001240FE" w:rsidRPr="004342E1">
        <w:rPr>
          <w:sz w:val="20"/>
          <w:szCs w:val="20"/>
        </w:rPr>
        <w:t>5</w:t>
      </w:r>
      <w:r w:rsidRPr="004342E1">
        <w:rPr>
          <w:sz w:val="20"/>
          <w:szCs w:val="20"/>
        </w:rPr>
        <w:t xml:space="preserve"> </w:t>
      </w:r>
    </w:p>
    <w:p w:rsidR="00CA094A" w:rsidRPr="004342E1" w:rsidRDefault="00CA094A" w:rsidP="004342E1">
      <w:pPr>
        <w:ind w:left="5529"/>
        <w:jc w:val="both"/>
        <w:rPr>
          <w:sz w:val="20"/>
          <w:szCs w:val="20"/>
        </w:rPr>
      </w:pPr>
      <w:r w:rsidRPr="004342E1">
        <w:rPr>
          <w:sz w:val="20"/>
          <w:szCs w:val="20"/>
        </w:rPr>
        <w:t>к Порядку организации деятельности по приобретению и предоставлению путевок</w:t>
      </w:r>
      <w:r w:rsidR="00732F9B" w:rsidRPr="004342E1">
        <w:rPr>
          <w:sz w:val="20"/>
          <w:szCs w:val="20"/>
        </w:rPr>
        <w:t xml:space="preserve"> </w:t>
      </w:r>
      <w:r w:rsidR="00732F9B" w:rsidRPr="004342E1">
        <w:rPr>
          <w:color w:val="000000"/>
          <w:sz w:val="20"/>
          <w:szCs w:val="20"/>
        </w:rPr>
        <w:t>на экскурсии</w:t>
      </w:r>
      <w:r w:rsidR="00732F9B" w:rsidRPr="004342E1">
        <w:rPr>
          <w:sz w:val="20"/>
          <w:szCs w:val="20"/>
        </w:rPr>
        <w:t>,</w:t>
      </w:r>
      <w:r w:rsidRPr="004342E1">
        <w:rPr>
          <w:sz w:val="20"/>
          <w:szCs w:val="20"/>
        </w:rPr>
        <w:t xml:space="preserve"> в загородные стационарные оздоровительные учреждения, на целевые </w:t>
      </w:r>
      <w:r w:rsidR="008C70DD" w:rsidRPr="004342E1">
        <w:rPr>
          <w:sz w:val="20"/>
          <w:szCs w:val="20"/>
        </w:rPr>
        <w:t>смены</w:t>
      </w:r>
      <w:r w:rsidRPr="004342E1">
        <w:rPr>
          <w:sz w:val="20"/>
          <w:szCs w:val="20"/>
        </w:rPr>
        <w:t xml:space="preserve"> в специализированные лагеря, расположенные на территории Российской Федерации</w:t>
      </w:r>
    </w:p>
    <w:p w:rsidR="00CA094A" w:rsidRDefault="00CA094A" w:rsidP="00CA094A">
      <w:pPr>
        <w:jc w:val="center"/>
        <w:rPr>
          <w:sz w:val="28"/>
          <w:szCs w:val="28"/>
        </w:rPr>
      </w:pPr>
    </w:p>
    <w:p w:rsidR="00CA094A" w:rsidRPr="009B207F" w:rsidRDefault="00CA094A" w:rsidP="00CA094A">
      <w:pPr>
        <w:jc w:val="center"/>
        <w:rPr>
          <w:b/>
          <w:sz w:val="28"/>
          <w:szCs w:val="28"/>
        </w:rPr>
      </w:pPr>
      <w:r w:rsidRPr="009B207F">
        <w:rPr>
          <w:b/>
          <w:sz w:val="28"/>
          <w:szCs w:val="28"/>
        </w:rPr>
        <w:t xml:space="preserve">Журнал </w:t>
      </w:r>
    </w:p>
    <w:p w:rsidR="00CA094A" w:rsidRPr="009B207F" w:rsidRDefault="00CA094A" w:rsidP="00CA094A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9B207F">
        <w:rPr>
          <w:b/>
          <w:sz w:val="28"/>
          <w:szCs w:val="28"/>
        </w:rPr>
        <w:t xml:space="preserve">ыдачи путевок </w:t>
      </w:r>
      <w:r>
        <w:rPr>
          <w:b/>
          <w:sz w:val="28"/>
          <w:szCs w:val="28"/>
        </w:rPr>
        <w:t xml:space="preserve">для </w:t>
      </w:r>
      <w:r w:rsidRPr="009B207F">
        <w:rPr>
          <w:b/>
          <w:sz w:val="28"/>
          <w:szCs w:val="28"/>
        </w:rPr>
        <w:t xml:space="preserve">оздоровления и отдыха детей  </w:t>
      </w:r>
    </w:p>
    <w:p w:rsidR="00CA094A" w:rsidRDefault="00CA094A" w:rsidP="00CA094A">
      <w:pPr>
        <w:pBdr>
          <w:bottom w:val="single" w:sz="12" w:space="2" w:color="auto"/>
        </w:pBdr>
        <w:jc w:val="center"/>
        <w:rPr>
          <w:sz w:val="28"/>
          <w:szCs w:val="28"/>
        </w:rPr>
      </w:pPr>
    </w:p>
    <w:p w:rsidR="00CA094A" w:rsidRDefault="00CA094A" w:rsidP="00CA094A">
      <w:pPr>
        <w:jc w:val="center"/>
      </w:pPr>
      <w:r>
        <w:t>(наименование образовательно</w:t>
      </w:r>
      <w:r w:rsidR="00710F31">
        <w:t>й организации)</w:t>
      </w:r>
    </w:p>
    <w:p w:rsidR="00CA094A" w:rsidRDefault="00CA094A" w:rsidP="00CA094A">
      <w:pPr>
        <w:jc w:val="center"/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1134"/>
        <w:gridCol w:w="992"/>
        <w:gridCol w:w="992"/>
        <w:gridCol w:w="1134"/>
        <w:gridCol w:w="993"/>
        <w:gridCol w:w="1134"/>
        <w:gridCol w:w="1275"/>
        <w:gridCol w:w="1418"/>
      </w:tblGrid>
      <w:tr w:rsidR="00CA094A" w:rsidRPr="002F6C97" w:rsidTr="00CA094A">
        <w:tc>
          <w:tcPr>
            <w:tcW w:w="567" w:type="dxa"/>
          </w:tcPr>
          <w:p w:rsidR="00CA094A" w:rsidRPr="002F6C97" w:rsidRDefault="00CA094A" w:rsidP="00843EE8">
            <w:pPr>
              <w:jc w:val="center"/>
              <w:rPr>
                <w:lang w:val="en-US"/>
              </w:rPr>
            </w:pPr>
            <w:r w:rsidRPr="002F6C97">
              <w:rPr>
                <w:lang w:val="en-US"/>
              </w:rPr>
              <w:t>N</w:t>
            </w:r>
          </w:p>
          <w:p w:rsidR="00CA094A" w:rsidRPr="002F6C97" w:rsidRDefault="00CA094A" w:rsidP="00843EE8">
            <w:pPr>
              <w:jc w:val="center"/>
            </w:pPr>
            <w:r>
              <w:t>№п</w:t>
            </w:r>
            <w:r w:rsidRPr="002F6C97">
              <w:t>/п</w:t>
            </w:r>
          </w:p>
        </w:tc>
        <w:tc>
          <w:tcPr>
            <w:tcW w:w="851" w:type="dxa"/>
          </w:tcPr>
          <w:p w:rsidR="00CA094A" w:rsidRPr="002F6C97" w:rsidRDefault="00CA094A" w:rsidP="00843EE8">
            <w:pPr>
              <w:jc w:val="center"/>
            </w:pPr>
            <w:r w:rsidRPr="002F6C97">
              <w:t xml:space="preserve">дата </w:t>
            </w:r>
            <w:r>
              <w:t>вы</w:t>
            </w:r>
            <w:r w:rsidRPr="002F6C97">
              <w:t>дачи</w:t>
            </w:r>
          </w:p>
          <w:p w:rsidR="00CA094A" w:rsidRPr="002F6C97" w:rsidRDefault="00CA094A" w:rsidP="00843EE8">
            <w:pPr>
              <w:jc w:val="center"/>
            </w:pPr>
            <w:r>
              <w:t>путевки</w:t>
            </w:r>
          </w:p>
        </w:tc>
        <w:tc>
          <w:tcPr>
            <w:tcW w:w="1134" w:type="dxa"/>
          </w:tcPr>
          <w:p w:rsidR="00CA094A" w:rsidRDefault="00CA094A" w:rsidP="00843EE8">
            <w:pPr>
              <w:jc w:val="center"/>
            </w:pPr>
            <w:r>
              <w:t>номер накладной,</w:t>
            </w:r>
          </w:p>
          <w:p w:rsidR="00CA094A" w:rsidRPr="002F6C97" w:rsidRDefault="00CA094A" w:rsidP="00843EE8">
            <w:pPr>
              <w:jc w:val="center"/>
            </w:pPr>
            <w:r>
              <w:t>по которой выдана путевка</w:t>
            </w:r>
          </w:p>
        </w:tc>
        <w:tc>
          <w:tcPr>
            <w:tcW w:w="992" w:type="dxa"/>
          </w:tcPr>
          <w:p w:rsidR="00CA094A" w:rsidRPr="002F6C97" w:rsidRDefault="00CA094A" w:rsidP="00843EE8">
            <w:pPr>
              <w:jc w:val="center"/>
            </w:pPr>
            <w:r w:rsidRPr="002F6C97">
              <w:t>ФИО</w:t>
            </w:r>
          </w:p>
          <w:p w:rsidR="00CA094A" w:rsidRPr="002F6C97" w:rsidRDefault="00CA094A" w:rsidP="00843EE8">
            <w:pPr>
              <w:jc w:val="center"/>
            </w:pPr>
            <w:r>
              <w:t>заявителя</w:t>
            </w:r>
          </w:p>
        </w:tc>
        <w:tc>
          <w:tcPr>
            <w:tcW w:w="992" w:type="dxa"/>
          </w:tcPr>
          <w:p w:rsidR="00CA094A" w:rsidRPr="002F6C97" w:rsidRDefault="00CA094A" w:rsidP="00843EE8">
            <w:pPr>
              <w:jc w:val="center"/>
            </w:pPr>
            <w:r w:rsidRPr="002F6C97">
              <w:t>ФИО</w:t>
            </w:r>
          </w:p>
          <w:p w:rsidR="00CA094A" w:rsidRPr="002F6C97" w:rsidRDefault="00CA094A" w:rsidP="00843EE8">
            <w:pPr>
              <w:jc w:val="center"/>
            </w:pPr>
            <w:r w:rsidRPr="002F6C97">
              <w:t>ребенка</w:t>
            </w:r>
          </w:p>
        </w:tc>
        <w:tc>
          <w:tcPr>
            <w:tcW w:w="1134" w:type="dxa"/>
          </w:tcPr>
          <w:p w:rsidR="00CA094A" w:rsidRPr="002F6C97" w:rsidRDefault="00CA094A" w:rsidP="00843EE8">
            <w:pPr>
              <w:jc w:val="center"/>
            </w:pPr>
            <w:r w:rsidRPr="002F6C97">
              <w:t>наименование оздоровительного учреждения</w:t>
            </w:r>
          </w:p>
        </w:tc>
        <w:tc>
          <w:tcPr>
            <w:tcW w:w="993" w:type="dxa"/>
          </w:tcPr>
          <w:p w:rsidR="00CA094A" w:rsidRPr="002F6C97" w:rsidRDefault="00CA094A" w:rsidP="00843EE8">
            <w:pPr>
              <w:jc w:val="center"/>
            </w:pPr>
            <w:r>
              <w:t>номер путевки</w:t>
            </w:r>
          </w:p>
        </w:tc>
        <w:tc>
          <w:tcPr>
            <w:tcW w:w="1134" w:type="dxa"/>
          </w:tcPr>
          <w:p w:rsidR="00CA094A" w:rsidRPr="002F6C97" w:rsidRDefault="00CA094A" w:rsidP="00843EE8">
            <w:pPr>
              <w:jc w:val="center"/>
            </w:pPr>
            <w:r>
              <w:t>срок пребывания в ДОЛ</w:t>
            </w:r>
          </w:p>
          <w:p w:rsidR="00CA094A" w:rsidRPr="002F6C97" w:rsidRDefault="00CA094A" w:rsidP="00843EE8">
            <w:pPr>
              <w:jc w:val="center"/>
            </w:pPr>
          </w:p>
        </w:tc>
        <w:tc>
          <w:tcPr>
            <w:tcW w:w="1275" w:type="dxa"/>
          </w:tcPr>
          <w:p w:rsidR="00CA094A" w:rsidRPr="002F6C97" w:rsidRDefault="00CA094A" w:rsidP="00843EE8">
            <w:pPr>
              <w:jc w:val="center"/>
            </w:pPr>
            <w:r w:rsidRPr="002F6C97">
              <w:t xml:space="preserve">подпись </w:t>
            </w:r>
            <w:r>
              <w:t>заявителя в</w:t>
            </w:r>
            <w:r w:rsidRPr="002F6C97">
              <w:t xml:space="preserve"> получении </w:t>
            </w:r>
            <w:r>
              <w:t>путевки</w:t>
            </w:r>
          </w:p>
        </w:tc>
        <w:tc>
          <w:tcPr>
            <w:tcW w:w="1418" w:type="dxa"/>
          </w:tcPr>
          <w:p w:rsidR="00CA094A" w:rsidRPr="002F6C97" w:rsidRDefault="00CA094A" w:rsidP="00843EE8">
            <w:pPr>
              <w:jc w:val="center"/>
            </w:pPr>
            <w:r>
              <w:t>дата предоставления отрывного талона к путевке</w:t>
            </w:r>
          </w:p>
        </w:tc>
      </w:tr>
      <w:tr w:rsidR="00CA094A" w:rsidRPr="002F6C97" w:rsidTr="00CA094A">
        <w:tc>
          <w:tcPr>
            <w:tcW w:w="567" w:type="dxa"/>
          </w:tcPr>
          <w:p w:rsidR="00CA094A" w:rsidRPr="002F6C97" w:rsidRDefault="00CA094A" w:rsidP="00843EE8">
            <w:pPr>
              <w:spacing w:before="24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094A" w:rsidRPr="002F6C97" w:rsidRDefault="00CA094A" w:rsidP="00843EE8">
            <w:pPr>
              <w:spacing w:before="240"/>
              <w:jc w:val="center"/>
            </w:pPr>
            <w:r w:rsidRPr="002F6C97">
              <w:t>2</w:t>
            </w:r>
          </w:p>
        </w:tc>
        <w:tc>
          <w:tcPr>
            <w:tcW w:w="1134" w:type="dxa"/>
          </w:tcPr>
          <w:p w:rsidR="00CA094A" w:rsidRPr="002F6C97" w:rsidRDefault="00CA094A" w:rsidP="00843EE8">
            <w:pPr>
              <w:spacing w:before="24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A094A" w:rsidRPr="002F6C97" w:rsidRDefault="00CA094A" w:rsidP="00843EE8">
            <w:pPr>
              <w:spacing w:before="24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A094A" w:rsidRPr="002F6C97" w:rsidRDefault="00CA094A" w:rsidP="00843EE8">
            <w:pPr>
              <w:spacing w:before="24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A094A" w:rsidRPr="002F6C97" w:rsidRDefault="00CA094A" w:rsidP="00843EE8">
            <w:pPr>
              <w:spacing w:before="24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CA094A" w:rsidRPr="002F6C97" w:rsidRDefault="00CA094A" w:rsidP="00843EE8">
            <w:pPr>
              <w:spacing w:before="24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A094A" w:rsidRPr="002F6C97" w:rsidRDefault="00CA094A" w:rsidP="00843EE8">
            <w:pPr>
              <w:spacing w:before="240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CA094A" w:rsidRPr="002F6C97" w:rsidRDefault="00CA094A" w:rsidP="00843EE8">
            <w:pPr>
              <w:spacing w:before="24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CA094A" w:rsidRPr="002F6C97" w:rsidRDefault="00CA094A" w:rsidP="00843EE8">
            <w:pPr>
              <w:spacing w:before="240"/>
              <w:jc w:val="center"/>
            </w:pPr>
            <w:r>
              <w:t>10</w:t>
            </w:r>
          </w:p>
        </w:tc>
      </w:tr>
      <w:tr w:rsidR="00CA094A" w:rsidRPr="002F6C97" w:rsidTr="00CA094A">
        <w:tc>
          <w:tcPr>
            <w:tcW w:w="567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851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993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1275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1418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</w:tr>
      <w:tr w:rsidR="00CA094A" w:rsidRPr="002F6C97" w:rsidTr="00CA094A">
        <w:tc>
          <w:tcPr>
            <w:tcW w:w="567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851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993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1275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  <w:tc>
          <w:tcPr>
            <w:tcW w:w="1418" w:type="dxa"/>
          </w:tcPr>
          <w:p w:rsidR="00CA094A" w:rsidRPr="002F6C97" w:rsidRDefault="00CA094A" w:rsidP="00843EE8">
            <w:pPr>
              <w:spacing w:before="240"/>
              <w:jc w:val="center"/>
            </w:pPr>
          </w:p>
        </w:tc>
      </w:tr>
    </w:tbl>
    <w:p w:rsidR="00CA094A" w:rsidRDefault="00CA094A" w:rsidP="00CA094A">
      <w:pPr>
        <w:spacing w:before="240"/>
        <w:jc w:val="center"/>
      </w:pPr>
    </w:p>
    <w:p w:rsidR="00CA094A" w:rsidRPr="003E00CE" w:rsidRDefault="00CA094A" w:rsidP="00CA094A">
      <w:pPr>
        <w:spacing w:before="240"/>
      </w:pPr>
      <w:r>
        <w:t>________________________________</w:t>
      </w:r>
    </w:p>
    <w:p w:rsidR="00CA094A" w:rsidRPr="00BC438A" w:rsidRDefault="00CA094A" w:rsidP="00CA094A">
      <w:r w:rsidRPr="00BC438A">
        <w:t xml:space="preserve">Примечание: столбец 3 таблицы не применяется </w:t>
      </w:r>
      <w:r>
        <w:t xml:space="preserve">при ведении </w:t>
      </w:r>
      <w:r w:rsidRPr="00BC438A">
        <w:t xml:space="preserve"> Журнал</w:t>
      </w:r>
      <w:r>
        <w:t>а</w:t>
      </w:r>
      <w:r w:rsidRPr="00BC438A">
        <w:t xml:space="preserve"> выдачи путевок для оздоровления и отдыха детей</w:t>
      </w:r>
      <w:r>
        <w:t xml:space="preserve"> Уполномоченной организацией</w:t>
      </w:r>
    </w:p>
    <w:p w:rsidR="00CA094A" w:rsidRPr="00AE7FC2" w:rsidRDefault="00CA094A" w:rsidP="00CA094A"/>
    <w:p w:rsidR="00C22CF1" w:rsidRDefault="00C22CF1" w:rsidP="00C22CF1"/>
    <w:p w:rsidR="00C22CF1" w:rsidRDefault="00C22CF1" w:rsidP="00C22CF1"/>
    <w:p w:rsidR="00C22CF1" w:rsidRDefault="00C22CF1" w:rsidP="00C22CF1"/>
    <w:p w:rsidR="00C22CF1" w:rsidRDefault="00C22CF1" w:rsidP="00C22CF1"/>
    <w:p w:rsidR="00C22CF1" w:rsidRDefault="00C22CF1" w:rsidP="00C22CF1"/>
    <w:p w:rsidR="00CA094A" w:rsidRDefault="00CA094A" w:rsidP="00C22CF1"/>
    <w:p w:rsidR="00CA094A" w:rsidRDefault="00CA094A" w:rsidP="00C22CF1"/>
    <w:p w:rsidR="00CA094A" w:rsidRDefault="00CA094A" w:rsidP="00C22CF1"/>
    <w:p w:rsidR="00CA094A" w:rsidRDefault="00CA094A" w:rsidP="00C22CF1"/>
    <w:p w:rsidR="00CA094A" w:rsidRDefault="00CA094A" w:rsidP="00C22CF1"/>
    <w:p w:rsidR="00CA094A" w:rsidRDefault="00CA094A" w:rsidP="00C22CF1"/>
    <w:p w:rsidR="000362A0" w:rsidRDefault="000362A0" w:rsidP="00C22CF1"/>
    <w:p w:rsidR="000362A0" w:rsidRDefault="000362A0" w:rsidP="00C22CF1"/>
    <w:p w:rsidR="00CA094A" w:rsidRDefault="00CA094A" w:rsidP="00C22CF1"/>
    <w:p w:rsidR="00CA094A" w:rsidRDefault="00CA094A" w:rsidP="00C22CF1"/>
    <w:p w:rsidR="00710F31" w:rsidRDefault="00710F31" w:rsidP="00C22CF1"/>
    <w:p w:rsidR="00710F31" w:rsidRDefault="00710F31" w:rsidP="00C22CF1"/>
    <w:p w:rsidR="00710F31" w:rsidRDefault="00710F31" w:rsidP="00C22CF1"/>
    <w:p w:rsidR="00710F31" w:rsidRDefault="00710F31" w:rsidP="00C22CF1"/>
    <w:p w:rsidR="007369D7" w:rsidRDefault="007369D7" w:rsidP="00C22CF1"/>
    <w:p w:rsidR="007F1586" w:rsidRPr="004342E1" w:rsidRDefault="00EF3FF1" w:rsidP="004342E1">
      <w:pPr>
        <w:ind w:left="6237"/>
        <w:rPr>
          <w:sz w:val="20"/>
          <w:szCs w:val="20"/>
        </w:rPr>
      </w:pPr>
      <w:r w:rsidRPr="004342E1">
        <w:rPr>
          <w:sz w:val="20"/>
          <w:szCs w:val="20"/>
        </w:rPr>
        <w:lastRenderedPageBreak/>
        <w:t>УТВЕРЖДЕН</w:t>
      </w:r>
    </w:p>
    <w:p w:rsidR="00CA094A" w:rsidRPr="004342E1" w:rsidRDefault="007F1586" w:rsidP="004342E1">
      <w:pPr>
        <w:ind w:left="6237"/>
        <w:rPr>
          <w:sz w:val="20"/>
          <w:szCs w:val="20"/>
        </w:rPr>
      </w:pPr>
      <w:r w:rsidRPr="004342E1">
        <w:rPr>
          <w:sz w:val="20"/>
          <w:szCs w:val="20"/>
        </w:rPr>
        <w:t>постановлением Администрации</w:t>
      </w:r>
    </w:p>
    <w:p w:rsidR="00CA094A" w:rsidRPr="004342E1" w:rsidRDefault="00CA094A" w:rsidP="004342E1">
      <w:pPr>
        <w:ind w:left="6237"/>
        <w:rPr>
          <w:sz w:val="20"/>
          <w:szCs w:val="20"/>
        </w:rPr>
      </w:pPr>
      <w:r w:rsidRPr="004342E1">
        <w:rPr>
          <w:sz w:val="20"/>
          <w:szCs w:val="20"/>
        </w:rPr>
        <w:t>Каргасокского района</w:t>
      </w:r>
    </w:p>
    <w:p w:rsidR="00CA094A" w:rsidRPr="004342E1" w:rsidRDefault="00CA094A" w:rsidP="004342E1">
      <w:pPr>
        <w:ind w:left="6237"/>
        <w:rPr>
          <w:sz w:val="20"/>
          <w:szCs w:val="20"/>
        </w:rPr>
      </w:pPr>
      <w:r w:rsidRPr="004342E1">
        <w:rPr>
          <w:sz w:val="20"/>
          <w:szCs w:val="20"/>
        </w:rPr>
        <w:t xml:space="preserve">от </w:t>
      </w:r>
      <w:r w:rsidR="004342E1" w:rsidRPr="004342E1">
        <w:rPr>
          <w:sz w:val="20"/>
          <w:szCs w:val="20"/>
        </w:rPr>
        <w:t>04.04.</w:t>
      </w:r>
      <w:r w:rsidRPr="004342E1">
        <w:rPr>
          <w:sz w:val="20"/>
          <w:szCs w:val="20"/>
        </w:rPr>
        <w:t>201</w:t>
      </w:r>
      <w:r w:rsidR="001802E2" w:rsidRPr="004342E1">
        <w:rPr>
          <w:sz w:val="20"/>
          <w:szCs w:val="20"/>
        </w:rPr>
        <w:t>7</w:t>
      </w:r>
      <w:r w:rsidRPr="004342E1">
        <w:rPr>
          <w:sz w:val="20"/>
          <w:szCs w:val="20"/>
        </w:rPr>
        <w:t xml:space="preserve"> №</w:t>
      </w:r>
      <w:r w:rsidR="004342E1" w:rsidRPr="004342E1">
        <w:rPr>
          <w:sz w:val="20"/>
          <w:szCs w:val="20"/>
        </w:rPr>
        <w:t xml:space="preserve"> 90</w:t>
      </w:r>
    </w:p>
    <w:p w:rsidR="007F1586" w:rsidRPr="004342E1" w:rsidRDefault="007F1586" w:rsidP="004342E1">
      <w:pPr>
        <w:ind w:left="6237"/>
        <w:rPr>
          <w:sz w:val="20"/>
          <w:szCs w:val="20"/>
        </w:rPr>
      </w:pPr>
      <w:r w:rsidRPr="004342E1">
        <w:rPr>
          <w:sz w:val="20"/>
          <w:szCs w:val="20"/>
        </w:rPr>
        <w:t>Приложение № 2</w:t>
      </w:r>
    </w:p>
    <w:p w:rsidR="00CA094A" w:rsidRPr="004342E1" w:rsidRDefault="00CA094A" w:rsidP="004342E1">
      <w:pPr>
        <w:pStyle w:val="1"/>
        <w:ind w:left="6237"/>
        <w:jc w:val="left"/>
        <w:rPr>
          <w:sz w:val="20"/>
          <w:szCs w:val="20"/>
        </w:rPr>
      </w:pPr>
    </w:p>
    <w:p w:rsidR="00CA094A" w:rsidRPr="00710F31" w:rsidRDefault="00CA094A" w:rsidP="00CA094A">
      <w:pPr>
        <w:pStyle w:val="1"/>
      </w:pPr>
      <w:r w:rsidRPr="00710F31">
        <w:t>Порядок комплектования детьми и финансирование расходов</w:t>
      </w:r>
      <w:r w:rsidR="000362A0" w:rsidRPr="00710F31">
        <w:t xml:space="preserve"> </w:t>
      </w:r>
      <w:r w:rsidR="00F67E52">
        <w:t xml:space="preserve">оздоровительных </w:t>
      </w:r>
      <w:r w:rsidRPr="00710F31">
        <w:t>профильных</w:t>
      </w:r>
      <w:r w:rsidR="00F67E52">
        <w:t xml:space="preserve"> смен, лагерей труда и отдыха, лагерей дневного пребывания и лагерей с круглосуточным пребыванием</w:t>
      </w:r>
      <w:r w:rsidR="006800EA">
        <w:t xml:space="preserve"> детей</w:t>
      </w:r>
      <w:r w:rsidR="00F67E52">
        <w:t xml:space="preserve">, </w:t>
      </w:r>
      <w:r w:rsidRPr="00710F31">
        <w:t xml:space="preserve">организованных на базе муниципальных образовательных </w:t>
      </w:r>
      <w:r w:rsidR="00FC56D1" w:rsidRPr="00710F31">
        <w:t>организаций</w:t>
      </w:r>
      <w:r w:rsidR="006420E4">
        <w:t xml:space="preserve"> Каргасокского района</w:t>
      </w:r>
    </w:p>
    <w:p w:rsidR="00CA094A" w:rsidRPr="00710F31" w:rsidRDefault="00CA094A" w:rsidP="00CA094A"/>
    <w:p w:rsidR="00CA094A" w:rsidRPr="00710F31" w:rsidRDefault="00CA094A" w:rsidP="00476714">
      <w:pPr>
        <w:tabs>
          <w:tab w:val="left" w:pos="4253"/>
          <w:tab w:val="left" w:pos="4395"/>
        </w:tabs>
        <w:ind w:left="142"/>
        <w:jc w:val="center"/>
        <w:rPr>
          <w:b/>
          <w:bCs/>
        </w:rPr>
      </w:pPr>
      <w:bookmarkStart w:id="10" w:name="sub_301"/>
      <w:r w:rsidRPr="00710F31">
        <w:rPr>
          <w:b/>
          <w:bCs/>
        </w:rPr>
        <w:t>1. Общие положения</w:t>
      </w:r>
    </w:p>
    <w:p w:rsidR="00CA094A" w:rsidRPr="00710F31" w:rsidRDefault="004342E1" w:rsidP="004342E1">
      <w:pPr>
        <w:tabs>
          <w:tab w:val="left" w:pos="709"/>
        </w:tabs>
        <w:ind w:firstLine="426"/>
        <w:jc w:val="both"/>
      </w:pPr>
      <w:r>
        <w:t>1.1.</w:t>
      </w:r>
      <w:r w:rsidR="00CA094A" w:rsidRPr="00710F31">
        <w:t xml:space="preserve"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Администрации Томской области от </w:t>
      </w:r>
      <w:r w:rsidR="007369D7" w:rsidRPr="008778CE">
        <w:t>26.01.2017 № 19а</w:t>
      </w:r>
      <w:r w:rsidR="007369D7" w:rsidRPr="00710F31">
        <w:rPr>
          <w:color w:val="000000"/>
        </w:rPr>
        <w:t xml:space="preserve"> «</w:t>
      </w:r>
      <w:r w:rsidR="007369D7">
        <w:t>Об утверждении Порядка предоставления из областного бюджета субсидий бюджетам муниципальных образований Томской области на обеспечение организации отдыха детей в каникулярное время и их расходования»</w:t>
      </w:r>
      <w:r w:rsidR="007369D7">
        <w:rPr>
          <w:color w:val="000000"/>
        </w:rPr>
        <w:t>,</w:t>
      </w:r>
      <w:r w:rsidR="00CA094A" w:rsidRPr="00710F31">
        <w:t xml:space="preserve"> распоряжением Главы  Каргасокского района от 16.03.2010 № 125  «О назначении уполномоченного органа по организации отдыха детей на территории муниципального образования «Каргасокский район». </w:t>
      </w:r>
    </w:p>
    <w:p w:rsidR="00CA094A" w:rsidRPr="00710F31" w:rsidRDefault="004342E1" w:rsidP="004342E1">
      <w:pPr>
        <w:tabs>
          <w:tab w:val="left" w:pos="709"/>
        </w:tabs>
        <w:ind w:firstLine="426"/>
        <w:jc w:val="both"/>
      </w:pPr>
      <w:r>
        <w:t xml:space="preserve">1.2 </w:t>
      </w:r>
      <w:r w:rsidR="00CA094A" w:rsidRPr="00710F31">
        <w:t xml:space="preserve">Для детей, проживающих на территории муниципального образования «Каргасокский район», муниципальные образовательные </w:t>
      </w:r>
      <w:r w:rsidR="00913869" w:rsidRPr="00710F31">
        <w:t>организации</w:t>
      </w:r>
      <w:r w:rsidR="00CA094A" w:rsidRPr="00710F31">
        <w:t xml:space="preserve"> организуют каникулярный отдых в </w:t>
      </w:r>
      <w:r w:rsidR="00F67E52">
        <w:t xml:space="preserve">оздоровительных </w:t>
      </w:r>
      <w:r w:rsidR="00F67E52" w:rsidRPr="00710F31">
        <w:t>профильных</w:t>
      </w:r>
      <w:r w:rsidR="00F67E52">
        <w:t xml:space="preserve"> сменах, лагерях труда и отдыха, лагерях дневного пребывания и лагерях с круглосуточным пребыванием </w:t>
      </w:r>
      <w:r w:rsidR="00CA094A" w:rsidRPr="00710F31">
        <w:t xml:space="preserve">детей на базе муниципальных </w:t>
      </w:r>
      <w:r w:rsidR="0006606D">
        <w:t>организаций</w:t>
      </w:r>
      <w:r w:rsidR="00CA094A" w:rsidRPr="00710F31">
        <w:t>.</w:t>
      </w:r>
    </w:p>
    <w:p w:rsidR="00CA094A" w:rsidRPr="00710F31" w:rsidRDefault="004342E1" w:rsidP="004342E1">
      <w:pPr>
        <w:tabs>
          <w:tab w:val="left" w:pos="0"/>
        </w:tabs>
        <w:ind w:firstLine="426"/>
        <w:jc w:val="both"/>
      </w:pPr>
      <w:r>
        <w:t>1.3.</w:t>
      </w:r>
      <w:r w:rsidR="00CA094A" w:rsidRPr="00710F31">
        <w:t>Оздоровительные</w:t>
      </w:r>
      <w:r w:rsidR="00F67E52">
        <w:t xml:space="preserve"> </w:t>
      </w:r>
      <w:r w:rsidR="00CA094A" w:rsidRPr="00710F31">
        <w:t>профильные</w:t>
      </w:r>
      <w:r w:rsidR="00F67E52">
        <w:t xml:space="preserve"> смены</w:t>
      </w:r>
      <w:r w:rsidR="00CA094A" w:rsidRPr="00710F31">
        <w:t xml:space="preserve"> и лагеря </w:t>
      </w:r>
      <w:r w:rsidR="00F67E52">
        <w:t>труда и отдыха</w:t>
      </w:r>
      <w:r w:rsidR="00CA094A" w:rsidRPr="00710F31">
        <w:t xml:space="preserve"> комплектуются детьми школьного возраста до 15 лет (включительно) и </w:t>
      </w:r>
      <w:r w:rsidR="00713671">
        <w:t>детьми</w:t>
      </w:r>
      <w:r w:rsidR="00CA094A" w:rsidRPr="00710F31">
        <w:t xml:space="preserve"> школьного возраста до 17 лет (включительно), находящи</w:t>
      </w:r>
      <w:r w:rsidR="00713671">
        <w:t>ми</w:t>
      </w:r>
      <w:r w:rsidR="00CA094A" w:rsidRPr="00710F31">
        <w:t>ся в трудной жизненной ситуации.</w:t>
      </w:r>
    </w:p>
    <w:p w:rsidR="00CA094A" w:rsidRPr="00710F31" w:rsidRDefault="004342E1" w:rsidP="004342E1">
      <w:pPr>
        <w:tabs>
          <w:tab w:val="left" w:pos="0"/>
        </w:tabs>
        <w:ind w:firstLine="426"/>
        <w:jc w:val="both"/>
      </w:pPr>
      <w:r>
        <w:t>1.4.</w:t>
      </w:r>
      <w:r w:rsidR="00CA094A" w:rsidRPr="00710F31">
        <w:t xml:space="preserve">Продолжительность отдыха в лагерях с дневным </w:t>
      </w:r>
      <w:r w:rsidR="00F67E52">
        <w:t xml:space="preserve">и круглосуточным </w:t>
      </w:r>
      <w:r w:rsidR="00CA094A" w:rsidRPr="00710F31">
        <w:t>пребыванием детей составляет не менее 5 дней в период весенних, осенних, зимних школьных каникул и не более чем 24 дня  в период летних школьных каникул.</w:t>
      </w:r>
    </w:p>
    <w:p w:rsidR="00CA094A" w:rsidRPr="00710F31" w:rsidRDefault="00CA094A" w:rsidP="004342E1">
      <w:pPr>
        <w:tabs>
          <w:tab w:val="left" w:pos="709"/>
        </w:tabs>
        <w:ind w:firstLine="426"/>
        <w:jc w:val="both"/>
        <w:rPr>
          <w:b/>
          <w:bCs/>
        </w:rPr>
      </w:pPr>
    </w:p>
    <w:p w:rsidR="00CA094A" w:rsidRPr="00710F31" w:rsidRDefault="00710F31" w:rsidP="004342E1">
      <w:pPr>
        <w:widowControl w:val="0"/>
        <w:autoSpaceDE w:val="0"/>
        <w:autoSpaceDN w:val="0"/>
        <w:adjustRightInd w:val="0"/>
        <w:ind w:firstLine="426"/>
        <w:jc w:val="center"/>
        <w:rPr>
          <w:b/>
          <w:bCs/>
        </w:rPr>
      </w:pPr>
      <w:r>
        <w:rPr>
          <w:b/>
          <w:bCs/>
        </w:rPr>
        <w:t xml:space="preserve">2. </w:t>
      </w:r>
      <w:r w:rsidR="00CA094A" w:rsidRPr="00710F31">
        <w:rPr>
          <w:b/>
          <w:bCs/>
        </w:rPr>
        <w:t>Порядок комплектования</w:t>
      </w:r>
    </w:p>
    <w:p w:rsidR="00CA094A" w:rsidRPr="00710F31" w:rsidRDefault="004342E1" w:rsidP="004342E1">
      <w:pPr>
        <w:ind w:firstLine="426"/>
        <w:jc w:val="both"/>
      </w:pPr>
      <w:r>
        <w:t>2.1.</w:t>
      </w:r>
      <w:r w:rsidR="00F67E52">
        <w:t xml:space="preserve">Оздоровительные </w:t>
      </w:r>
      <w:r w:rsidR="00F67E52" w:rsidRPr="00710F31">
        <w:t>профильны</w:t>
      </w:r>
      <w:r w:rsidR="00F67E52">
        <w:t>е смены, лагер</w:t>
      </w:r>
      <w:r w:rsidR="008C70DD">
        <w:t>я</w:t>
      </w:r>
      <w:r w:rsidR="00F67E52">
        <w:t xml:space="preserve"> труда и отдыха, лагер</w:t>
      </w:r>
      <w:r w:rsidR="008C70DD">
        <w:t>я</w:t>
      </w:r>
      <w:r w:rsidR="00F67E52">
        <w:t xml:space="preserve"> дневного пребывания и лагер</w:t>
      </w:r>
      <w:r w:rsidR="008C70DD">
        <w:t>я</w:t>
      </w:r>
      <w:r w:rsidR="00F67E52">
        <w:t xml:space="preserve"> с круглосуточным пребыванием</w:t>
      </w:r>
      <w:r w:rsidR="00F67E52" w:rsidRPr="00710F31">
        <w:t xml:space="preserve"> </w:t>
      </w:r>
      <w:r w:rsidR="00CA094A" w:rsidRPr="00710F31">
        <w:t xml:space="preserve">детей комплектуются образовательными </w:t>
      </w:r>
      <w:r w:rsidR="00913869" w:rsidRPr="00710F31">
        <w:t xml:space="preserve">организациями </w:t>
      </w:r>
      <w:r w:rsidR="00CA094A" w:rsidRPr="00710F31">
        <w:t xml:space="preserve">детьми, обучающимися в муниципальных образовательных </w:t>
      </w:r>
      <w:r w:rsidR="00913869" w:rsidRPr="00710F31">
        <w:t>организациях</w:t>
      </w:r>
      <w:r w:rsidR="00CA094A" w:rsidRPr="00710F31">
        <w:t xml:space="preserve"> Каргасокского района, н</w:t>
      </w:r>
      <w:r w:rsidR="007F1586">
        <w:t>а основании заявлений родителей, поданных в срок до 15 мая.</w:t>
      </w:r>
    </w:p>
    <w:p w:rsidR="00CA094A" w:rsidRPr="00710F31" w:rsidRDefault="00CA094A" w:rsidP="000362A0">
      <w:pPr>
        <w:ind w:firstLine="709"/>
        <w:jc w:val="both"/>
      </w:pPr>
    </w:p>
    <w:p w:rsidR="00CA094A" w:rsidRPr="00710F31" w:rsidRDefault="00710F31" w:rsidP="004342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3. </w:t>
      </w:r>
      <w:r w:rsidR="00CA094A" w:rsidRPr="00710F31">
        <w:rPr>
          <w:b/>
          <w:bCs/>
        </w:rPr>
        <w:t>Финансирование расходов</w:t>
      </w:r>
    </w:p>
    <w:p w:rsidR="00CA094A" w:rsidRPr="00710F31" w:rsidRDefault="00CA094A" w:rsidP="004342E1">
      <w:pPr>
        <w:tabs>
          <w:tab w:val="left" w:pos="4820"/>
        </w:tabs>
        <w:ind w:firstLine="284"/>
        <w:jc w:val="both"/>
      </w:pPr>
      <w:bookmarkStart w:id="11" w:name="sub_302"/>
      <w:bookmarkEnd w:id="10"/>
      <w:r w:rsidRPr="00710F31">
        <w:t>3.1.</w:t>
      </w:r>
      <w:r w:rsidR="007F1586">
        <w:t>Управление образования, опеки и попечительства муниципального района «Каргасокский район» (далее</w:t>
      </w:r>
      <w:r w:rsidR="006420E4">
        <w:t xml:space="preserve"> </w:t>
      </w:r>
      <w:r w:rsidR="007F1586">
        <w:t xml:space="preserve">- </w:t>
      </w:r>
      <w:r w:rsidRPr="00710F31">
        <w:t>Уполномоченный орган</w:t>
      </w:r>
      <w:r w:rsidR="007F1586">
        <w:t>)</w:t>
      </w:r>
      <w:r w:rsidRPr="00710F31">
        <w:t xml:space="preserve"> на основании представленных заявок образовательных </w:t>
      </w:r>
      <w:r w:rsidR="00913869" w:rsidRPr="00710F31">
        <w:t xml:space="preserve">организаций </w:t>
      </w:r>
      <w:r w:rsidRPr="00710F31">
        <w:t>утверждает распределение средств на оплату стоимости набора продуктов питания, медикаментов,</w:t>
      </w:r>
      <w:r w:rsidR="00913869" w:rsidRPr="00710F31">
        <w:t xml:space="preserve"> витаминизацию,</w:t>
      </w:r>
      <w:r w:rsidRPr="00710F31">
        <w:t xml:space="preserve">  оплату  услуг по организации </w:t>
      </w:r>
      <w:r w:rsidR="006420E4">
        <w:t xml:space="preserve">2-х </w:t>
      </w:r>
      <w:r w:rsidRPr="00710F31">
        <w:t>разов</w:t>
      </w:r>
      <w:r w:rsidR="00710F31">
        <w:t xml:space="preserve">ого питания детей, на оснащение и другие затраты, связанные с функционированием </w:t>
      </w:r>
      <w:r w:rsidRPr="00710F31">
        <w:t>оздоровительных, профильных и трудовых  лагерей</w:t>
      </w:r>
      <w:r w:rsidR="00713671">
        <w:t>.</w:t>
      </w:r>
    </w:p>
    <w:p w:rsidR="00CA094A" w:rsidRPr="00710F31" w:rsidRDefault="00CA094A" w:rsidP="004342E1">
      <w:pPr>
        <w:ind w:firstLine="284"/>
        <w:jc w:val="both"/>
      </w:pPr>
      <w:r w:rsidRPr="00710F31">
        <w:t xml:space="preserve">3.2.Финансирование расходов оздоровительных, профильных и  трудовых лагерей на базе муниципальных </w:t>
      </w:r>
      <w:r w:rsidR="00913869" w:rsidRPr="00710F31">
        <w:t>образовательных организаций</w:t>
      </w:r>
      <w:r w:rsidRPr="00710F31">
        <w:t xml:space="preserve"> (далее получатели бюджетных средств) осуществляется за счет средств:</w:t>
      </w:r>
    </w:p>
    <w:p w:rsidR="00CA094A" w:rsidRPr="00710F31" w:rsidRDefault="00CA094A" w:rsidP="004342E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firstLine="284"/>
        <w:jc w:val="both"/>
      </w:pPr>
      <w:r w:rsidRPr="00710F31">
        <w:t>бюджета муниципального образования «Каргасокский район»;</w:t>
      </w:r>
    </w:p>
    <w:p w:rsidR="00CA094A" w:rsidRPr="00710F31" w:rsidRDefault="00CA094A" w:rsidP="004342E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</w:pPr>
      <w:r w:rsidRPr="00710F31">
        <w:t>субсидии областного бюджета на организацию отд</w:t>
      </w:r>
      <w:r w:rsidR="00713671">
        <w:t xml:space="preserve">ыха детей в каникулярное время, </w:t>
      </w:r>
      <w:r w:rsidRPr="00710F31">
        <w:t>выделенной на эти цели муниципальному образованию «Каргасокский район»;</w:t>
      </w:r>
    </w:p>
    <w:p w:rsidR="00CA094A" w:rsidRPr="00710F31" w:rsidRDefault="00CA094A" w:rsidP="004342E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firstLine="284"/>
        <w:jc w:val="both"/>
      </w:pPr>
      <w:r w:rsidRPr="00710F31">
        <w:t xml:space="preserve">добровольных пожертвований других физических и юридических лиц. </w:t>
      </w:r>
    </w:p>
    <w:p w:rsidR="00CA094A" w:rsidRPr="00710F31" w:rsidRDefault="00CA094A" w:rsidP="004342E1">
      <w:pPr>
        <w:ind w:firstLine="284"/>
        <w:jc w:val="both"/>
      </w:pPr>
      <w:bookmarkStart w:id="12" w:name="sub_303"/>
      <w:bookmarkEnd w:id="11"/>
      <w:r w:rsidRPr="00710F31">
        <w:lastRenderedPageBreak/>
        <w:t>3.3.</w:t>
      </w:r>
      <w:r w:rsidR="00EF3FF1">
        <w:t xml:space="preserve"> </w:t>
      </w:r>
      <w:r w:rsidRPr="00710F31">
        <w:t>Финансирование расходов по организации и обеспечению каникулярного отдыха и оздоровления детей производится в пределах средств, предусмотренных на эти цели, в бюджете муниципального образования «Каргасокский район».</w:t>
      </w:r>
      <w:bookmarkStart w:id="13" w:name="sub_304"/>
      <w:bookmarkEnd w:id="12"/>
    </w:p>
    <w:p w:rsidR="004342E1" w:rsidRDefault="004342E1" w:rsidP="003F5CBE">
      <w:pPr>
        <w:widowControl w:val="0"/>
        <w:autoSpaceDE w:val="0"/>
        <w:autoSpaceDN w:val="0"/>
        <w:adjustRightInd w:val="0"/>
        <w:ind w:left="993"/>
        <w:jc w:val="center"/>
        <w:rPr>
          <w:b/>
          <w:bCs/>
        </w:rPr>
      </w:pPr>
    </w:p>
    <w:p w:rsidR="004342E1" w:rsidRDefault="004342E1" w:rsidP="003F5CBE">
      <w:pPr>
        <w:widowControl w:val="0"/>
        <w:autoSpaceDE w:val="0"/>
        <w:autoSpaceDN w:val="0"/>
        <w:adjustRightInd w:val="0"/>
        <w:ind w:left="993"/>
        <w:jc w:val="center"/>
        <w:rPr>
          <w:b/>
          <w:bCs/>
        </w:rPr>
      </w:pPr>
    </w:p>
    <w:p w:rsidR="00CA094A" w:rsidRDefault="003F5CBE" w:rsidP="003F5CBE">
      <w:pPr>
        <w:widowControl w:val="0"/>
        <w:autoSpaceDE w:val="0"/>
        <w:autoSpaceDN w:val="0"/>
        <w:adjustRightInd w:val="0"/>
        <w:ind w:left="993"/>
        <w:jc w:val="center"/>
        <w:rPr>
          <w:b/>
          <w:bCs/>
        </w:rPr>
      </w:pPr>
      <w:r>
        <w:rPr>
          <w:b/>
          <w:bCs/>
        </w:rPr>
        <w:t xml:space="preserve">4. </w:t>
      </w:r>
      <w:r w:rsidR="00CA094A" w:rsidRPr="00710F31">
        <w:rPr>
          <w:b/>
          <w:bCs/>
        </w:rPr>
        <w:t>Предоставление отчетности</w:t>
      </w:r>
    </w:p>
    <w:p w:rsidR="004342E1" w:rsidRPr="00710F31" w:rsidRDefault="004342E1" w:rsidP="003F5CBE">
      <w:pPr>
        <w:widowControl w:val="0"/>
        <w:autoSpaceDE w:val="0"/>
        <w:autoSpaceDN w:val="0"/>
        <w:adjustRightInd w:val="0"/>
        <w:ind w:left="993"/>
        <w:jc w:val="center"/>
        <w:rPr>
          <w:b/>
          <w:bCs/>
        </w:rPr>
      </w:pPr>
    </w:p>
    <w:p w:rsidR="00CA094A" w:rsidRPr="00710F31" w:rsidRDefault="004342E1" w:rsidP="004342E1">
      <w:pPr>
        <w:widowControl w:val="0"/>
        <w:autoSpaceDE w:val="0"/>
        <w:autoSpaceDN w:val="0"/>
        <w:adjustRightInd w:val="0"/>
        <w:ind w:firstLine="426"/>
        <w:jc w:val="both"/>
      </w:pPr>
      <w:bookmarkStart w:id="14" w:name="sub_307"/>
      <w:bookmarkEnd w:id="13"/>
      <w:r>
        <w:t>4.1.</w:t>
      </w:r>
      <w:r w:rsidR="00CA094A" w:rsidRPr="00710F31">
        <w:t>Получатели бю</w:t>
      </w:r>
      <w:r w:rsidR="00913869" w:rsidRPr="00710F31">
        <w:t>джетных средств представляют в У</w:t>
      </w:r>
      <w:r w:rsidR="00CA094A" w:rsidRPr="00710F31">
        <w:t>полномоченный орган в течение 5 дней после закрытия смен отчеты о выполнении задания по организации каникулярного отдыха.</w:t>
      </w:r>
      <w:bookmarkStart w:id="15" w:name="sub_308"/>
      <w:bookmarkEnd w:id="14"/>
    </w:p>
    <w:p w:rsidR="00CA094A" w:rsidRPr="00710F31" w:rsidRDefault="004342E1" w:rsidP="004342E1">
      <w:pPr>
        <w:widowControl w:val="0"/>
        <w:autoSpaceDE w:val="0"/>
        <w:autoSpaceDN w:val="0"/>
        <w:adjustRightInd w:val="0"/>
        <w:ind w:firstLine="426"/>
        <w:jc w:val="both"/>
      </w:pPr>
      <w:r>
        <w:t>4.2.</w:t>
      </w:r>
      <w:r w:rsidR="00CA094A" w:rsidRPr="00710F31">
        <w:t>Получатели бюджетных средств несут ответственность за использование не по целевому назначению бюджетных средств, выделенных на оздоровительную кампанию детей, в порядке, установленном законодательством. Средства, использованные получателями бюджетных средств не по целевому назначению, а также неиспользованные средства подлежат возврату в Уполномоченн</w:t>
      </w:r>
      <w:r w:rsidR="006420E4">
        <w:t>ый орган</w:t>
      </w:r>
      <w:r w:rsidR="00CA094A" w:rsidRPr="00710F31">
        <w:t xml:space="preserve">  в соответствии с бюджетным законодательством Российской Федерации.</w:t>
      </w:r>
      <w:bookmarkEnd w:id="15"/>
    </w:p>
    <w:sectPr w:rsidR="00CA094A" w:rsidRPr="00710F31" w:rsidSect="00BF4A31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041"/>
    <w:multiLevelType w:val="hybridMultilevel"/>
    <w:tmpl w:val="F1FAB2D4"/>
    <w:lvl w:ilvl="0" w:tplc="0E8A3C7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27484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7AB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988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18A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063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20E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5CF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06F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C19059C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97CD4"/>
    <w:multiLevelType w:val="multilevel"/>
    <w:tmpl w:val="2346B3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40036C8A"/>
    <w:multiLevelType w:val="hybridMultilevel"/>
    <w:tmpl w:val="69DA4294"/>
    <w:lvl w:ilvl="0" w:tplc="D482212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501093"/>
    <w:multiLevelType w:val="hybridMultilevel"/>
    <w:tmpl w:val="854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327C7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91B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4566252"/>
    <w:multiLevelType w:val="multilevel"/>
    <w:tmpl w:val="2324A5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drawingGridHorizontalSpacing w:val="120"/>
  <w:displayHorizontalDrawingGridEvery w:val="2"/>
  <w:noPunctuationKerning/>
  <w:characterSpacingControl w:val="doNotCompress"/>
  <w:compat/>
  <w:rsids>
    <w:rsidRoot w:val="00AB7462"/>
    <w:rsid w:val="00000CDB"/>
    <w:rsid w:val="00003F1A"/>
    <w:rsid w:val="0001479E"/>
    <w:rsid w:val="000362A0"/>
    <w:rsid w:val="0006606D"/>
    <w:rsid w:val="000A1A54"/>
    <w:rsid w:val="000C29CB"/>
    <w:rsid w:val="001068DD"/>
    <w:rsid w:val="00107916"/>
    <w:rsid w:val="0012337B"/>
    <w:rsid w:val="001240FE"/>
    <w:rsid w:val="001802E2"/>
    <w:rsid w:val="00192592"/>
    <w:rsid w:val="001A0631"/>
    <w:rsid w:val="0020326C"/>
    <w:rsid w:val="00225B91"/>
    <w:rsid w:val="002418EB"/>
    <w:rsid w:val="00255202"/>
    <w:rsid w:val="00281D96"/>
    <w:rsid w:val="00290C06"/>
    <w:rsid w:val="002C0926"/>
    <w:rsid w:val="002C7391"/>
    <w:rsid w:val="002E07A9"/>
    <w:rsid w:val="002E2345"/>
    <w:rsid w:val="002E497E"/>
    <w:rsid w:val="00352D0A"/>
    <w:rsid w:val="003849DB"/>
    <w:rsid w:val="00385F9F"/>
    <w:rsid w:val="003B5607"/>
    <w:rsid w:val="003F0573"/>
    <w:rsid w:val="003F5CBE"/>
    <w:rsid w:val="00416930"/>
    <w:rsid w:val="00417A8D"/>
    <w:rsid w:val="004342E1"/>
    <w:rsid w:val="0046440D"/>
    <w:rsid w:val="00476714"/>
    <w:rsid w:val="004A4415"/>
    <w:rsid w:val="0052654C"/>
    <w:rsid w:val="00530173"/>
    <w:rsid w:val="00532513"/>
    <w:rsid w:val="00546900"/>
    <w:rsid w:val="005614A7"/>
    <w:rsid w:val="005741B0"/>
    <w:rsid w:val="005C2423"/>
    <w:rsid w:val="005D0CAA"/>
    <w:rsid w:val="005F132F"/>
    <w:rsid w:val="006420E4"/>
    <w:rsid w:val="00645F17"/>
    <w:rsid w:val="006800EA"/>
    <w:rsid w:val="006862ED"/>
    <w:rsid w:val="006B2CC7"/>
    <w:rsid w:val="006D0A1A"/>
    <w:rsid w:val="006D157E"/>
    <w:rsid w:val="006F7E6A"/>
    <w:rsid w:val="00710F31"/>
    <w:rsid w:val="00713671"/>
    <w:rsid w:val="00732F9B"/>
    <w:rsid w:val="0073542B"/>
    <w:rsid w:val="007369D7"/>
    <w:rsid w:val="007B478E"/>
    <w:rsid w:val="007C2B1B"/>
    <w:rsid w:val="007D38E0"/>
    <w:rsid w:val="007E4DEF"/>
    <w:rsid w:val="007F1586"/>
    <w:rsid w:val="00820940"/>
    <w:rsid w:val="00827F58"/>
    <w:rsid w:val="00843EE8"/>
    <w:rsid w:val="0084648A"/>
    <w:rsid w:val="008C70DD"/>
    <w:rsid w:val="008F35F1"/>
    <w:rsid w:val="008F69F3"/>
    <w:rsid w:val="00913869"/>
    <w:rsid w:val="00932CA3"/>
    <w:rsid w:val="00933726"/>
    <w:rsid w:val="009437C1"/>
    <w:rsid w:val="009604B8"/>
    <w:rsid w:val="009A3E85"/>
    <w:rsid w:val="009B5D3D"/>
    <w:rsid w:val="00A048FD"/>
    <w:rsid w:val="00A2246F"/>
    <w:rsid w:val="00A365FF"/>
    <w:rsid w:val="00A53DAE"/>
    <w:rsid w:val="00A926CD"/>
    <w:rsid w:val="00AA0E6D"/>
    <w:rsid w:val="00AB7462"/>
    <w:rsid w:val="00AC4333"/>
    <w:rsid w:val="00B06124"/>
    <w:rsid w:val="00B118F1"/>
    <w:rsid w:val="00B67E37"/>
    <w:rsid w:val="00B72235"/>
    <w:rsid w:val="00BF4A31"/>
    <w:rsid w:val="00C036EB"/>
    <w:rsid w:val="00C22CF1"/>
    <w:rsid w:val="00C40BE5"/>
    <w:rsid w:val="00C76D3A"/>
    <w:rsid w:val="00C92DBB"/>
    <w:rsid w:val="00CA094A"/>
    <w:rsid w:val="00D30C79"/>
    <w:rsid w:val="00D43A9E"/>
    <w:rsid w:val="00DB1D65"/>
    <w:rsid w:val="00E267AE"/>
    <w:rsid w:val="00E267E5"/>
    <w:rsid w:val="00E420C5"/>
    <w:rsid w:val="00E73746"/>
    <w:rsid w:val="00E84CF6"/>
    <w:rsid w:val="00ED0B10"/>
    <w:rsid w:val="00EF3FF1"/>
    <w:rsid w:val="00F25A4A"/>
    <w:rsid w:val="00F43E73"/>
    <w:rsid w:val="00F67E52"/>
    <w:rsid w:val="00FC2F4C"/>
    <w:rsid w:val="00FC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26"/>
    <w:rPr>
      <w:sz w:val="24"/>
      <w:szCs w:val="24"/>
    </w:rPr>
  </w:style>
  <w:style w:type="paragraph" w:styleId="1">
    <w:name w:val="heading 1"/>
    <w:basedOn w:val="a"/>
    <w:next w:val="a"/>
    <w:qFormat/>
    <w:rsid w:val="002C09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C092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C0926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2C092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C0926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rsid w:val="00003F1A"/>
    <w:pPr>
      <w:spacing w:before="100" w:beforeAutospacing="1" w:after="100" w:afterAutospacing="1"/>
    </w:pPr>
  </w:style>
  <w:style w:type="paragraph" w:customStyle="1" w:styleId="ConsPlusNormal">
    <w:name w:val="ConsPlusNormal"/>
    <w:rsid w:val="00C036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3B5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810517.ht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93C8C1119CB3A1080070A89A417E111A19DF9DA08B6EB7B195641900WBM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93C8C1119CB3A1080070A89A417E111A19DF9AA78D6EB7B195641900WBM1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5098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мероприятиях по организации и обеспечению отдыха, оздоровления и занятости детей в 2010 году</vt:lpstr>
    </vt:vector>
  </TitlesOfParts>
  <Company/>
  <LinksUpToDate>false</LinksUpToDate>
  <CharactersWithSpaces>34089</CharactersWithSpaces>
  <SharedDoc>false</SharedDoc>
  <HLinks>
    <vt:vector size="18" baseType="variant">
      <vt:variant>
        <vt:i4>6160497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http://base.garant.ru/7810517.htm</vt:lpwstr>
      </vt:variant>
      <vt:variant>
        <vt:lpwstr>0</vt:lpwstr>
      </vt:variant>
      <vt:variant>
        <vt:i4>6225926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consultantplus://offline/ref=4993C8C1119CB3A1080070A89A417E111A19DF9DA08B6EB7B195641900WBM1F</vt:lpwstr>
      </vt:variant>
      <vt:variant>
        <vt:lpwstr/>
      </vt:variant>
      <vt:variant>
        <vt:i4>6225922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consultantplus://offline/ref=4993C8C1119CB3A1080070A89A417E111A19DF9AA78D6EB7B195641900WBM1F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мероприятиях по организации и обеспечению отдыха, оздоровления и занятости детей в 2010 году</dc:title>
  <dc:creator>Julia</dc:creator>
  <cp:lastModifiedBy>chubabriya</cp:lastModifiedBy>
  <cp:revision>2</cp:revision>
  <cp:lastPrinted>2017-04-04T08:22:00Z</cp:lastPrinted>
  <dcterms:created xsi:type="dcterms:W3CDTF">2017-04-04T08:22:00Z</dcterms:created>
  <dcterms:modified xsi:type="dcterms:W3CDTF">2017-04-04T08:22:00Z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78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2010-05-24T23:00:00Z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2010-05-24T23:00:00Z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