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CF" w:rsidRDefault="00F721C8" w:rsidP="00A60FA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-147955</wp:posOffset>
            </wp:positionV>
            <wp:extent cx="575945" cy="74422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3FCF" w:rsidRPr="00B44FA7" w:rsidRDefault="001D3FCF" w:rsidP="00A60FA1">
      <w:pPr>
        <w:rPr>
          <w:rFonts w:ascii="Times New Roman" w:hAnsi="Times New Roman"/>
          <w:sz w:val="24"/>
          <w:szCs w:val="24"/>
        </w:rPr>
      </w:pP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A513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2A513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2A513B" w:rsidRDefault="001D3FCF" w:rsidP="00A60FA1">
      <w:pPr>
        <w:pStyle w:val="2"/>
        <w:rPr>
          <w:sz w:val="26"/>
          <w:szCs w:val="26"/>
        </w:rPr>
      </w:pPr>
      <w:r w:rsidRPr="002A513B">
        <w:rPr>
          <w:sz w:val="26"/>
          <w:szCs w:val="26"/>
        </w:rPr>
        <w:t>ТОМСКАЯ ОБЛАСТЬ</w:t>
      </w:r>
    </w:p>
    <w:p w:rsidR="001D3FCF" w:rsidRPr="002A513B" w:rsidRDefault="001D3FCF" w:rsidP="00A60FA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3FCF" w:rsidRPr="002A513B" w:rsidRDefault="001D3FCF" w:rsidP="00A60FA1">
      <w:pPr>
        <w:pStyle w:val="1"/>
        <w:rPr>
          <w:sz w:val="28"/>
          <w:szCs w:val="28"/>
        </w:rPr>
      </w:pPr>
      <w:r w:rsidRPr="002A513B">
        <w:rPr>
          <w:sz w:val="28"/>
          <w:szCs w:val="28"/>
        </w:rPr>
        <w:t>АДМИНИСТРАЦИЯ КАРГАСОКСКОГО РАЙОНА</w:t>
      </w:r>
    </w:p>
    <w:p w:rsidR="001D3FCF" w:rsidRPr="00B44FA7" w:rsidRDefault="001D3FCF" w:rsidP="00A60F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2"/>
      </w:tblGrid>
      <w:tr w:rsidR="001D3FCF" w:rsidRPr="00B44FA7" w:rsidTr="00290435">
        <w:tc>
          <w:tcPr>
            <w:tcW w:w="10314" w:type="dxa"/>
          </w:tcPr>
          <w:p w:rsidR="001D3FCF" w:rsidRPr="002C367E" w:rsidRDefault="001D3FCF" w:rsidP="00536B33">
            <w:pPr>
              <w:pStyle w:val="5"/>
              <w:rPr>
                <w:sz w:val="28"/>
                <w:szCs w:val="28"/>
              </w:rPr>
            </w:pPr>
            <w:r w:rsidRPr="00B31215">
              <w:rPr>
                <w:szCs w:val="32"/>
              </w:rPr>
              <w:t>ПОСТАНОВЛЕНИЕ</w:t>
            </w:r>
          </w:p>
        </w:tc>
      </w:tr>
    </w:tbl>
    <w:p w:rsidR="004A2C2F" w:rsidRPr="00E15164" w:rsidRDefault="00B31215" w:rsidP="00A60F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7D6B13">
        <w:rPr>
          <w:rFonts w:ascii="Times New Roman" w:hAnsi="Times New Roman"/>
          <w:sz w:val="24"/>
          <w:szCs w:val="24"/>
        </w:rPr>
        <w:t>.12</w:t>
      </w:r>
      <w:r w:rsidR="001D3FCF" w:rsidRPr="00E15164">
        <w:rPr>
          <w:rFonts w:ascii="Times New Roman" w:hAnsi="Times New Roman"/>
          <w:sz w:val="24"/>
          <w:szCs w:val="24"/>
        </w:rPr>
        <w:t>.201</w:t>
      </w:r>
      <w:r w:rsidR="00E15164" w:rsidRPr="00E15164">
        <w:rPr>
          <w:rFonts w:ascii="Times New Roman" w:hAnsi="Times New Roman"/>
          <w:sz w:val="24"/>
          <w:szCs w:val="24"/>
        </w:rPr>
        <w:t>7</w:t>
      </w:r>
      <w:r w:rsidR="001D3FCF" w:rsidRPr="00E151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2A513B" w:rsidRPr="00E15164">
        <w:rPr>
          <w:rFonts w:ascii="Times New Roman" w:hAnsi="Times New Roman"/>
          <w:sz w:val="24"/>
          <w:szCs w:val="24"/>
        </w:rPr>
        <w:t xml:space="preserve"> </w:t>
      </w:r>
      <w:r w:rsidR="001D3FCF" w:rsidRPr="00E15164">
        <w:rPr>
          <w:rFonts w:ascii="Times New Roman" w:hAnsi="Times New Roman"/>
          <w:sz w:val="24"/>
          <w:szCs w:val="24"/>
        </w:rPr>
        <w:t xml:space="preserve">                                </w:t>
      </w:r>
      <w:r w:rsidR="001333AE" w:rsidRPr="00E15164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1D3FCF" w:rsidRPr="00E1516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369</w:t>
      </w:r>
    </w:p>
    <w:p w:rsidR="001D3FCF" w:rsidRPr="00E15164" w:rsidRDefault="001D3FCF" w:rsidP="00A60FA1">
      <w:pPr>
        <w:jc w:val="both"/>
        <w:rPr>
          <w:rFonts w:ascii="Times New Roman" w:hAnsi="Times New Roman"/>
          <w:sz w:val="24"/>
          <w:szCs w:val="24"/>
        </w:rPr>
      </w:pPr>
      <w:r w:rsidRPr="00E15164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9636" w:type="dxa"/>
        <w:tblLook w:val="04A0"/>
      </w:tblPr>
      <w:tblGrid>
        <w:gridCol w:w="4928"/>
        <w:gridCol w:w="4708"/>
      </w:tblGrid>
      <w:tr w:rsidR="001D3FCF" w:rsidRPr="00E15164" w:rsidTr="00B31215">
        <w:trPr>
          <w:gridAfter w:val="1"/>
          <w:wAfter w:w="4708" w:type="dxa"/>
        </w:trPr>
        <w:tc>
          <w:tcPr>
            <w:tcW w:w="4928" w:type="dxa"/>
          </w:tcPr>
          <w:p w:rsidR="001D3FCF" w:rsidRPr="00E15164" w:rsidRDefault="00717AE3" w:rsidP="00227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17AE3">
              <w:rPr>
                <w:rFonts w:ascii="Times New Roman" w:hAnsi="Times New Roman"/>
                <w:bCs/>
                <w:sz w:val="24"/>
                <w:szCs w:val="24"/>
              </w:rPr>
              <w:t>б утверждении методики прогнозирования поступлений доходов в бюджет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«Каргасокский район»</w:t>
            </w:r>
            <w:r w:rsidR="00C71BFA">
              <w:rPr>
                <w:rFonts w:ascii="Times New Roman" w:hAnsi="Times New Roman"/>
                <w:bCs/>
                <w:sz w:val="24"/>
                <w:szCs w:val="24"/>
              </w:rPr>
              <w:t>, закрепленных за главным администратором доходов – Администрацией Каргасокского района</w:t>
            </w:r>
          </w:p>
        </w:tc>
      </w:tr>
      <w:tr w:rsidR="001D3FCF" w:rsidRPr="00E15164" w:rsidTr="00B31215">
        <w:tc>
          <w:tcPr>
            <w:tcW w:w="9636" w:type="dxa"/>
            <w:gridSpan w:val="2"/>
          </w:tcPr>
          <w:p w:rsidR="004A2C2F" w:rsidRPr="00E15164" w:rsidRDefault="004A2C2F" w:rsidP="00B31215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7AE3" w:rsidRDefault="00717AE3" w:rsidP="00B3121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9" w:history="1">
              <w:r w:rsidRPr="00717AE3">
                <w:rPr>
                  <w:rFonts w:ascii="Times New Roman" w:eastAsia="Calibri" w:hAnsi="Times New Roman"/>
                  <w:color w:val="000000"/>
                  <w:sz w:val="24"/>
                  <w:szCs w:val="24"/>
                  <w:lang w:eastAsia="ru-RU"/>
                </w:rPr>
                <w:t>пунктом 1 статьи 160.1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Бюджетного кодекса Российской Федерации </w:t>
            </w:r>
          </w:p>
          <w:p w:rsidR="00717AE3" w:rsidRDefault="00717AE3" w:rsidP="00B3121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17AE3" w:rsidRDefault="00717AE3" w:rsidP="00B31215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Администрация Каргасокского района постановляет:</w:t>
            </w:r>
          </w:p>
          <w:p w:rsidR="001A6618" w:rsidRPr="00B31215" w:rsidRDefault="00B31215" w:rsidP="00B31215">
            <w:pPr>
              <w:autoSpaceDE w:val="0"/>
              <w:autoSpaceDN w:val="0"/>
              <w:adjustRightInd w:val="0"/>
              <w:spacing w:before="240"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717AE3" w:rsidRPr="00B3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Утвердить </w:t>
            </w:r>
            <w:hyperlink r:id="rId10" w:history="1">
              <w:r w:rsidR="00601D24" w:rsidRPr="00B3121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м</w:t>
              </w:r>
              <w:r w:rsidR="00717AE3" w:rsidRPr="00B31215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етодику</w:t>
              </w:r>
            </w:hyperlink>
            <w:r w:rsidR="00717AE3" w:rsidRPr="00B3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прогнозирования поступлений доходов в бюджет муниципального образования «Каргасокский район»</w:t>
            </w:r>
            <w:r w:rsidR="003674DC" w:rsidRPr="00B3121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62B1A" w:rsidRPr="00B31215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закрепленных за главным администратором доходов – Администрацией Каргасокского района,</w:t>
            </w:r>
            <w:r w:rsidR="00717AE3" w:rsidRPr="00B312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согласно приложению к настоящему постановлению.</w:t>
            </w:r>
          </w:p>
        </w:tc>
      </w:tr>
      <w:tr w:rsidR="001D3FCF" w:rsidRPr="00E15164" w:rsidTr="00B31215">
        <w:tc>
          <w:tcPr>
            <w:tcW w:w="9636" w:type="dxa"/>
            <w:gridSpan w:val="2"/>
          </w:tcPr>
          <w:p w:rsidR="00523526" w:rsidRPr="00E15164" w:rsidRDefault="00B31215" w:rsidP="00B31215">
            <w:pPr>
              <w:pStyle w:val="ConsPlusTitle"/>
              <w:widowControl/>
              <w:ind w:firstLine="42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523526" w:rsidRPr="00E1516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</w:t>
            </w:r>
            <w:r w:rsidR="00173A1B" w:rsidRPr="00E15164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D3FCF" w:rsidRPr="00E15164" w:rsidRDefault="001D3FCF" w:rsidP="00B31215">
            <w:pPr>
              <w:tabs>
                <w:tab w:val="left" w:pos="6639"/>
              </w:tabs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388" w:rsidRDefault="006B4388" w:rsidP="001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4161" w:rsidRDefault="00524161" w:rsidP="001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215" w:rsidRPr="00E15164" w:rsidRDefault="00B31215" w:rsidP="001B41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13B" w:rsidRPr="00E15164" w:rsidRDefault="007A3B20" w:rsidP="00A3459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Главы Каргасокского района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Ю.Н. </w:t>
      </w:r>
      <w:proofErr w:type="spellStart"/>
      <w:r>
        <w:rPr>
          <w:rFonts w:ascii="Times New Roman" w:hAnsi="Times New Roman"/>
          <w:sz w:val="24"/>
          <w:szCs w:val="24"/>
        </w:rPr>
        <w:t>Микитич</w:t>
      </w:r>
      <w:proofErr w:type="spellEnd"/>
    </w:p>
    <w:tbl>
      <w:tblPr>
        <w:tblW w:w="0" w:type="auto"/>
        <w:tblLook w:val="04A0"/>
      </w:tblPr>
      <w:tblGrid>
        <w:gridCol w:w="2467"/>
        <w:gridCol w:w="2972"/>
        <w:gridCol w:w="4133"/>
      </w:tblGrid>
      <w:tr w:rsidR="002A513B" w:rsidRPr="002D1BA7" w:rsidTr="007D6B13">
        <w:trPr>
          <w:gridAfter w:val="2"/>
          <w:wAfter w:w="7337" w:type="dxa"/>
          <w:trHeight w:val="460"/>
        </w:trPr>
        <w:tc>
          <w:tcPr>
            <w:tcW w:w="2518" w:type="dxa"/>
          </w:tcPr>
          <w:p w:rsidR="00257D3C" w:rsidRDefault="00257D3C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57D3C" w:rsidRDefault="00257D3C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17AE3" w:rsidRDefault="00717AE3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A513B" w:rsidRPr="004A2C2F" w:rsidRDefault="00523526" w:rsidP="002A51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C2F">
              <w:rPr>
                <w:rFonts w:ascii="Times New Roman" w:hAnsi="Times New Roman"/>
                <w:sz w:val="20"/>
                <w:szCs w:val="20"/>
              </w:rPr>
              <w:t>Д.А.Иванов</w:t>
            </w:r>
          </w:p>
          <w:p w:rsidR="002A513B" w:rsidRPr="002D1BA7" w:rsidRDefault="00523526" w:rsidP="002A513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2C2F">
              <w:rPr>
                <w:rFonts w:ascii="Times New Roman" w:hAnsi="Times New Roman"/>
                <w:sz w:val="20"/>
                <w:szCs w:val="20"/>
              </w:rPr>
              <w:t>8(38253)2</w:t>
            </w:r>
            <w:r w:rsidR="00717AE3">
              <w:rPr>
                <w:rFonts w:ascii="Times New Roman" w:hAnsi="Times New Roman"/>
                <w:sz w:val="20"/>
                <w:szCs w:val="20"/>
              </w:rPr>
              <w:t>3483</w:t>
            </w:r>
          </w:p>
        </w:tc>
      </w:tr>
      <w:tr w:rsidR="00717AE3" w:rsidRPr="00293A31" w:rsidTr="007D6B13">
        <w:trPr>
          <w:gridBefore w:val="2"/>
          <w:wBefore w:w="5637" w:type="dxa"/>
        </w:trPr>
        <w:tc>
          <w:tcPr>
            <w:tcW w:w="4218" w:type="dxa"/>
          </w:tcPr>
          <w:p w:rsidR="00717AE3" w:rsidRPr="00293A31" w:rsidRDefault="00717AE3" w:rsidP="00B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rPr>
                <w:rFonts w:ascii="Times New Roman" w:hAnsi="Times New Roman"/>
                <w:sz w:val="20"/>
                <w:szCs w:val="20"/>
              </w:rPr>
            </w:pPr>
            <w:r w:rsidRPr="00293A31">
              <w:rPr>
                <w:rFonts w:ascii="Times New Roman" w:hAnsi="Times New Roman"/>
                <w:sz w:val="20"/>
                <w:szCs w:val="20"/>
              </w:rPr>
              <w:lastRenderedPageBreak/>
              <w:t>УТВЕРЖДЕНА</w:t>
            </w:r>
          </w:p>
        </w:tc>
      </w:tr>
      <w:tr w:rsidR="00717AE3" w:rsidRPr="00293A31" w:rsidTr="007D6B13">
        <w:trPr>
          <w:gridBefore w:val="2"/>
          <w:wBefore w:w="5637" w:type="dxa"/>
        </w:trPr>
        <w:tc>
          <w:tcPr>
            <w:tcW w:w="4218" w:type="dxa"/>
          </w:tcPr>
          <w:p w:rsidR="00717AE3" w:rsidRPr="00293A31" w:rsidRDefault="00B31215" w:rsidP="00B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717AE3" w:rsidRPr="00293A31">
              <w:rPr>
                <w:rFonts w:ascii="Times New Roman" w:hAnsi="Times New Roman"/>
                <w:sz w:val="20"/>
                <w:szCs w:val="20"/>
              </w:rPr>
              <w:t xml:space="preserve">остановлением Администрации </w:t>
            </w:r>
          </w:p>
        </w:tc>
      </w:tr>
      <w:tr w:rsidR="00717AE3" w:rsidRPr="00293A31" w:rsidTr="007D6B13">
        <w:trPr>
          <w:gridBefore w:val="2"/>
          <w:wBefore w:w="5637" w:type="dxa"/>
        </w:trPr>
        <w:tc>
          <w:tcPr>
            <w:tcW w:w="4218" w:type="dxa"/>
          </w:tcPr>
          <w:p w:rsidR="00B31215" w:rsidRDefault="007D6B13" w:rsidP="00B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Каргасокского района </w:t>
            </w:r>
          </w:p>
          <w:p w:rsidR="00717AE3" w:rsidRPr="00293A31" w:rsidRDefault="007D6B13" w:rsidP="00B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31215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.12</w:t>
            </w:r>
            <w:r w:rsidR="00717AE3" w:rsidRPr="00293A31">
              <w:rPr>
                <w:rFonts w:ascii="Times New Roman" w:hAnsi="Times New Roman"/>
                <w:sz w:val="20"/>
                <w:szCs w:val="20"/>
              </w:rPr>
              <w:t>.2017</w:t>
            </w:r>
            <w:r w:rsidR="00B312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7AE3" w:rsidRPr="00293A31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B31215">
              <w:rPr>
                <w:rFonts w:ascii="Times New Roman" w:hAnsi="Times New Roman"/>
                <w:sz w:val="20"/>
                <w:szCs w:val="20"/>
              </w:rPr>
              <w:t xml:space="preserve"> 369</w:t>
            </w:r>
          </w:p>
        </w:tc>
      </w:tr>
      <w:tr w:rsidR="00717AE3" w:rsidRPr="00293A31" w:rsidTr="007D6B13">
        <w:trPr>
          <w:gridBefore w:val="2"/>
          <w:wBefore w:w="5637" w:type="dxa"/>
        </w:trPr>
        <w:tc>
          <w:tcPr>
            <w:tcW w:w="4218" w:type="dxa"/>
          </w:tcPr>
          <w:p w:rsidR="00717AE3" w:rsidRPr="00293A31" w:rsidRDefault="00717AE3" w:rsidP="00B31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2"/>
              <w:rPr>
                <w:rFonts w:ascii="Times New Roman" w:hAnsi="Times New Roman"/>
                <w:sz w:val="20"/>
                <w:szCs w:val="20"/>
              </w:rPr>
            </w:pPr>
            <w:r w:rsidRPr="00293A31"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</w:tc>
      </w:tr>
    </w:tbl>
    <w:p w:rsidR="00717AE3" w:rsidRDefault="00717AE3" w:rsidP="00717A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17AE3" w:rsidRDefault="00717AE3" w:rsidP="0071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717AE3">
        <w:rPr>
          <w:rFonts w:ascii="Times New Roman" w:hAnsi="Times New Roman"/>
          <w:sz w:val="24"/>
          <w:szCs w:val="24"/>
        </w:rPr>
        <w:t xml:space="preserve">етодика прогнозирования поступлений доходов в бюджет </w:t>
      </w:r>
    </w:p>
    <w:p w:rsidR="00717AE3" w:rsidRDefault="00717AE3" w:rsidP="0071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7AE3">
        <w:rPr>
          <w:rFonts w:ascii="Times New Roman" w:hAnsi="Times New Roman"/>
          <w:sz w:val="24"/>
          <w:szCs w:val="24"/>
        </w:rPr>
        <w:t>мун</w:t>
      </w:r>
      <w:r>
        <w:rPr>
          <w:rFonts w:ascii="Times New Roman" w:hAnsi="Times New Roman"/>
          <w:sz w:val="24"/>
          <w:szCs w:val="24"/>
        </w:rPr>
        <w:t>иципального образования «Каргасокский район»</w:t>
      </w:r>
      <w:r w:rsidR="00A03D7A">
        <w:rPr>
          <w:rFonts w:ascii="Times New Roman" w:hAnsi="Times New Roman"/>
          <w:sz w:val="24"/>
          <w:szCs w:val="24"/>
        </w:rPr>
        <w:t>,</w:t>
      </w:r>
      <w:r w:rsidR="005538AA" w:rsidRPr="005538AA">
        <w:rPr>
          <w:rFonts w:ascii="Times New Roman" w:hAnsi="Times New Roman"/>
          <w:bCs/>
          <w:sz w:val="24"/>
          <w:szCs w:val="24"/>
        </w:rPr>
        <w:t xml:space="preserve"> </w:t>
      </w:r>
      <w:r w:rsidR="005538AA">
        <w:rPr>
          <w:rFonts w:ascii="Times New Roman" w:hAnsi="Times New Roman"/>
          <w:bCs/>
          <w:sz w:val="24"/>
          <w:szCs w:val="24"/>
        </w:rPr>
        <w:t>закрепленных за главным администратором доходов – Администрацией Каргасокского района</w:t>
      </w:r>
    </w:p>
    <w:p w:rsidR="00717AE3" w:rsidRDefault="00717AE3" w:rsidP="0071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C160C" w:rsidRPr="00CC160C" w:rsidRDefault="00CC160C" w:rsidP="0071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F07412">
        <w:rPr>
          <w:rFonts w:ascii="Times New Roman" w:hAnsi="Times New Roman"/>
          <w:sz w:val="24"/>
          <w:szCs w:val="24"/>
        </w:rPr>
        <w:t>. ОБЩИЕ ПОЛОЖЕНИЯ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/>
          <w:sz w:val="20"/>
          <w:szCs w:val="20"/>
          <w:lang w:eastAsia="ru-RU"/>
        </w:rPr>
        <w:t>1.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Настоящая методика по прогнозированию поступлений доходов в бюджет мун</w:t>
      </w:r>
      <w:r>
        <w:rPr>
          <w:rFonts w:ascii="Times New Roman" w:eastAsia="Calibri" w:hAnsi="Times New Roman"/>
          <w:sz w:val="24"/>
          <w:szCs w:val="24"/>
          <w:lang w:eastAsia="ru-RU"/>
        </w:rPr>
        <w:t>иц</w:t>
      </w:r>
      <w:r w:rsidR="00185114">
        <w:rPr>
          <w:rFonts w:ascii="Times New Roman" w:eastAsia="Calibri" w:hAnsi="Times New Roman"/>
          <w:sz w:val="24"/>
          <w:szCs w:val="24"/>
          <w:lang w:eastAsia="ru-RU"/>
        </w:rPr>
        <w:t>ипального образования «</w:t>
      </w:r>
      <w:r>
        <w:rPr>
          <w:rFonts w:ascii="Times New Roman" w:eastAsia="Calibri" w:hAnsi="Times New Roman"/>
          <w:sz w:val="24"/>
          <w:szCs w:val="24"/>
          <w:lang w:eastAsia="ru-RU"/>
        </w:rPr>
        <w:t>Каргасокский</w:t>
      </w:r>
      <w:r w:rsidR="00185114">
        <w:rPr>
          <w:rFonts w:ascii="Times New Roman" w:eastAsia="Calibri" w:hAnsi="Times New Roman"/>
          <w:sz w:val="24"/>
          <w:szCs w:val="24"/>
          <w:lang w:eastAsia="ru-RU"/>
        </w:rPr>
        <w:t xml:space="preserve"> район»</w:t>
      </w:r>
      <w:r w:rsidR="009660F6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3A5E9B">
        <w:rPr>
          <w:rFonts w:ascii="Times New Roman" w:hAnsi="Times New Roman"/>
          <w:bCs/>
          <w:sz w:val="24"/>
          <w:szCs w:val="24"/>
        </w:rPr>
        <w:t>закрепленных за главным администратором доходов – Администрацией Каргасокского района</w:t>
      </w:r>
      <w:r w:rsidR="009660F6">
        <w:rPr>
          <w:rFonts w:ascii="Times New Roman" w:hAnsi="Times New Roman"/>
          <w:bCs/>
          <w:sz w:val="24"/>
          <w:szCs w:val="24"/>
        </w:rPr>
        <w:t xml:space="preserve"> </w:t>
      </w:r>
      <w:r w:rsidR="009660F6" w:rsidRPr="00CD3801">
        <w:rPr>
          <w:rFonts w:ascii="Times New Roman" w:eastAsia="Calibri" w:hAnsi="Times New Roman"/>
          <w:sz w:val="24"/>
          <w:szCs w:val="24"/>
          <w:lang w:eastAsia="ru-RU"/>
        </w:rPr>
        <w:t>(далее - Методика)</w:t>
      </w:r>
      <w:r w:rsidR="003A5E9B">
        <w:rPr>
          <w:rFonts w:ascii="Times New Roman" w:hAnsi="Times New Roman"/>
          <w:bCs/>
          <w:sz w:val="24"/>
          <w:szCs w:val="24"/>
        </w:rPr>
        <w:t>,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разработана в соответствии с </w:t>
      </w:r>
      <w:r w:rsidR="00F07412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п</w:t>
      </w:r>
      <w:r w:rsidRPr="00F07412">
        <w:rPr>
          <w:rFonts w:ascii="Times New Roman" w:eastAsia="Calibri" w:hAnsi="Times New Roman"/>
          <w:color w:val="000000" w:themeColor="text1"/>
          <w:sz w:val="24"/>
          <w:szCs w:val="24"/>
          <w:lang w:eastAsia="ru-RU"/>
        </w:rPr>
        <w:t>остановлением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Правительства Российской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Федерации от 23.06.2016 N 574 «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Об общих требованиях к методике прогнозирования поступлений доходов в бюджеты бюджетн</w:t>
      </w:r>
      <w:r>
        <w:rPr>
          <w:rFonts w:ascii="Times New Roman" w:eastAsia="Calibri" w:hAnsi="Times New Roman"/>
          <w:sz w:val="24"/>
          <w:szCs w:val="24"/>
          <w:lang w:eastAsia="ru-RU"/>
        </w:rPr>
        <w:t>ой системы Российской Федерации»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, в целях совершенствования и повышения качества организации бюджетного процесса, повышения точности</w:t>
      </w:r>
      <w:proofErr w:type="gramEnd"/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прогнозирования доходов мун</w:t>
      </w:r>
      <w:r>
        <w:rPr>
          <w:rFonts w:ascii="Times New Roman" w:eastAsia="Calibri" w:hAnsi="Times New Roman"/>
          <w:sz w:val="24"/>
          <w:szCs w:val="24"/>
          <w:lang w:eastAsia="ru-RU"/>
        </w:rPr>
        <w:t>иципального образования «Каргасокский район»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на очередной финансовый год и плановый период.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t>2. В настоящей Методике используются следующие основные понятия и определения: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«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/>
          <w:sz w:val="24"/>
          <w:szCs w:val="24"/>
          <w:lang w:eastAsia="ru-RU"/>
        </w:rPr>
        <w:t>тчетный финансовый год (период)»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- год, предшествующий текущему финансовому году (два года, предшествующие текущему финансовому году);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«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текущий финансовый год (перио</w:t>
      </w:r>
      <w:r>
        <w:rPr>
          <w:rFonts w:ascii="Times New Roman" w:eastAsia="Calibri" w:hAnsi="Times New Roman"/>
          <w:sz w:val="24"/>
          <w:szCs w:val="24"/>
          <w:lang w:eastAsia="ru-RU"/>
        </w:rPr>
        <w:t>д)»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-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CD3801">
        <w:rPr>
          <w:rFonts w:ascii="Times New Roman" w:eastAsia="Calibri" w:hAnsi="Times New Roman"/>
          <w:sz w:val="24"/>
          <w:szCs w:val="24"/>
          <w:lang w:eastAsia="ru-RU"/>
        </w:rPr>
        <w:t>год</w:t>
      </w:r>
      <w:proofErr w:type="gramEnd"/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и плановый период;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«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оч</w:t>
      </w:r>
      <w:r>
        <w:rPr>
          <w:rFonts w:ascii="Times New Roman" w:eastAsia="Calibri" w:hAnsi="Times New Roman"/>
          <w:sz w:val="24"/>
          <w:szCs w:val="24"/>
          <w:lang w:eastAsia="ru-RU"/>
        </w:rPr>
        <w:t>ередной финансовый год (период)»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- год, следующий за текущим финансовым годом;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- «плановый период»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- два финансовых года, следующие за очередным финансовым годом.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E65231">
        <w:rPr>
          <w:rFonts w:ascii="Times New Roman" w:eastAsia="Calibri" w:hAnsi="Times New Roman"/>
          <w:sz w:val="24"/>
          <w:szCs w:val="24"/>
          <w:lang w:eastAsia="ru-RU"/>
        </w:rPr>
        <w:t xml:space="preserve">3. Настоящая Методика распространяется на </w:t>
      </w:r>
      <w:r w:rsidR="00CC160C" w:rsidRPr="00E65231">
        <w:rPr>
          <w:rFonts w:ascii="Times New Roman" w:eastAsia="Calibri" w:hAnsi="Times New Roman"/>
          <w:sz w:val="24"/>
          <w:szCs w:val="24"/>
          <w:lang w:eastAsia="ru-RU"/>
        </w:rPr>
        <w:t xml:space="preserve">все </w:t>
      </w:r>
      <w:r w:rsidRPr="00E65231">
        <w:rPr>
          <w:rFonts w:ascii="Times New Roman" w:eastAsia="Calibri" w:hAnsi="Times New Roman"/>
          <w:sz w:val="24"/>
          <w:szCs w:val="24"/>
          <w:lang w:eastAsia="ru-RU"/>
        </w:rPr>
        <w:t xml:space="preserve">виды неналоговых доходов, указанных в </w:t>
      </w:r>
      <w:r w:rsidRPr="00E65231">
        <w:rPr>
          <w:rFonts w:ascii="Times New Roman" w:eastAsia="Calibri" w:hAnsi="Times New Roman"/>
          <w:color w:val="000000"/>
          <w:sz w:val="24"/>
          <w:szCs w:val="24"/>
          <w:lang w:eastAsia="ru-RU"/>
        </w:rPr>
        <w:t>приложении</w:t>
      </w:r>
      <w:r w:rsidRPr="00E65231">
        <w:rPr>
          <w:rFonts w:ascii="Times New Roman" w:eastAsia="Calibri" w:hAnsi="Times New Roman"/>
          <w:sz w:val="24"/>
          <w:szCs w:val="24"/>
          <w:lang w:eastAsia="ru-RU"/>
        </w:rPr>
        <w:t xml:space="preserve"> к настоящей Методике.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4. </w:t>
      </w:r>
      <w:proofErr w:type="gramStart"/>
      <w:r w:rsidR="00EF2699">
        <w:rPr>
          <w:rFonts w:ascii="Times New Roman" w:eastAsia="Calibri" w:hAnsi="Times New Roman"/>
          <w:sz w:val="24"/>
          <w:szCs w:val="24"/>
          <w:lang w:eastAsia="ru-RU"/>
        </w:rPr>
        <w:t>Отдел экономики и социального развития</w:t>
      </w:r>
      <w:r w:rsidR="00775630">
        <w:rPr>
          <w:rFonts w:ascii="Times New Roman" w:eastAsia="Calibri" w:hAnsi="Times New Roman"/>
          <w:sz w:val="24"/>
          <w:szCs w:val="24"/>
          <w:lang w:eastAsia="ru-RU"/>
        </w:rPr>
        <w:t xml:space="preserve"> Администрации Каргасокского района</w:t>
      </w:r>
      <w:r w:rsidR="00CC160C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77563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8B2FAF">
        <w:rPr>
          <w:rFonts w:ascii="Times New Roman" w:eastAsia="Calibri" w:hAnsi="Times New Roman"/>
          <w:sz w:val="24"/>
          <w:szCs w:val="24"/>
          <w:lang w:eastAsia="ru-RU"/>
        </w:rPr>
        <w:t xml:space="preserve">(далее - </w:t>
      </w:r>
      <w:proofErr w:type="spellStart"/>
      <w:r w:rsidR="008B2FAF">
        <w:rPr>
          <w:rFonts w:ascii="Times New Roman" w:eastAsia="Calibri" w:hAnsi="Times New Roman"/>
          <w:sz w:val="24"/>
          <w:szCs w:val="24"/>
          <w:lang w:eastAsia="ru-RU"/>
        </w:rPr>
        <w:t>ОЭиСР</w:t>
      </w:r>
      <w:proofErr w:type="spellEnd"/>
      <w:r w:rsidR="008B2FAF">
        <w:rPr>
          <w:rFonts w:ascii="Times New Roman" w:eastAsia="Calibri" w:hAnsi="Times New Roman"/>
          <w:sz w:val="24"/>
          <w:szCs w:val="24"/>
          <w:lang w:eastAsia="ru-RU"/>
        </w:rPr>
        <w:t>), о</w:t>
      </w:r>
      <w:r w:rsidR="00775630">
        <w:rPr>
          <w:rFonts w:ascii="Times New Roman" w:eastAsia="Calibri" w:hAnsi="Times New Roman"/>
          <w:sz w:val="24"/>
          <w:szCs w:val="24"/>
          <w:lang w:eastAsia="ru-RU"/>
        </w:rPr>
        <w:t>тдел</w:t>
      </w:r>
      <w:r w:rsidR="00EF2699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CC160C">
        <w:rPr>
          <w:rFonts w:ascii="Times New Roman" w:eastAsia="Calibri" w:hAnsi="Times New Roman"/>
          <w:sz w:val="24"/>
          <w:szCs w:val="24"/>
          <w:lang w:eastAsia="ru-RU"/>
        </w:rPr>
        <w:t xml:space="preserve">по </w:t>
      </w:r>
      <w:r w:rsidR="00185114">
        <w:rPr>
          <w:rFonts w:ascii="Times New Roman" w:eastAsia="Calibri" w:hAnsi="Times New Roman"/>
          <w:sz w:val="24"/>
          <w:szCs w:val="24"/>
          <w:lang w:eastAsia="ru-RU"/>
        </w:rPr>
        <w:t>управлению муниципальным имуществом и земельными ресурсами Администрации Каргасокского района</w:t>
      </w:r>
      <w:r w:rsidR="008B2FAF">
        <w:rPr>
          <w:rFonts w:ascii="Times New Roman" w:eastAsia="Calibri" w:hAnsi="Times New Roman"/>
          <w:sz w:val="24"/>
          <w:szCs w:val="24"/>
          <w:lang w:eastAsia="ru-RU"/>
        </w:rPr>
        <w:t xml:space="preserve"> (далее - </w:t>
      </w:r>
      <w:proofErr w:type="spellStart"/>
      <w:r w:rsidR="008B2FAF" w:rsidRPr="00282EC9">
        <w:rPr>
          <w:rFonts w:ascii="Times New Roman" w:hAnsi="Times New Roman"/>
          <w:sz w:val="24"/>
          <w:szCs w:val="24"/>
        </w:rPr>
        <w:t>ОУМИиЗР</w:t>
      </w:r>
      <w:proofErr w:type="spellEnd"/>
      <w:r w:rsidR="008B2FAF">
        <w:rPr>
          <w:rFonts w:ascii="Times New Roman" w:eastAsia="Calibri" w:hAnsi="Times New Roman"/>
          <w:sz w:val="24"/>
          <w:szCs w:val="24"/>
          <w:lang w:eastAsia="ru-RU"/>
        </w:rPr>
        <w:t>)</w:t>
      </w:r>
      <w:r w:rsidR="005331A9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="00863D9B">
        <w:rPr>
          <w:rFonts w:ascii="Times New Roman" w:eastAsia="Calibri" w:hAnsi="Times New Roman"/>
          <w:sz w:val="24"/>
          <w:szCs w:val="24"/>
          <w:lang w:eastAsia="ru-RU"/>
        </w:rPr>
        <w:t xml:space="preserve">отдел </w:t>
      </w:r>
      <w:r w:rsidR="005331A9">
        <w:rPr>
          <w:rFonts w:ascii="Times New Roman" w:eastAsia="Calibri" w:hAnsi="Times New Roman"/>
          <w:sz w:val="24"/>
          <w:szCs w:val="24"/>
          <w:lang w:eastAsia="ru-RU"/>
        </w:rPr>
        <w:t>бух</w:t>
      </w:r>
      <w:r w:rsidR="000B016F">
        <w:rPr>
          <w:rFonts w:ascii="Times New Roman" w:eastAsia="Calibri" w:hAnsi="Times New Roman"/>
          <w:sz w:val="24"/>
          <w:szCs w:val="24"/>
          <w:lang w:eastAsia="ru-RU"/>
        </w:rPr>
        <w:t>галтерского учета и отчетнос</w:t>
      </w:r>
      <w:r w:rsidR="00863D9B">
        <w:rPr>
          <w:rFonts w:ascii="Times New Roman" w:eastAsia="Calibri" w:hAnsi="Times New Roman"/>
          <w:sz w:val="24"/>
          <w:szCs w:val="24"/>
          <w:lang w:eastAsia="ru-RU"/>
        </w:rPr>
        <w:t>ти</w:t>
      </w:r>
      <w:r w:rsidR="005331A9">
        <w:rPr>
          <w:rFonts w:ascii="Times New Roman" w:eastAsia="Calibri" w:hAnsi="Times New Roman"/>
          <w:sz w:val="24"/>
          <w:szCs w:val="24"/>
          <w:lang w:eastAsia="ru-RU"/>
        </w:rPr>
        <w:t xml:space="preserve"> Администрации Каргасокского района</w:t>
      </w:r>
      <w:r w:rsidR="007952AF">
        <w:rPr>
          <w:rFonts w:ascii="Times New Roman" w:eastAsia="Calibri" w:hAnsi="Times New Roman"/>
          <w:sz w:val="24"/>
          <w:szCs w:val="24"/>
          <w:lang w:eastAsia="ru-RU"/>
        </w:rPr>
        <w:t xml:space="preserve"> (далее - </w:t>
      </w:r>
      <w:proofErr w:type="spellStart"/>
      <w:r w:rsidR="007952AF">
        <w:rPr>
          <w:rFonts w:ascii="Times New Roman" w:eastAsia="Calibri" w:hAnsi="Times New Roman"/>
          <w:sz w:val="24"/>
          <w:szCs w:val="24"/>
          <w:lang w:eastAsia="ru-RU"/>
        </w:rPr>
        <w:t>ОБУиО</w:t>
      </w:r>
      <w:proofErr w:type="spellEnd"/>
      <w:r w:rsidR="007952AF">
        <w:rPr>
          <w:rFonts w:ascii="Times New Roman" w:eastAsia="Calibri" w:hAnsi="Times New Roman"/>
          <w:sz w:val="24"/>
          <w:szCs w:val="24"/>
          <w:lang w:eastAsia="ru-RU"/>
        </w:rPr>
        <w:t>)</w:t>
      </w:r>
      <w:r w:rsidR="00185114">
        <w:rPr>
          <w:rFonts w:ascii="Times New Roman" w:eastAsia="Calibri" w:hAnsi="Times New Roman"/>
          <w:sz w:val="24"/>
          <w:szCs w:val="24"/>
          <w:lang w:eastAsia="ru-RU"/>
        </w:rPr>
        <w:t xml:space="preserve"> прогнозирую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т поступления доходов в бюджет мун</w:t>
      </w:r>
      <w:r w:rsidR="00185114">
        <w:rPr>
          <w:rFonts w:ascii="Times New Roman" w:eastAsia="Calibri" w:hAnsi="Times New Roman"/>
          <w:sz w:val="24"/>
          <w:szCs w:val="24"/>
          <w:lang w:eastAsia="ru-RU"/>
        </w:rPr>
        <w:t>иципального образования «</w:t>
      </w:r>
      <w:r w:rsidR="00EF2699">
        <w:rPr>
          <w:rFonts w:ascii="Times New Roman" w:eastAsia="Calibri" w:hAnsi="Times New Roman"/>
          <w:sz w:val="24"/>
          <w:szCs w:val="24"/>
          <w:lang w:eastAsia="ru-RU"/>
        </w:rPr>
        <w:t>Каргасокский</w:t>
      </w:r>
      <w:r w:rsidR="00185114">
        <w:rPr>
          <w:rFonts w:ascii="Times New Roman" w:eastAsia="Calibri" w:hAnsi="Times New Roman"/>
          <w:sz w:val="24"/>
          <w:szCs w:val="24"/>
          <w:lang w:eastAsia="ru-RU"/>
        </w:rPr>
        <w:t xml:space="preserve"> район»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на очередной финансовый г</w:t>
      </w:r>
      <w:r w:rsidR="00EF2699">
        <w:rPr>
          <w:rFonts w:ascii="Times New Roman" w:eastAsia="Calibri" w:hAnsi="Times New Roman"/>
          <w:sz w:val="24"/>
          <w:szCs w:val="24"/>
          <w:lang w:eastAsia="ru-RU"/>
        </w:rPr>
        <w:t>о</w:t>
      </w:r>
      <w:r w:rsidR="005331A9">
        <w:rPr>
          <w:rFonts w:ascii="Times New Roman" w:eastAsia="Calibri" w:hAnsi="Times New Roman"/>
          <w:sz w:val="24"/>
          <w:szCs w:val="24"/>
          <w:lang w:eastAsia="ru-RU"/>
        </w:rPr>
        <w:t xml:space="preserve">д и плановый период </w:t>
      </w:r>
      <w:r w:rsidR="000F72E9">
        <w:rPr>
          <w:rFonts w:ascii="Times New Roman" w:eastAsia="Calibri" w:hAnsi="Times New Roman"/>
          <w:sz w:val="24"/>
          <w:szCs w:val="24"/>
          <w:lang w:eastAsia="ru-RU"/>
        </w:rPr>
        <w:t xml:space="preserve">и передают данный прогноз в Управление финансов Администрации Каргасокского района </w:t>
      </w:r>
      <w:r w:rsidR="005331A9">
        <w:rPr>
          <w:rFonts w:ascii="Times New Roman" w:eastAsia="Calibri" w:hAnsi="Times New Roman"/>
          <w:sz w:val="24"/>
          <w:szCs w:val="24"/>
          <w:lang w:eastAsia="ru-RU"/>
        </w:rPr>
        <w:t>в</w:t>
      </w:r>
      <w:proofErr w:type="gramEnd"/>
      <w:r w:rsidR="005331A9">
        <w:rPr>
          <w:rFonts w:ascii="Times New Roman" w:eastAsia="Calibri" w:hAnsi="Times New Roman"/>
          <w:sz w:val="24"/>
          <w:szCs w:val="24"/>
          <w:lang w:eastAsia="ru-RU"/>
        </w:rPr>
        <w:t xml:space="preserve"> срок до 1</w:t>
      </w:r>
      <w:r w:rsidR="00EF2699">
        <w:rPr>
          <w:rFonts w:ascii="Times New Roman" w:eastAsia="Calibri" w:hAnsi="Times New Roman"/>
          <w:sz w:val="24"/>
          <w:szCs w:val="24"/>
          <w:lang w:eastAsia="ru-RU"/>
        </w:rPr>
        <w:t xml:space="preserve"> сентября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текущего года.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t>5. Прогнозирование доходов бюджета мун</w:t>
      </w:r>
      <w:r>
        <w:rPr>
          <w:rFonts w:ascii="Times New Roman" w:eastAsia="Calibri" w:hAnsi="Times New Roman"/>
          <w:sz w:val="24"/>
          <w:szCs w:val="24"/>
          <w:lang w:eastAsia="ru-RU"/>
        </w:rPr>
        <w:t>иципального образования «Каргасокский район»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осуществляется на основе: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gramStart"/>
      <w:r w:rsidRPr="00CD3801">
        <w:rPr>
          <w:rFonts w:ascii="Times New Roman" w:eastAsia="Calibri" w:hAnsi="Times New Roman"/>
          <w:sz w:val="24"/>
          <w:szCs w:val="24"/>
          <w:lang w:eastAsia="ru-RU"/>
        </w:rPr>
        <w:t>а) основных направлений бюджетной политики Российской Федерации, Томской области и мун</w:t>
      </w:r>
      <w:r w:rsidR="006F5654">
        <w:rPr>
          <w:rFonts w:ascii="Times New Roman" w:eastAsia="Calibri" w:hAnsi="Times New Roman"/>
          <w:sz w:val="24"/>
          <w:szCs w:val="24"/>
          <w:lang w:eastAsia="ru-RU"/>
        </w:rPr>
        <w:t>иципального образования «Каргасокский район»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, а также законодательства Российской Федерации, законов Томской области и муниципальных правовых актов мун</w:t>
      </w:r>
      <w:r w:rsidR="006F5654">
        <w:rPr>
          <w:rFonts w:ascii="Times New Roman" w:eastAsia="Calibri" w:hAnsi="Times New Roman"/>
          <w:sz w:val="24"/>
          <w:szCs w:val="24"/>
          <w:lang w:eastAsia="ru-RU"/>
        </w:rPr>
        <w:t>иципального образования «Каргасокский район»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;</w:t>
      </w:r>
      <w:proofErr w:type="gramEnd"/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t>б) ожидаемой оценки поступлений в бюджет муниципаль</w:t>
      </w:r>
      <w:r w:rsidR="00185114">
        <w:rPr>
          <w:rFonts w:ascii="Times New Roman" w:eastAsia="Calibri" w:hAnsi="Times New Roman"/>
          <w:sz w:val="24"/>
          <w:szCs w:val="24"/>
          <w:lang w:eastAsia="ru-RU"/>
        </w:rPr>
        <w:t>ного образования «Каргасокский район»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в текущем году и иных сведений, необходимых для составления проекта бюджета мун</w:t>
      </w:r>
      <w:r w:rsidR="00185114">
        <w:rPr>
          <w:rFonts w:ascii="Times New Roman" w:eastAsia="Calibri" w:hAnsi="Times New Roman"/>
          <w:sz w:val="24"/>
          <w:szCs w:val="24"/>
          <w:lang w:eastAsia="ru-RU"/>
        </w:rPr>
        <w:t>иципального образования «Каргасокский район»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t>в) динамики поступлений доходов в бюд</w:t>
      </w:r>
      <w:r w:rsidR="00185114">
        <w:rPr>
          <w:rFonts w:ascii="Times New Roman" w:eastAsia="Calibri" w:hAnsi="Times New Roman"/>
          <w:sz w:val="24"/>
          <w:szCs w:val="24"/>
          <w:lang w:eastAsia="ru-RU"/>
        </w:rPr>
        <w:t>жет муниципального образования «Каргасокский район»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за два отчетных финансовых года;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t>г) других данных, применяемых с целью повышения реалистичности и эффективности прогнозных расчетов.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6. Для расчета доходов используются полные и достоверные данные об объектах муниципальной собственности, переданных в пользование юридическим и физическим лицам, включая земельные участки, </w:t>
      </w:r>
      <w:proofErr w:type="gramStart"/>
      <w:r w:rsidRPr="00CD3801">
        <w:rPr>
          <w:rFonts w:ascii="Times New Roman" w:eastAsia="Calibri" w:hAnsi="Times New Roman"/>
          <w:sz w:val="24"/>
          <w:szCs w:val="24"/>
          <w:lang w:eastAsia="ru-RU"/>
        </w:rPr>
        <w:t>доходы</w:t>
      </w:r>
      <w:proofErr w:type="gramEnd"/>
      <w:r w:rsidRPr="00CD3801">
        <w:rPr>
          <w:rFonts w:ascii="Times New Roman" w:eastAsia="Calibri" w:hAnsi="Times New Roman"/>
          <w:sz w:val="24"/>
          <w:szCs w:val="24"/>
          <w:lang w:eastAsia="ru-RU"/>
        </w:rPr>
        <w:t xml:space="preserve"> от использования которых подлежат зачислению в бюджет мун</w:t>
      </w:r>
      <w:r w:rsidR="006F5654">
        <w:rPr>
          <w:rFonts w:ascii="Times New Roman" w:eastAsia="Calibri" w:hAnsi="Times New Roman"/>
          <w:sz w:val="24"/>
          <w:szCs w:val="24"/>
          <w:lang w:eastAsia="ru-RU"/>
        </w:rPr>
        <w:t>иципального образования «Каргасокский район»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lastRenderedPageBreak/>
        <w:t>7. 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отчетном периоде.</w:t>
      </w:r>
    </w:p>
    <w:p w:rsidR="00CD3801" w:rsidRPr="00CD3801" w:rsidRDefault="00CD3801" w:rsidP="00EF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t>8. Расчеты прогноза неналоговых</w:t>
      </w:r>
      <w:r w:rsidR="000C66D5">
        <w:rPr>
          <w:rFonts w:ascii="Times New Roman" w:eastAsia="Calibri" w:hAnsi="Times New Roman"/>
          <w:sz w:val="24"/>
          <w:szCs w:val="24"/>
          <w:lang w:eastAsia="ru-RU"/>
        </w:rPr>
        <w:t xml:space="preserve"> доходов производятся в рублях</w:t>
      </w:r>
      <w:r w:rsidRPr="00CD3801">
        <w:rPr>
          <w:rFonts w:ascii="Times New Roman" w:eastAsia="Calibri" w:hAnsi="Times New Roman"/>
          <w:sz w:val="24"/>
          <w:szCs w:val="24"/>
          <w:lang w:eastAsia="ru-RU"/>
        </w:rPr>
        <w:t>, с одним десятичным знаком после запятой.</w:t>
      </w:r>
    </w:p>
    <w:p w:rsidR="00CD3801" w:rsidRDefault="00CD3801" w:rsidP="00EF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CD3801">
        <w:rPr>
          <w:rFonts w:ascii="Times New Roman" w:eastAsia="Calibri" w:hAnsi="Times New Roman"/>
          <w:sz w:val="24"/>
          <w:szCs w:val="24"/>
          <w:lang w:eastAsia="ru-RU"/>
        </w:rPr>
        <w:t>9. Данные о фактических и прогнозных поступлениях могут корректироваться на поступления, имеющие нестабильный (разовый) характер.</w:t>
      </w:r>
    </w:p>
    <w:p w:rsidR="00CC160C" w:rsidRDefault="00CC160C" w:rsidP="00EF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CC160C" w:rsidRPr="00CC160C" w:rsidRDefault="00CC160C" w:rsidP="008D42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Pr="00CC160C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717AE3">
        <w:rPr>
          <w:rFonts w:ascii="Times New Roman" w:hAnsi="Times New Roman"/>
          <w:sz w:val="24"/>
          <w:szCs w:val="24"/>
        </w:rPr>
        <w:t>ЕТОДИКА ПРОГНОЗИРОВАНИЯ ПОСТУПЛЕНИЙ ДОХОДО</w:t>
      </w:r>
      <w:r w:rsidR="008D4212">
        <w:rPr>
          <w:rFonts w:ascii="Times New Roman" w:hAnsi="Times New Roman"/>
          <w:sz w:val="24"/>
          <w:szCs w:val="24"/>
        </w:rPr>
        <w:t>В</w:t>
      </w:r>
    </w:p>
    <w:p w:rsidR="00CC160C" w:rsidRPr="00CD3801" w:rsidRDefault="00CC160C" w:rsidP="008D42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EF2699" w:rsidRDefault="00EF2699" w:rsidP="00EF2699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EF2699">
        <w:rPr>
          <w:rFonts w:ascii="Times New Roman" w:hAnsi="Times New Roman"/>
          <w:sz w:val="24"/>
          <w:szCs w:val="24"/>
          <w:lang w:eastAsia="ru-RU"/>
        </w:rPr>
        <w:t>. Прогноз доходов, поступающих в виде государственной пошлины за выдачу разрешений на установку рекламных конструкций, осуществляется с учетом поступления заявлений на установку рекламных конструкций и рассчитывается прямым методом по формуле:</w:t>
      </w:r>
    </w:p>
    <w:p w:rsidR="009B0305" w:rsidRPr="00812A02" w:rsidRDefault="00DF325A" w:rsidP="008F0B5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eastAsia="ru-RU"/>
                </w:rPr>
                <m:t>г.п.офг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г.п.офг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офг</m:t>
              </m:r>
            </m:sub>
          </m:sSub>
        </m:oMath>
      </m:oMathPara>
    </w:p>
    <w:p w:rsidR="00812A02" w:rsidRPr="00812A02" w:rsidRDefault="00DF325A" w:rsidP="008F0B5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г.п.пл1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г.п.пл1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пл1</m:t>
              </m:r>
            </m:sub>
          </m:sSub>
        </m:oMath>
      </m:oMathPara>
    </w:p>
    <w:p w:rsidR="00812A02" w:rsidRPr="00812A02" w:rsidRDefault="00DF325A" w:rsidP="008F0B5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I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г.п.пл2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R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г.п.пл2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N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пл2</m:t>
              </m:r>
            </m:sub>
          </m:sSub>
        </m:oMath>
      </m:oMathPara>
    </w:p>
    <w:p w:rsidR="004444AE" w:rsidRPr="00D60FED" w:rsidRDefault="004444AE" w:rsidP="00EF269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p w:rsidR="00EF2699" w:rsidRPr="00EF2699" w:rsidRDefault="00EF2699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EF2699" w:rsidRPr="00EF2699" w:rsidRDefault="00EF2699" w:rsidP="001B3F41">
      <w:pPr>
        <w:widowControl w:val="0"/>
        <w:autoSpaceDE w:val="0"/>
        <w:autoSpaceDN w:val="0"/>
        <w:spacing w:after="6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Pr="00EF269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2B1D1D">
        <w:rPr>
          <w:rFonts w:ascii="Times New Roman" w:hAnsi="Times New Roman"/>
          <w:sz w:val="20"/>
          <w:szCs w:val="20"/>
          <w:lang w:eastAsia="ru-RU"/>
        </w:rPr>
        <w:t>г.п.</w:t>
      </w:r>
      <w:r w:rsidR="00D60FED" w:rsidRPr="002B1D1D">
        <w:rPr>
          <w:rFonts w:ascii="Times New Roman" w:hAnsi="Times New Roman"/>
          <w:sz w:val="20"/>
          <w:szCs w:val="20"/>
          <w:lang w:eastAsia="ru-RU"/>
        </w:rPr>
        <w:t>офг</w:t>
      </w:r>
      <w:proofErr w:type="spellEnd"/>
      <w:r w:rsidR="00D60FED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4444AE" w:rsidRPr="004444A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444AE" w:rsidRPr="00EF2699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="004444AE" w:rsidRPr="00EF269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444AE" w:rsidRPr="002B1D1D">
        <w:rPr>
          <w:rFonts w:ascii="Times New Roman" w:hAnsi="Times New Roman"/>
          <w:i/>
          <w:sz w:val="20"/>
          <w:szCs w:val="20"/>
          <w:lang w:eastAsia="ru-RU"/>
        </w:rPr>
        <w:t>г.п.пл1</w:t>
      </w:r>
      <w:r w:rsidR="004444AE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4444AE" w:rsidRPr="00EF2699">
        <w:rPr>
          <w:rFonts w:ascii="Times New Roman" w:hAnsi="Times New Roman"/>
          <w:i/>
          <w:sz w:val="24"/>
          <w:szCs w:val="24"/>
          <w:lang w:val="en-US" w:eastAsia="ru-RU"/>
        </w:rPr>
        <w:t>I</w:t>
      </w:r>
      <w:r w:rsidR="004444AE" w:rsidRPr="00EF2699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4444AE" w:rsidRPr="002B1D1D">
        <w:rPr>
          <w:rFonts w:ascii="Times New Roman" w:hAnsi="Times New Roman"/>
          <w:i/>
          <w:sz w:val="20"/>
          <w:szCs w:val="20"/>
          <w:lang w:eastAsia="ru-RU"/>
        </w:rPr>
        <w:t>г.п.пл2</w:t>
      </w:r>
      <w:r w:rsidR="004444AE">
        <w:rPr>
          <w:rFonts w:ascii="Times New Roman" w:hAnsi="Times New Roman"/>
          <w:sz w:val="24"/>
          <w:szCs w:val="24"/>
          <w:lang w:eastAsia="ru-RU"/>
        </w:rPr>
        <w:t xml:space="preserve"> - 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прогнозируемый объем доходов, поступающих в </w:t>
      </w:r>
      <w:r w:rsidR="004444AE">
        <w:rPr>
          <w:rFonts w:ascii="Times New Roman" w:hAnsi="Times New Roman"/>
          <w:sz w:val="24"/>
          <w:szCs w:val="24"/>
          <w:lang w:eastAsia="ru-RU"/>
        </w:rPr>
        <w:t xml:space="preserve">бюджет муниципального образования «Каргасокский район» в 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виде государственной пошлины за выдачу разрешений на установку </w:t>
      </w:r>
      <w:r w:rsidR="004444AE">
        <w:rPr>
          <w:rFonts w:ascii="Times New Roman" w:hAnsi="Times New Roman"/>
          <w:sz w:val="24"/>
          <w:szCs w:val="24"/>
          <w:lang w:eastAsia="ru-RU"/>
        </w:rPr>
        <w:t xml:space="preserve">рекламных конструкций </w:t>
      </w:r>
      <w:r w:rsidR="004444AE">
        <w:rPr>
          <w:rFonts w:ascii="Times New Roman" w:eastAsia="Calibri" w:hAnsi="Times New Roman"/>
          <w:sz w:val="24"/>
          <w:szCs w:val="24"/>
          <w:lang w:eastAsia="ru-RU"/>
        </w:rPr>
        <w:t>на очередной финансовый год, первый год планового периода и второй год планового периода соответственно</w:t>
      </w:r>
      <w:r w:rsidR="008C2F5B">
        <w:rPr>
          <w:rFonts w:ascii="Times New Roman" w:eastAsia="Calibri" w:hAnsi="Times New Roman"/>
          <w:sz w:val="24"/>
          <w:szCs w:val="24"/>
          <w:lang w:eastAsia="ru-RU"/>
        </w:rPr>
        <w:t>, руб.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EF2699" w:rsidRPr="00EF2699" w:rsidRDefault="00EF2699" w:rsidP="001B3F41">
      <w:pPr>
        <w:widowControl w:val="0"/>
        <w:autoSpaceDE w:val="0"/>
        <w:autoSpaceDN w:val="0"/>
        <w:spacing w:after="60" w:line="240" w:lineRule="auto"/>
        <w:ind w:firstLine="54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F2699">
        <w:rPr>
          <w:rFonts w:ascii="Times New Roman" w:hAnsi="Times New Roman"/>
          <w:i/>
          <w:sz w:val="24"/>
          <w:szCs w:val="24"/>
          <w:lang w:val="en-US" w:eastAsia="ru-RU"/>
        </w:rPr>
        <w:t>R</w:t>
      </w:r>
      <w:r w:rsidR="005A108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5A108E">
        <w:rPr>
          <w:rFonts w:ascii="Times New Roman" w:hAnsi="Times New Roman"/>
          <w:i/>
          <w:sz w:val="20"/>
          <w:szCs w:val="20"/>
          <w:lang w:eastAsia="ru-RU"/>
        </w:rPr>
        <w:t>г.п.</w:t>
      </w:r>
      <w:r w:rsidR="00D60FED" w:rsidRPr="005A108E">
        <w:rPr>
          <w:rFonts w:ascii="Times New Roman" w:hAnsi="Times New Roman"/>
          <w:i/>
          <w:sz w:val="20"/>
          <w:szCs w:val="20"/>
          <w:lang w:eastAsia="ru-RU"/>
        </w:rPr>
        <w:t>офг</w:t>
      </w:r>
      <w:proofErr w:type="spellEnd"/>
      <w:r w:rsidR="00D60FED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A11AD8" w:rsidRPr="00EF2699">
        <w:rPr>
          <w:rFonts w:ascii="Times New Roman" w:hAnsi="Times New Roman"/>
          <w:i/>
          <w:sz w:val="24"/>
          <w:szCs w:val="24"/>
          <w:lang w:val="en-US" w:eastAsia="ru-RU"/>
        </w:rPr>
        <w:t>R</w:t>
      </w:r>
      <w:r w:rsidR="005A108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11AD8" w:rsidRPr="005A108E">
        <w:rPr>
          <w:rFonts w:ascii="Times New Roman" w:hAnsi="Times New Roman"/>
          <w:i/>
          <w:sz w:val="20"/>
          <w:szCs w:val="20"/>
          <w:lang w:eastAsia="ru-RU"/>
        </w:rPr>
        <w:t>г.п.пл1</w:t>
      </w:r>
      <w:r w:rsidR="00A11AD8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A11AD8" w:rsidRPr="00EF2699">
        <w:rPr>
          <w:rFonts w:ascii="Times New Roman" w:hAnsi="Times New Roman"/>
          <w:i/>
          <w:sz w:val="24"/>
          <w:szCs w:val="24"/>
          <w:lang w:val="en-US" w:eastAsia="ru-RU"/>
        </w:rPr>
        <w:t>R</w:t>
      </w:r>
      <w:r w:rsidR="005A108E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11AD8" w:rsidRPr="005A108E">
        <w:rPr>
          <w:rFonts w:ascii="Times New Roman" w:hAnsi="Times New Roman"/>
          <w:i/>
          <w:sz w:val="20"/>
          <w:szCs w:val="20"/>
          <w:lang w:eastAsia="ru-RU"/>
        </w:rPr>
        <w:t>г.п.пл2</w:t>
      </w:r>
      <w:r w:rsidR="00A11AD8" w:rsidRPr="00EF2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99">
        <w:rPr>
          <w:rFonts w:ascii="Times New Roman" w:hAnsi="Times New Roman"/>
          <w:sz w:val="24"/>
          <w:szCs w:val="24"/>
          <w:lang w:eastAsia="ru-RU"/>
        </w:rPr>
        <w:t>- размер государственной пошлины, установленный в соответствии с Налоговым Кодексом Российской Федерации</w:t>
      </w:r>
      <w:r w:rsidR="00A11A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AD8">
        <w:rPr>
          <w:rFonts w:ascii="Times New Roman" w:eastAsia="Calibri" w:hAnsi="Times New Roman"/>
          <w:sz w:val="24"/>
          <w:szCs w:val="24"/>
          <w:lang w:eastAsia="ru-RU"/>
        </w:rPr>
        <w:t>на очередной финансовый год, первый год планового периода и второй год планового периода соответственно</w:t>
      </w:r>
      <w:r w:rsidR="008C2F5B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proofErr w:type="gramStart"/>
      <w:r w:rsidR="008C2F5B">
        <w:rPr>
          <w:rFonts w:ascii="Times New Roman" w:eastAsia="Calibri" w:hAnsi="Times New Roman"/>
          <w:sz w:val="24"/>
          <w:szCs w:val="24"/>
          <w:lang w:eastAsia="ru-RU"/>
        </w:rPr>
        <w:t>руб.</w:t>
      </w:r>
      <w:r w:rsidR="00A11AD8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EF2699" w:rsidRDefault="00EF2699" w:rsidP="001B3F41">
      <w:pPr>
        <w:widowControl w:val="0"/>
        <w:autoSpaceDE w:val="0"/>
        <w:autoSpaceDN w:val="0"/>
        <w:spacing w:after="6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i/>
          <w:sz w:val="24"/>
          <w:szCs w:val="24"/>
          <w:lang w:eastAsia="ru-RU"/>
        </w:rPr>
        <w:t>N</w:t>
      </w:r>
      <w:r w:rsidR="008276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="00D60FED" w:rsidRPr="00827606">
        <w:rPr>
          <w:rFonts w:ascii="Times New Roman" w:hAnsi="Times New Roman"/>
          <w:i/>
          <w:sz w:val="20"/>
          <w:szCs w:val="20"/>
          <w:lang w:eastAsia="ru-RU"/>
        </w:rPr>
        <w:t>офг</w:t>
      </w:r>
      <w:proofErr w:type="spellEnd"/>
      <w:r w:rsidR="00D60FED" w:rsidRPr="00827606">
        <w:rPr>
          <w:rFonts w:ascii="Times New Roman" w:hAnsi="Times New Roman"/>
          <w:i/>
          <w:sz w:val="20"/>
          <w:szCs w:val="20"/>
          <w:lang w:eastAsia="ru-RU"/>
        </w:rPr>
        <w:t>,</w:t>
      </w:r>
      <w:r w:rsidR="00A11AD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11AD8" w:rsidRPr="00EF2699">
        <w:rPr>
          <w:rFonts w:ascii="Times New Roman" w:hAnsi="Times New Roman"/>
          <w:i/>
          <w:sz w:val="24"/>
          <w:szCs w:val="24"/>
          <w:lang w:eastAsia="ru-RU"/>
        </w:rPr>
        <w:t>N</w:t>
      </w:r>
      <w:r w:rsidR="008276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11AD8" w:rsidRPr="00827606">
        <w:rPr>
          <w:rFonts w:ascii="Times New Roman" w:hAnsi="Times New Roman"/>
          <w:i/>
          <w:sz w:val="20"/>
          <w:szCs w:val="20"/>
          <w:lang w:eastAsia="ru-RU"/>
        </w:rPr>
        <w:t>пл</w:t>
      </w:r>
      <w:proofErr w:type="gramStart"/>
      <w:r w:rsidR="00A11AD8" w:rsidRPr="00827606">
        <w:rPr>
          <w:rFonts w:ascii="Times New Roman" w:hAnsi="Times New Roman"/>
          <w:i/>
          <w:sz w:val="20"/>
          <w:szCs w:val="20"/>
          <w:lang w:eastAsia="ru-RU"/>
        </w:rPr>
        <w:t>1</w:t>
      </w:r>
      <w:proofErr w:type="gramEnd"/>
      <w:r w:rsidR="00A11AD8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A11AD8" w:rsidRPr="00EF2699">
        <w:rPr>
          <w:rFonts w:ascii="Times New Roman" w:hAnsi="Times New Roman"/>
          <w:i/>
          <w:sz w:val="24"/>
          <w:szCs w:val="24"/>
          <w:lang w:eastAsia="ru-RU"/>
        </w:rPr>
        <w:t>N</w:t>
      </w:r>
      <w:r w:rsidR="00827606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A11AD8" w:rsidRPr="00827606">
        <w:rPr>
          <w:rFonts w:ascii="Times New Roman" w:hAnsi="Times New Roman"/>
          <w:i/>
          <w:sz w:val="20"/>
          <w:szCs w:val="20"/>
          <w:lang w:eastAsia="ru-RU"/>
        </w:rPr>
        <w:t>пл2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– количество планируемых к выдаче разрешений на установку рекламных конструкций</w:t>
      </w:r>
      <w:r w:rsidR="00A11AD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AD8">
        <w:rPr>
          <w:rFonts w:ascii="Times New Roman" w:eastAsia="Calibri" w:hAnsi="Times New Roman"/>
          <w:sz w:val="24"/>
          <w:szCs w:val="24"/>
          <w:lang w:eastAsia="ru-RU"/>
        </w:rPr>
        <w:t>на очередной финансовый год, первый год планового периода и второй год планового периода соответственно</w:t>
      </w:r>
      <w:r w:rsidRPr="00EF2699">
        <w:rPr>
          <w:rFonts w:ascii="Times New Roman" w:hAnsi="Times New Roman"/>
          <w:sz w:val="24"/>
          <w:szCs w:val="24"/>
          <w:lang w:eastAsia="ru-RU"/>
        </w:rPr>
        <w:t>, ед.</w:t>
      </w:r>
    </w:p>
    <w:p w:rsidR="00CD2BD2" w:rsidRDefault="00CD2BD2" w:rsidP="00EF2699">
      <w:pPr>
        <w:widowControl w:val="0"/>
        <w:autoSpaceDE w:val="0"/>
        <w:autoSpaceDN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Источником данных количества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планируемых к выдаче разрешений на установку рекламных конструкций</w:t>
      </w:r>
      <w:r>
        <w:rPr>
          <w:rFonts w:ascii="Times New Roman" w:hAnsi="Times New Roman"/>
          <w:sz w:val="24"/>
          <w:szCs w:val="24"/>
          <w:lang w:eastAsia="ru-RU"/>
        </w:rPr>
        <w:t xml:space="preserve"> являются сведения о выданных разрешениях </w:t>
      </w:r>
      <w:r w:rsidRPr="00EF2699">
        <w:rPr>
          <w:rFonts w:ascii="Times New Roman" w:hAnsi="Times New Roman"/>
          <w:sz w:val="24"/>
          <w:szCs w:val="24"/>
          <w:lang w:eastAsia="ru-RU"/>
        </w:rPr>
        <w:t>на установку рекламных конструкций</w:t>
      </w:r>
      <w:r>
        <w:rPr>
          <w:rFonts w:ascii="Times New Roman" w:hAnsi="Times New Roman"/>
          <w:sz w:val="24"/>
          <w:szCs w:val="24"/>
          <w:lang w:eastAsia="ru-RU"/>
        </w:rPr>
        <w:t>, срок действия которых истекает в текущем финансовом году.</w:t>
      </w:r>
    </w:p>
    <w:p w:rsidR="00EF2699" w:rsidRPr="00EF2699" w:rsidRDefault="00375B0A" w:rsidP="00954DB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11</w:t>
      </w:r>
      <w:r w:rsidR="00EF2699" w:rsidRPr="00EF2699">
        <w:rPr>
          <w:rFonts w:ascii="Times New Roman" w:hAnsi="Times New Roman"/>
          <w:color w:val="000000"/>
          <w:sz w:val="24"/>
          <w:szCs w:val="24"/>
          <w:lang w:eastAsia="ru-RU"/>
        </w:rPr>
        <w:t>. Прогноз доходов, поступающий в виде безвозмездных поступлений</w:t>
      </w:r>
      <w:r w:rsidR="00954D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(субсидии, дотации, субвенции)</w:t>
      </w:r>
      <w:r w:rsidR="00EF2699" w:rsidRPr="00EF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 бюд</w:t>
      </w:r>
      <w:r w:rsidR="00405723">
        <w:rPr>
          <w:rFonts w:ascii="Times New Roman" w:hAnsi="Times New Roman"/>
          <w:color w:val="000000"/>
          <w:sz w:val="24"/>
          <w:szCs w:val="24"/>
          <w:lang w:eastAsia="ru-RU"/>
        </w:rPr>
        <w:t>жета То</w:t>
      </w:r>
      <w:r w:rsidR="00954D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мской области </w:t>
      </w:r>
      <w:r w:rsidR="00EF2699" w:rsidRPr="00EF2699">
        <w:rPr>
          <w:rFonts w:ascii="Times New Roman" w:hAnsi="Times New Roman"/>
          <w:color w:val="000000"/>
          <w:sz w:val="24"/>
          <w:szCs w:val="24"/>
          <w:lang w:eastAsia="ru-RU"/>
        </w:rPr>
        <w:t>прогнозируются в соответствии с объемами, предусмотренными Законом Томской области (проектом Закона Томской области) об областном бюджете и (или) правовыми актами Томской области на соответствующий год.</w:t>
      </w:r>
    </w:p>
    <w:p w:rsidR="00EF2699" w:rsidRPr="00EF2699" w:rsidRDefault="00375B0A" w:rsidP="00E14C00">
      <w:pPr>
        <w:widowControl w:val="0"/>
        <w:autoSpaceDE w:val="0"/>
        <w:autoSpaceDN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EF2699" w:rsidRPr="00EF2699">
        <w:rPr>
          <w:rFonts w:ascii="Times New Roman" w:hAnsi="Times New Roman"/>
          <w:sz w:val="24"/>
          <w:szCs w:val="24"/>
          <w:lang w:eastAsia="ru-RU"/>
        </w:rPr>
        <w:t>Прогноз доходов</w:t>
      </w:r>
      <w:r w:rsidR="00EF2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от перечисления части прибыли, остающейся после уплаты налогов и иных обязательных платежей муниципальных унитарных предприятий, с</w:t>
      </w:r>
      <w:r w:rsidR="00972881">
        <w:rPr>
          <w:rFonts w:ascii="Times New Roman" w:hAnsi="Times New Roman"/>
          <w:sz w:val="24"/>
          <w:szCs w:val="24"/>
          <w:lang w:eastAsia="ru-RU"/>
        </w:rPr>
        <w:t>озданных муниципальных муниципальным образованием «Каргасокский район»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EF2699" w:rsidRPr="00EF2699" w:rsidRDefault="00EF2699" w:rsidP="00931556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F2699">
        <w:rPr>
          <w:rFonts w:ascii="Times New Roman" w:hAnsi="Times New Roman"/>
          <w:sz w:val="24"/>
          <w:szCs w:val="24"/>
          <w:lang w:eastAsia="ru-RU"/>
        </w:rPr>
        <w:t>Для расчета доходов от перечисления части прибыли, остающейся после уплаты налогов и иных обязательных платежей муниципальных унитарных предприятий</w:t>
      </w:r>
      <w:r w:rsidR="00F353C9">
        <w:rPr>
          <w:rFonts w:ascii="Times New Roman" w:hAnsi="Times New Roman"/>
          <w:sz w:val="24"/>
          <w:szCs w:val="24"/>
          <w:lang w:eastAsia="ru-RU"/>
        </w:rPr>
        <w:t>,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пр</w:t>
      </w:r>
      <w:r w:rsidR="00F353C9">
        <w:rPr>
          <w:rFonts w:ascii="Times New Roman" w:hAnsi="Times New Roman"/>
          <w:sz w:val="24"/>
          <w:szCs w:val="24"/>
          <w:lang w:eastAsia="ru-RU"/>
        </w:rPr>
        <w:t>именяется метод прямого расчета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с учетом нормативов отчислений от прибыли каждого унитарного предприятия, </w:t>
      </w:r>
      <w:r w:rsidR="00162923">
        <w:rPr>
          <w:rFonts w:ascii="Times New Roman" w:hAnsi="Times New Roman"/>
          <w:sz w:val="24"/>
          <w:szCs w:val="24"/>
          <w:lang w:eastAsia="ru-RU"/>
        </w:rPr>
        <w:t>дей</w:t>
      </w:r>
      <w:r w:rsidR="001E6A8A">
        <w:rPr>
          <w:rFonts w:ascii="Times New Roman" w:hAnsi="Times New Roman"/>
          <w:sz w:val="24"/>
          <w:szCs w:val="24"/>
          <w:lang w:eastAsia="ru-RU"/>
        </w:rPr>
        <w:t>ствующего порядка перечисления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части прибыли муниципальных унитарных предприятий, подлежащей перечислению в бюджет, и сроков ее перечисления, информации о финансовых результатах унитарных предприятий за отчетный фи</w:t>
      </w:r>
      <w:r w:rsidR="00870292">
        <w:rPr>
          <w:rFonts w:ascii="Times New Roman" w:hAnsi="Times New Roman"/>
          <w:sz w:val="24"/>
          <w:szCs w:val="24"/>
          <w:lang w:eastAsia="ru-RU"/>
        </w:rPr>
        <w:t>нансовый год и размере ожидаемой</w:t>
      </w:r>
      <w:proofErr w:type="gramEnd"/>
      <w:r w:rsidR="008702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99">
        <w:rPr>
          <w:rFonts w:ascii="Times New Roman" w:hAnsi="Times New Roman"/>
          <w:sz w:val="24"/>
          <w:szCs w:val="24"/>
          <w:lang w:eastAsia="ru-RU"/>
        </w:rPr>
        <w:t>прибыли унитарных предприятий в текущем году.</w:t>
      </w:r>
    </w:p>
    <w:p w:rsidR="00EF2699" w:rsidRDefault="00EF2699" w:rsidP="00931556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Прогноз поступлений доходов от перечисления части прибыли муниципальных унитарных предприятий производится по формуле:</w:t>
      </w:r>
    </w:p>
    <w:p w:rsidR="009646FE" w:rsidRDefault="009646FE" w:rsidP="00931556">
      <w:pPr>
        <w:autoSpaceDE w:val="0"/>
        <w:autoSpaceDN w:val="0"/>
        <w:adjustRightInd w:val="0"/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46FE" w:rsidRPr="00812A02" w:rsidRDefault="00DF325A" w:rsidP="009646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Д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муп.офг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Пр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муп.офг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×</m:t>
          </m:r>
          <m:r>
            <w:rPr>
              <w:rFonts w:ascii="Cambria Math" w:hAnsi="Cambria Math"/>
              <w:sz w:val="28"/>
              <w:szCs w:val="28"/>
              <w:lang w:val="en-US" w:eastAsia="ru-RU"/>
            </w:rPr>
            <m:t>Ст</m:t>
          </m:r>
        </m:oMath>
      </m:oMathPara>
    </w:p>
    <w:p w:rsidR="009646FE" w:rsidRPr="00812A02" w:rsidRDefault="00DF325A" w:rsidP="009646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Д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муп.пл1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Пр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муп.пл1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×</m:t>
          </m:r>
          <m:r>
            <w:rPr>
              <w:rFonts w:ascii="Cambria Math" w:hAnsi="Cambria Math"/>
              <w:sz w:val="28"/>
              <w:szCs w:val="28"/>
              <w:lang w:val="en-US" w:eastAsia="ru-RU"/>
            </w:rPr>
            <m:t>Ст</m:t>
          </m:r>
        </m:oMath>
      </m:oMathPara>
    </w:p>
    <w:p w:rsidR="009646FE" w:rsidRPr="00812A02" w:rsidRDefault="00DF325A" w:rsidP="009646FE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Д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муп.пл2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  <w:lang w:val="en-US" w:eastAsia="ru-RU"/>
                </w:rPr>
                <m:t>Пр</m:t>
              </m:r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 xml:space="preserve">  </m:t>
              </m:r>
            </m:e>
            <m:sub>
              <m:r>
                <w:rPr>
                  <w:rFonts w:ascii="Cambria Math" w:hAnsi="Cambria Math"/>
                  <w:sz w:val="28"/>
                  <w:szCs w:val="28"/>
                  <w:lang w:eastAsia="ru-RU"/>
                </w:rPr>
                <m:t>муп.пл2</m:t>
              </m:r>
            </m:sub>
          </m:sSub>
          <m:r>
            <w:rPr>
              <w:rFonts w:ascii="Cambria Math" w:hAnsi="Cambria Math"/>
              <w:sz w:val="28"/>
              <w:szCs w:val="28"/>
              <w:lang w:eastAsia="ru-RU"/>
            </w:rPr>
            <m:t>×</m:t>
          </m:r>
          <m:r>
            <w:rPr>
              <w:rFonts w:ascii="Cambria Math" w:hAnsi="Cambria Math"/>
              <w:sz w:val="28"/>
              <w:szCs w:val="28"/>
              <w:lang w:val="en-US" w:eastAsia="ru-RU"/>
            </w:rPr>
            <m:t>Ст</m:t>
          </m:r>
        </m:oMath>
      </m:oMathPara>
    </w:p>
    <w:p w:rsidR="008450A6" w:rsidRDefault="008450A6" w:rsidP="00E14C0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450A6" w:rsidRDefault="008450A6" w:rsidP="008450A6">
      <w:pPr>
        <w:autoSpaceDE w:val="0"/>
        <w:autoSpaceDN w:val="0"/>
        <w:adjustRightInd w:val="0"/>
        <w:spacing w:before="48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EF2699" w:rsidRPr="00EF2699" w:rsidRDefault="00EF2699" w:rsidP="001B3F41">
      <w:pPr>
        <w:autoSpaceDE w:val="0"/>
        <w:autoSpaceDN w:val="0"/>
        <w:adjustRightInd w:val="0"/>
        <w:spacing w:after="60" w:line="240" w:lineRule="auto"/>
        <w:ind w:firstLine="552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Д</w:t>
      </w:r>
      <w:r w:rsidR="004462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462DA">
        <w:rPr>
          <w:rFonts w:ascii="Times New Roman" w:hAnsi="Times New Roman"/>
          <w:sz w:val="24"/>
          <w:szCs w:val="24"/>
          <w:lang w:eastAsia="ru-RU"/>
        </w:rPr>
        <w:t>муп</w:t>
      </w:r>
      <w:proofErr w:type="spellEnd"/>
      <w:r w:rsidR="0076109C" w:rsidRPr="004462DA">
        <w:rPr>
          <w:rFonts w:ascii="Times New Roman" w:hAnsi="Times New Roman"/>
          <w:sz w:val="24"/>
          <w:szCs w:val="24"/>
          <w:lang w:eastAsia="ru-RU"/>
        </w:rPr>
        <w:t>.</w:t>
      </w:r>
      <w:r w:rsidR="006D43CD" w:rsidRPr="004462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D43CD" w:rsidRPr="004462DA">
        <w:rPr>
          <w:rFonts w:ascii="Times New Roman" w:hAnsi="Times New Roman"/>
          <w:sz w:val="24"/>
          <w:szCs w:val="24"/>
          <w:lang w:eastAsia="ru-RU"/>
        </w:rPr>
        <w:t>офг</w:t>
      </w:r>
      <w:proofErr w:type="spellEnd"/>
      <w:r w:rsidR="001B3F4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r w:rsidR="001B3F41" w:rsidRPr="00EF2699">
        <w:rPr>
          <w:rFonts w:ascii="Times New Roman" w:hAnsi="Times New Roman"/>
          <w:sz w:val="24"/>
          <w:szCs w:val="24"/>
          <w:lang w:eastAsia="ru-RU"/>
        </w:rPr>
        <w:t>Д</w:t>
      </w:r>
      <w:r w:rsidR="004462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B3F41" w:rsidRPr="004462DA">
        <w:rPr>
          <w:rFonts w:ascii="Times New Roman" w:hAnsi="Times New Roman"/>
          <w:sz w:val="24"/>
          <w:szCs w:val="24"/>
          <w:lang w:eastAsia="ru-RU"/>
        </w:rPr>
        <w:t>муп</w:t>
      </w:r>
      <w:proofErr w:type="spellEnd"/>
      <w:r w:rsidR="0076109C" w:rsidRPr="004462DA">
        <w:rPr>
          <w:rFonts w:ascii="Times New Roman" w:hAnsi="Times New Roman"/>
          <w:sz w:val="24"/>
          <w:szCs w:val="24"/>
          <w:lang w:eastAsia="ru-RU"/>
        </w:rPr>
        <w:t>.</w:t>
      </w:r>
      <w:r w:rsidR="001B3F41" w:rsidRPr="004462DA">
        <w:rPr>
          <w:rFonts w:ascii="Times New Roman" w:hAnsi="Times New Roman"/>
          <w:sz w:val="24"/>
          <w:szCs w:val="24"/>
          <w:lang w:eastAsia="ru-RU"/>
        </w:rPr>
        <w:t xml:space="preserve"> пл</w:t>
      </w:r>
      <w:proofErr w:type="gramStart"/>
      <w:r w:rsidR="001B3F41" w:rsidRPr="004462DA">
        <w:rPr>
          <w:rFonts w:ascii="Times New Roman" w:hAnsi="Times New Roman"/>
          <w:sz w:val="24"/>
          <w:szCs w:val="24"/>
          <w:lang w:eastAsia="ru-RU"/>
        </w:rPr>
        <w:t>1</w:t>
      </w:r>
      <w:proofErr w:type="gramEnd"/>
      <w:r w:rsidR="001B3F41">
        <w:rPr>
          <w:rFonts w:ascii="Times New Roman" w:hAnsi="Times New Roman"/>
          <w:i/>
          <w:sz w:val="24"/>
          <w:szCs w:val="24"/>
          <w:lang w:eastAsia="ru-RU"/>
        </w:rPr>
        <w:t>,</w:t>
      </w:r>
      <w:r w:rsidR="001B3F41" w:rsidRPr="001B3F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3F41" w:rsidRPr="00EF2699">
        <w:rPr>
          <w:rFonts w:ascii="Times New Roman" w:hAnsi="Times New Roman"/>
          <w:sz w:val="24"/>
          <w:szCs w:val="24"/>
          <w:lang w:eastAsia="ru-RU"/>
        </w:rPr>
        <w:t>Д</w:t>
      </w:r>
      <w:r w:rsidR="004462D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B3F41" w:rsidRPr="004462DA">
        <w:rPr>
          <w:rFonts w:ascii="Times New Roman" w:hAnsi="Times New Roman"/>
          <w:sz w:val="24"/>
          <w:szCs w:val="24"/>
          <w:lang w:eastAsia="ru-RU"/>
        </w:rPr>
        <w:t>муп</w:t>
      </w:r>
      <w:proofErr w:type="spellEnd"/>
      <w:r w:rsidR="0076109C" w:rsidRPr="004462DA">
        <w:rPr>
          <w:rFonts w:ascii="Times New Roman" w:hAnsi="Times New Roman"/>
          <w:sz w:val="24"/>
          <w:szCs w:val="24"/>
          <w:lang w:eastAsia="ru-RU"/>
        </w:rPr>
        <w:t>.</w:t>
      </w:r>
      <w:r w:rsidR="001B3F41" w:rsidRPr="004462DA">
        <w:rPr>
          <w:rFonts w:ascii="Times New Roman" w:hAnsi="Times New Roman"/>
          <w:sz w:val="24"/>
          <w:szCs w:val="24"/>
          <w:lang w:eastAsia="ru-RU"/>
        </w:rPr>
        <w:t xml:space="preserve"> пл2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- прогноз поступлений доходов </w:t>
      </w:r>
      <w:r w:rsidR="001B3F41">
        <w:rPr>
          <w:rFonts w:ascii="Times New Roman" w:hAnsi="Times New Roman"/>
          <w:sz w:val="24"/>
          <w:szCs w:val="24"/>
          <w:lang w:eastAsia="ru-RU"/>
        </w:rPr>
        <w:t xml:space="preserve">в бюджет муниципального образования «Каргасокский район» </w:t>
      </w:r>
      <w:r w:rsidRPr="00EF2699">
        <w:rPr>
          <w:rFonts w:ascii="Times New Roman" w:hAnsi="Times New Roman"/>
          <w:sz w:val="24"/>
          <w:szCs w:val="24"/>
          <w:lang w:eastAsia="ru-RU"/>
        </w:rPr>
        <w:t>от перечисления части прибыли муниципальных унитарных предприят</w:t>
      </w:r>
      <w:r w:rsidR="00201CEC">
        <w:rPr>
          <w:rFonts w:ascii="Times New Roman" w:hAnsi="Times New Roman"/>
          <w:sz w:val="24"/>
          <w:szCs w:val="24"/>
          <w:lang w:eastAsia="ru-RU"/>
        </w:rPr>
        <w:t>ий</w:t>
      </w:r>
      <w:r w:rsidR="001B3F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3F41">
        <w:rPr>
          <w:rFonts w:ascii="Times New Roman" w:eastAsia="Calibri" w:hAnsi="Times New Roman"/>
          <w:sz w:val="24"/>
          <w:szCs w:val="24"/>
          <w:lang w:eastAsia="ru-RU"/>
        </w:rPr>
        <w:t>на очередной финансовый год, первый год планового периода и второй год планового периода соответственно</w:t>
      </w:r>
      <w:r w:rsidR="000C66D5">
        <w:rPr>
          <w:rFonts w:ascii="Times New Roman" w:eastAsia="Calibri" w:hAnsi="Times New Roman"/>
          <w:sz w:val="24"/>
          <w:szCs w:val="24"/>
          <w:lang w:eastAsia="ru-RU"/>
        </w:rPr>
        <w:t>, руб.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EF2699" w:rsidRPr="00EF2699" w:rsidRDefault="00EF2699" w:rsidP="001B3F41">
      <w:pPr>
        <w:autoSpaceDE w:val="0"/>
        <w:autoSpaceDN w:val="0"/>
        <w:adjustRightInd w:val="0"/>
        <w:spacing w:before="5" w:after="60" w:line="240" w:lineRule="auto"/>
        <w:ind w:firstLine="55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EF2699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="00D30C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30C06">
        <w:rPr>
          <w:rFonts w:ascii="Times New Roman" w:hAnsi="Times New Roman"/>
          <w:sz w:val="24"/>
          <w:szCs w:val="24"/>
          <w:lang w:eastAsia="ru-RU"/>
        </w:rPr>
        <w:t>муп</w:t>
      </w:r>
      <w:proofErr w:type="spellEnd"/>
      <w:r w:rsidR="0076109C" w:rsidRPr="00D30C06">
        <w:rPr>
          <w:rFonts w:ascii="Times New Roman" w:hAnsi="Times New Roman"/>
          <w:sz w:val="24"/>
          <w:szCs w:val="24"/>
          <w:lang w:eastAsia="ru-RU"/>
        </w:rPr>
        <w:t>.</w:t>
      </w:r>
      <w:r w:rsidRPr="00D30C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D43CD" w:rsidRPr="00D30C06">
        <w:rPr>
          <w:rFonts w:ascii="Times New Roman" w:hAnsi="Times New Roman"/>
          <w:sz w:val="24"/>
          <w:szCs w:val="24"/>
          <w:lang w:eastAsia="ru-RU"/>
        </w:rPr>
        <w:t>офг</w:t>
      </w:r>
      <w:proofErr w:type="spellEnd"/>
      <w:r w:rsidR="001B3F4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1B3F41" w:rsidRPr="00EF2699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="00D30C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B3F41" w:rsidRPr="00D30C06">
        <w:rPr>
          <w:rFonts w:ascii="Times New Roman" w:hAnsi="Times New Roman"/>
          <w:sz w:val="24"/>
          <w:szCs w:val="24"/>
          <w:lang w:eastAsia="ru-RU"/>
        </w:rPr>
        <w:t>муп</w:t>
      </w:r>
      <w:proofErr w:type="spellEnd"/>
      <w:r w:rsidR="0076109C" w:rsidRPr="00D30C06">
        <w:rPr>
          <w:rFonts w:ascii="Times New Roman" w:hAnsi="Times New Roman"/>
          <w:sz w:val="24"/>
          <w:szCs w:val="24"/>
          <w:lang w:eastAsia="ru-RU"/>
        </w:rPr>
        <w:t>.</w:t>
      </w:r>
      <w:r w:rsidR="001B3F41" w:rsidRPr="00D30C06">
        <w:rPr>
          <w:rFonts w:ascii="Times New Roman" w:hAnsi="Times New Roman"/>
          <w:sz w:val="24"/>
          <w:szCs w:val="24"/>
          <w:lang w:eastAsia="ru-RU"/>
        </w:rPr>
        <w:t xml:space="preserve"> пл.1</w:t>
      </w:r>
      <w:r w:rsidR="001B3F41">
        <w:rPr>
          <w:rFonts w:ascii="Times New Roman" w:hAnsi="Times New Roman"/>
          <w:i/>
          <w:sz w:val="24"/>
          <w:szCs w:val="24"/>
          <w:lang w:eastAsia="ru-RU"/>
        </w:rPr>
        <w:t xml:space="preserve">, </w:t>
      </w:r>
      <w:proofErr w:type="spellStart"/>
      <w:r w:rsidR="001B3F41" w:rsidRPr="00EF2699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r w:rsidR="00D30C0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B3F41" w:rsidRPr="00D30C06">
        <w:rPr>
          <w:rFonts w:ascii="Times New Roman" w:hAnsi="Times New Roman"/>
          <w:sz w:val="24"/>
          <w:szCs w:val="24"/>
          <w:lang w:eastAsia="ru-RU"/>
        </w:rPr>
        <w:t>муп</w:t>
      </w:r>
      <w:proofErr w:type="spellEnd"/>
      <w:r w:rsidR="0076109C" w:rsidRPr="00D30C06">
        <w:rPr>
          <w:rFonts w:ascii="Times New Roman" w:hAnsi="Times New Roman"/>
          <w:sz w:val="24"/>
          <w:szCs w:val="24"/>
          <w:lang w:eastAsia="ru-RU"/>
        </w:rPr>
        <w:t>.</w:t>
      </w:r>
      <w:r w:rsidR="001B3F41" w:rsidRPr="00D30C06">
        <w:rPr>
          <w:rFonts w:ascii="Times New Roman" w:hAnsi="Times New Roman"/>
          <w:sz w:val="24"/>
          <w:szCs w:val="24"/>
          <w:lang w:eastAsia="ru-RU"/>
        </w:rPr>
        <w:t xml:space="preserve"> пл2</w:t>
      </w:r>
      <w:r w:rsidR="006D43CD" w:rsidRPr="00EF2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99">
        <w:rPr>
          <w:rFonts w:ascii="Times New Roman" w:hAnsi="Times New Roman"/>
          <w:sz w:val="24"/>
          <w:szCs w:val="24"/>
          <w:lang w:eastAsia="ru-RU"/>
        </w:rPr>
        <w:t>- ожидаемая прибыль, остающаяся в распоряжении муниципальных унитарных предприятий после уплаты налогов и иных</w:t>
      </w:r>
      <w:r w:rsidR="00201CEC">
        <w:rPr>
          <w:rFonts w:ascii="Times New Roman" w:hAnsi="Times New Roman"/>
          <w:sz w:val="24"/>
          <w:szCs w:val="24"/>
          <w:lang w:eastAsia="ru-RU"/>
        </w:rPr>
        <w:t xml:space="preserve"> обязательных платежей</w:t>
      </w:r>
      <w:r w:rsidR="00CC349A">
        <w:rPr>
          <w:rFonts w:ascii="Times New Roman" w:hAnsi="Times New Roman"/>
          <w:sz w:val="24"/>
          <w:szCs w:val="24"/>
          <w:lang w:eastAsia="ru-RU"/>
        </w:rPr>
        <w:t>,</w:t>
      </w:r>
      <w:r w:rsidR="001B3F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3F41">
        <w:rPr>
          <w:rFonts w:ascii="Times New Roman" w:eastAsia="Calibri" w:hAnsi="Times New Roman"/>
          <w:sz w:val="24"/>
          <w:szCs w:val="24"/>
          <w:lang w:eastAsia="ru-RU"/>
        </w:rPr>
        <w:t>на очередной финансовый год, первый год планового периода и второй год планового периода соответственно</w:t>
      </w:r>
      <w:r w:rsidR="006F0CDF">
        <w:rPr>
          <w:rFonts w:ascii="Times New Roman" w:eastAsia="Calibri" w:hAnsi="Times New Roman"/>
          <w:sz w:val="24"/>
          <w:szCs w:val="24"/>
          <w:lang w:eastAsia="ru-RU"/>
        </w:rPr>
        <w:t>, руб.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EF2699" w:rsidRPr="00EF2699" w:rsidRDefault="00EF2699" w:rsidP="001B3F41">
      <w:pPr>
        <w:autoSpaceDE w:val="0"/>
        <w:autoSpaceDN w:val="0"/>
        <w:adjustRightInd w:val="0"/>
        <w:spacing w:after="60" w:line="240" w:lineRule="auto"/>
        <w:ind w:firstLine="56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EF2699">
        <w:rPr>
          <w:rFonts w:ascii="Times New Roman" w:hAnsi="Times New Roman"/>
          <w:sz w:val="24"/>
          <w:szCs w:val="24"/>
          <w:lang w:eastAsia="ru-RU"/>
        </w:rPr>
        <w:t>Ст</w:t>
      </w:r>
      <w:proofErr w:type="spellEnd"/>
      <w:proofErr w:type="gram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- действующий размер отчислений </w:t>
      </w:r>
      <w:r w:rsidR="0014708A">
        <w:rPr>
          <w:rFonts w:ascii="Times New Roman" w:hAnsi="Times New Roman"/>
          <w:sz w:val="24"/>
          <w:szCs w:val="24"/>
          <w:lang w:eastAsia="ru-RU"/>
        </w:rPr>
        <w:t>от части прибыли муниципальных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унитарных предприятий, установленный нормативным правовым актом, %.</w:t>
      </w:r>
    </w:p>
    <w:p w:rsidR="00EF2699" w:rsidRPr="00EF2699" w:rsidRDefault="00375B0A" w:rsidP="00EF2699">
      <w:pPr>
        <w:spacing w:after="0" w:line="68" w:lineRule="atLeast"/>
        <w:ind w:firstLine="37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F2699" w:rsidRPr="00EF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Прогнозирование доходов районного бюджета, поступление которых не имеет постоянного характера, осуществляется с применением метода усреднения на основании усредненных годовых объемов фактического поступления соответствующих доходов за предшествующие 3 года по данным отчетов об исполнении бюджета муниципального </w:t>
      </w:r>
      <w:r w:rsidR="009702B9">
        <w:rPr>
          <w:rFonts w:ascii="Times New Roman" w:hAnsi="Times New Roman"/>
          <w:color w:val="000000"/>
          <w:sz w:val="24"/>
          <w:szCs w:val="24"/>
          <w:lang w:eastAsia="ru-RU"/>
        </w:rPr>
        <w:t>образования «Каргасокский район»</w:t>
      </w:r>
      <w:r w:rsidR="00EF2699" w:rsidRPr="00EF2699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F2699" w:rsidRPr="00EF2699" w:rsidRDefault="00EF2699" w:rsidP="00EF2699">
      <w:pPr>
        <w:spacing w:after="0" w:line="312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699">
        <w:rPr>
          <w:rFonts w:ascii="Times New Roman" w:hAnsi="Times New Roman"/>
          <w:color w:val="000000"/>
          <w:sz w:val="24"/>
          <w:szCs w:val="24"/>
          <w:lang w:eastAsia="ru-RU"/>
        </w:rPr>
        <w:t>К доходам бюджета, поступление которых не имеет постоянного характера, относятся:</w:t>
      </w:r>
    </w:p>
    <w:p w:rsidR="00EF2699" w:rsidRPr="00EF2699" w:rsidRDefault="00EF2699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- поступление от денежных пожертвований, предоставляемых физическими лицами</w:t>
      </w:r>
      <w:r w:rsidR="008178A0">
        <w:rPr>
          <w:rFonts w:ascii="Times New Roman" w:hAnsi="Times New Roman"/>
          <w:sz w:val="24"/>
          <w:szCs w:val="24"/>
          <w:lang w:eastAsia="ru-RU"/>
        </w:rPr>
        <w:t>,</w:t>
      </w:r>
      <w:r w:rsidR="00A817F2">
        <w:rPr>
          <w:rFonts w:ascii="Times New Roman" w:hAnsi="Times New Roman"/>
          <w:sz w:val="24"/>
          <w:szCs w:val="24"/>
          <w:lang w:eastAsia="ru-RU"/>
        </w:rPr>
        <w:t xml:space="preserve"> получателе</w:t>
      </w:r>
      <w:r w:rsidRPr="00EF2699">
        <w:rPr>
          <w:rFonts w:ascii="Times New Roman" w:hAnsi="Times New Roman"/>
          <w:sz w:val="24"/>
          <w:szCs w:val="24"/>
          <w:lang w:eastAsia="ru-RU"/>
        </w:rPr>
        <w:t>м средст</w:t>
      </w:r>
      <w:r w:rsidR="00E4716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8178A0">
        <w:rPr>
          <w:rFonts w:ascii="Times New Roman" w:hAnsi="Times New Roman"/>
          <w:sz w:val="24"/>
          <w:szCs w:val="24"/>
          <w:lang w:eastAsia="ru-RU"/>
        </w:rPr>
        <w:t>которых является муниципальное образование</w:t>
      </w:r>
      <w:r w:rsidR="00E4716E">
        <w:rPr>
          <w:rFonts w:ascii="Times New Roman" w:hAnsi="Times New Roman"/>
          <w:sz w:val="24"/>
          <w:szCs w:val="24"/>
          <w:lang w:eastAsia="ru-RU"/>
        </w:rPr>
        <w:t xml:space="preserve"> «Каргасокский район»;</w:t>
      </w:r>
    </w:p>
    <w:p w:rsidR="00EF2699" w:rsidRPr="00EF2699" w:rsidRDefault="00EF2699" w:rsidP="00073B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- прочие доход</w:t>
      </w:r>
      <w:r w:rsidR="00E4716E">
        <w:rPr>
          <w:rFonts w:ascii="Times New Roman" w:hAnsi="Times New Roman"/>
          <w:sz w:val="24"/>
          <w:szCs w:val="24"/>
          <w:lang w:eastAsia="ru-RU"/>
        </w:rPr>
        <w:t>ы от компенсации затр</w:t>
      </w:r>
      <w:r w:rsidR="008178A0">
        <w:rPr>
          <w:rFonts w:ascii="Times New Roman" w:hAnsi="Times New Roman"/>
          <w:sz w:val="24"/>
          <w:szCs w:val="24"/>
          <w:lang w:eastAsia="ru-RU"/>
        </w:rPr>
        <w:t>ат бюджету муниципального образования «Каргасокский район»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EF2699" w:rsidRPr="00EF2699" w:rsidRDefault="00EF2699" w:rsidP="00EF2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F2699">
        <w:rPr>
          <w:rFonts w:ascii="Times New Roman" w:eastAsia="Calibri" w:hAnsi="Times New Roman"/>
          <w:color w:val="000000"/>
          <w:sz w:val="24"/>
          <w:szCs w:val="24"/>
        </w:rPr>
        <w:t xml:space="preserve">- </w:t>
      </w:r>
      <w:r w:rsidR="001B1E5F">
        <w:rPr>
          <w:rFonts w:ascii="Times New Roman" w:eastAsia="Calibri" w:hAnsi="Times New Roman"/>
          <w:color w:val="000000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 муниципального образования «Каргасокский район»</w:t>
      </w:r>
      <w:r w:rsidR="00233471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EF2699" w:rsidRPr="00EF2699" w:rsidRDefault="00EF2699" w:rsidP="008178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F2699">
        <w:rPr>
          <w:rFonts w:ascii="Times New Roman" w:hAnsi="Times New Roman"/>
          <w:sz w:val="24"/>
          <w:szCs w:val="24"/>
          <w:lang w:eastAsia="ru-RU"/>
        </w:rPr>
        <w:t>прочие доходы от оказания платных услуг (работ)</w:t>
      </w:r>
      <w:r w:rsidR="008178A0">
        <w:rPr>
          <w:rFonts w:ascii="Times New Roman" w:hAnsi="Times New Roman"/>
          <w:sz w:val="24"/>
          <w:szCs w:val="24"/>
          <w:lang w:eastAsia="ru-RU"/>
        </w:rPr>
        <w:t>,</w:t>
      </w:r>
      <w:r w:rsidR="00FC08F2">
        <w:rPr>
          <w:rFonts w:ascii="Times New Roman" w:hAnsi="Times New Roman"/>
          <w:sz w:val="24"/>
          <w:szCs w:val="24"/>
          <w:lang w:eastAsia="ru-RU"/>
        </w:rPr>
        <w:t xml:space="preserve"> получателе</w:t>
      </w:r>
      <w:r w:rsidRPr="00EF2699">
        <w:rPr>
          <w:rFonts w:ascii="Times New Roman" w:hAnsi="Times New Roman"/>
          <w:sz w:val="24"/>
          <w:szCs w:val="24"/>
          <w:lang w:eastAsia="ru-RU"/>
        </w:rPr>
        <w:t>м</w:t>
      </w:r>
      <w:r w:rsidR="00E4716E">
        <w:rPr>
          <w:rFonts w:ascii="Times New Roman" w:hAnsi="Times New Roman"/>
          <w:sz w:val="24"/>
          <w:szCs w:val="24"/>
          <w:lang w:eastAsia="ru-RU"/>
        </w:rPr>
        <w:t xml:space="preserve"> средств </w:t>
      </w:r>
      <w:r w:rsidR="008178A0">
        <w:rPr>
          <w:rFonts w:ascii="Times New Roman" w:hAnsi="Times New Roman"/>
          <w:sz w:val="24"/>
          <w:szCs w:val="24"/>
          <w:lang w:eastAsia="ru-RU"/>
        </w:rPr>
        <w:t>которых является бюджет муниципального образования «Каргасокский район»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EF2699" w:rsidRPr="00EF2699" w:rsidRDefault="00EF2699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EF26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EF2699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</w:t>
      </w:r>
      <w:r w:rsidR="00E4716E">
        <w:rPr>
          <w:rFonts w:ascii="Times New Roman" w:hAnsi="Times New Roman"/>
          <w:bCs/>
          <w:color w:val="000000"/>
          <w:sz w:val="24"/>
          <w:szCs w:val="24"/>
          <w:lang w:eastAsia="ru-RU"/>
        </w:rPr>
        <w:t>ьных нуж</w:t>
      </w:r>
      <w:r w:rsidR="008178A0">
        <w:rPr>
          <w:rFonts w:ascii="Times New Roman" w:hAnsi="Times New Roman"/>
          <w:bCs/>
          <w:color w:val="000000"/>
          <w:sz w:val="24"/>
          <w:szCs w:val="24"/>
          <w:lang w:eastAsia="ru-RU"/>
        </w:rPr>
        <w:t>д для нужд муниципального образования «Каргасокский район»</w:t>
      </w:r>
      <w:r w:rsidRPr="00EF2699">
        <w:rPr>
          <w:rFonts w:ascii="Times New Roman" w:hAnsi="Times New Roman"/>
          <w:bCs/>
          <w:color w:val="000000"/>
          <w:sz w:val="24"/>
          <w:szCs w:val="24"/>
          <w:lang w:eastAsia="ru-RU"/>
        </w:rPr>
        <w:t>;</w:t>
      </w:r>
    </w:p>
    <w:p w:rsidR="00EF2699" w:rsidRPr="00EF2699" w:rsidRDefault="00EF2699" w:rsidP="00EF2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="00E4716E">
        <w:rPr>
          <w:rFonts w:ascii="Times New Roman" w:hAnsi="Times New Roman"/>
          <w:sz w:val="24"/>
          <w:szCs w:val="24"/>
          <w:lang w:eastAsia="ru-RU"/>
        </w:rPr>
        <w:t>дохо</w:t>
      </w:r>
      <w:r w:rsidR="008178A0">
        <w:rPr>
          <w:rFonts w:ascii="Times New Roman" w:hAnsi="Times New Roman"/>
          <w:sz w:val="24"/>
          <w:szCs w:val="24"/>
          <w:lang w:eastAsia="ru-RU"/>
        </w:rPr>
        <w:t>ды бюджета муниципального образования «Каргасокский район»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от возврата </w:t>
      </w:r>
      <w:r w:rsidR="001B1E5F">
        <w:rPr>
          <w:rFonts w:ascii="Times New Roman" w:hAnsi="Times New Roman"/>
          <w:sz w:val="24"/>
          <w:szCs w:val="24"/>
          <w:lang w:eastAsia="ru-RU"/>
        </w:rPr>
        <w:t xml:space="preserve">прочих </w:t>
      </w:r>
      <w:r w:rsidRPr="00EF2699">
        <w:rPr>
          <w:rFonts w:ascii="Times New Roman" w:hAnsi="Times New Roman"/>
          <w:sz w:val="24"/>
          <w:szCs w:val="24"/>
          <w:lang w:eastAsia="ru-RU"/>
        </w:rPr>
        <w:t>остатков субсидий, субвенций и иных межбюджетных трансфертов, имеющих целевое назначение, прошлых лет из бюджетов поселений;</w:t>
      </w:r>
    </w:p>
    <w:p w:rsidR="00EF2699" w:rsidRDefault="00EF2699" w:rsidP="00EF2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F47CCF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47CCF">
        <w:rPr>
          <w:rFonts w:ascii="Times New Roman" w:eastAsia="Calibri" w:hAnsi="Times New Roman"/>
          <w:sz w:val="24"/>
          <w:szCs w:val="24"/>
        </w:rPr>
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районов;</w:t>
      </w:r>
    </w:p>
    <w:p w:rsidR="006F1881" w:rsidRDefault="006F1881" w:rsidP="00EF26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доходы бюдж</w:t>
      </w:r>
      <w:r w:rsidR="00E4716E">
        <w:rPr>
          <w:rFonts w:ascii="Times New Roman" w:eastAsia="Calibri" w:hAnsi="Times New Roman"/>
          <w:sz w:val="24"/>
          <w:szCs w:val="24"/>
        </w:rPr>
        <w:t>ета</w:t>
      </w:r>
      <w:r>
        <w:rPr>
          <w:rFonts w:ascii="Times New Roman" w:eastAsia="Calibri" w:hAnsi="Times New Roman"/>
          <w:sz w:val="24"/>
          <w:szCs w:val="24"/>
        </w:rPr>
        <w:t xml:space="preserve"> муниципального образования «Каргасокский район» от возврата автономными учреждениями остатков субсидий прошлых лет;</w:t>
      </w:r>
    </w:p>
    <w:p w:rsidR="001A6D76" w:rsidRPr="002F50CD" w:rsidRDefault="00F47CCF" w:rsidP="002F50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 муниципального о</w:t>
      </w:r>
      <w:r w:rsidR="002F50CD">
        <w:rPr>
          <w:rFonts w:ascii="Times New Roman" w:eastAsia="Calibri" w:hAnsi="Times New Roman"/>
          <w:sz w:val="24"/>
          <w:szCs w:val="24"/>
        </w:rPr>
        <w:t>бразования «Каргасокский район»</w:t>
      </w:r>
      <w:r w:rsidR="001A6D76">
        <w:rPr>
          <w:rFonts w:ascii="Times New Roman" w:hAnsi="Times New Roman"/>
          <w:sz w:val="24"/>
          <w:szCs w:val="24"/>
          <w:lang w:eastAsia="ru-RU"/>
        </w:rPr>
        <w:t>.</w:t>
      </w:r>
    </w:p>
    <w:p w:rsidR="00821C43" w:rsidRPr="0066521A" w:rsidRDefault="00EF2699" w:rsidP="00665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Прогнозирование поступления доходов на очередной финансовый год (плановый период), а также оценка поступления доходов на текущий финансовый год осуществляется по формуле:</w:t>
      </w:r>
    </w:p>
    <w:p w:rsidR="00821C43" w:rsidRPr="0066521A" w:rsidRDefault="00821C43" w:rsidP="0066521A">
      <w:pPr>
        <w:autoSpaceDE w:val="0"/>
        <w:autoSpaceDN w:val="0"/>
        <w:adjustRightInd w:val="0"/>
        <w:spacing w:after="60" w:line="240" w:lineRule="auto"/>
        <w:ind w:firstLine="53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m:oMathPara>
        <m:oMath>
          <m: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Дофг</m:t>
          </m:r>
          <m: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=</m:t>
          </m:r>
          <m:r>
            <m:rPr>
              <m:sty m:val="p"/>
            </m:rP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hAnsi="Cambria Math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i</m:t>
              </m:r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  <m:t>=1</m:t>
              </m:r>
            </m:sub>
            <m:sup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  <m:t>к</m:t>
              </m:r>
            </m:sup>
            <m:e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  <m:t>Дф</m:t>
              </m:r>
              <m:r>
                <w:rPr>
                  <w:rFonts w:ascii="Cambria Math" w:hAnsi="Cambria Math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i</m:t>
              </m:r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  <m:t>)/</m:t>
              </m:r>
              <m:r>
                <w:rPr>
                  <w:rFonts w:ascii="Cambria Math" w:hAnsi="Cambria Math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k</m:t>
              </m:r>
            </m:e>
          </m:nary>
          <m:r>
            <m:rPr>
              <m:sty m:val="p"/>
            </m:rP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,</m:t>
          </m:r>
        </m:oMath>
      </m:oMathPara>
    </w:p>
    <w:p w:rsidR="00821C43" w:rsidRPr="0066521A" w:rsidRDefault="00821C43" w:rsidP="0066521A">
      <w:pPr>
        <w:autoSpaceDE w:val="0"/>
        <w:autoSpaceDN w:val="0"/>
        <w:adjustRightInd w:val="0"/>
        <w:spacing w:after="60" w:line="240" w:lineRule="auto"/>
        <w:ind w:firstLine="53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m:oMathPara>
        <m:oMath>
          <m: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Дпл</m:t>
          </m:r>
          <m: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1=</m:t>
          </m:r>
          <m:r>
            <m:rPr>
              <m:sty m:val="p"/>
            </m:rP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hAnsi="Cambria Math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i</m:t>
              </m:r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=1</m:t>
              </m:r>
            </m:sub>
            <m:sup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  <m:t>к</m:t>
              </m:r>
            </m:sup>
            <m:e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  <m:t>Дф</m:t>
              </m:r>
              <m:r>
                <w:rPr>
                  <w:rFonts w:ascii="Cambria Math" w:hAnsi="Cambria Math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i</m:t>
              </m:r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)/</m:t>
              </m:r>
              <m:r>
                <w:rPr>
                  <w:rFonts w:ascii="Cambria Math" w:hAnsi="Cambria Math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k</m:t>
              </m:r>
            </m:e>
          </m:nary>
          <m:r>
            <m:rPr>
              <m:sty m:val="p"/>
            </m:rP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,</m:t>
          </m:r>
        </m:oMath>
      </m:oMathPara>
    </w:p>
    <w:p w:rsidR="00821C43" w:rsidRDefault="00821C43" w:rsidP="0066521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  <m:oMathPara>
        <m:oMath>
          <m: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Дпл</m:t>
          </m:r>
          <m: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2=</m:t>
          </m:r>
          <m:r>
            <m:rPr>
              <m:sty m:val="p"/>
            </m:rP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</m:ctrlPr>
            </m:naryPr>
            <m:sub>
              <m:r>
                <w:rPr>
                  <w:rFonts w:ascii="Cambria Math" w:hAnsi="Cambria Math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i</m:t>
              </m:r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=1</m:t>
              </m:r>
            </m:sub>
            <m:sup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  <m:t>к</m:t>
              </m:r>
            </m:sup>
            <m:e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eastAsia="ru-RU"/>
                </w:rPr>
                <m:t>Дф</m:t>
              </m:r>
              <m:r>
                <w:rPr>
                  <w:rFonts w:ascii="Cambria Math" w:hAnsi="Cambria Math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i</m:t>
              </m:r>
              <m:r>
                <w:rPr>
                  <w:rFonts w:ascii="Cambria Math" w:hAnsi="Times New Roman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)/</m:t>
              </m:r>
              <m:r>
                <w:rPr>
                  <w:rFonts w:ascii="Cambria Math" w:hAnsi="Cambria Math"/>
                  <w:noProof/>
                  <w:color w:val="000000" w:themeColor="text1"/>
                  <w:sz w:val="24"/>
                  <w:szCs w:val="24"/>
                  <w:lang w:val="en-US" w:eastAsia="ru-RU"/>
                </w:rPr>
                <m:t>k</m:t>
              </m:r>
            </m:e>
          </m:nary>
          <m:r>
            <m:rPr>
              <m:sty m:val="p"/>
            </m:rP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 xml:space="preserve">, </m:t>
          </m:r>
          <m:r>
            <m:rPr>
              <m:sty m:val="p"/>
            </m:rPr>
            <w:rPr>
              <w:rFonts w:ascii="Cambria Math" w:hAnsi="Times New Roman"/>
              <w:noProof/>
              <w:color w:val="000000" w:themeColor="text1"/>
              <w:sz w:val="24"/>
              <w:szCs w:val="24"/>
              <w:lang w:eastAsia="ru-RU"/>
            </w:rPr>
            <m:t>где</m:t>
          </m:r>
        </m:oMath>
      </m:oMathPara>
    </w:p>
    <w:p w:rsidR="0066521A" w:rsidRPr="0066521A" w:rsidRDefault="0066521A" w:rsidP="0066521A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</w:pPr>
    </w:p>
    <w:p w:rsidR="00E11A19" w:rsidRDefault="00D44897" w:rsidP="00EF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Д</w:t>
      </w:r>
      <w:r w:rsidRPr="00D44897">
        <w:rPr>
          <w:rFonts w:ascii="Times New Roman" w:hAnsi="Times New Roman"/>
          <w:i/>
          <w:sz w:val="24"/>
          <w:szCs w:val="24"/>
          <w:lang w:eastAsia="ru-RU"/>
        </w:rPr>
        <w:t>офг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44897">
        <w:rPr>
          <w:rFonts w:ascii="Times New Roman" w:hAnsi="Times New Roman"/>
          <w:i/>
          <w:sz w:val="24"/>
          <w:szCs w:val="24"/>
          <w:lang w:eastAsia="ru-RU"/>
        </w:rPr>
        <w:t>пл</w:t>
      </w:r>
      <w:proofErr w:type="gramStart"/>
      <w:r w:rsidRPr="00D44897">
        <w:rPr>
          <w:rFonts w:ascii="Times New Roman" w:hAnsi="Times New Roman"/>
          <w:i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44897">
        <w:rPr>
          <w:rFonts w:ascii="Times New Roman" w:hAnsi="Times New Roman"/>
          <w:i/>
          <w:sz w:val="24"/>
          <w:szCs w:val="24"/>
          <w:lang w:eastAsia="ru-RU"/>
        </w:rPr>
        <w:t>пл2</w:t>
      </w:r>
      <w:r w:rsidR="00E11A19">
        <w:rPr>
          <w:rFonts w:ascii="Times New Roman" w:hAnsi="Times New Roman"/>
          <w:sz w:val="24"/>
          <w:szCs w:val="24"/>
          <w:lang w:eastAsia="ru-RU"/>
        </w:rPr>
        <w:t xml:space="preserve"> – прогноз </w:t>
      </w:r>
      <w:r w:rsidR="00A11054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r w:rsidR="00E11A19">
        <w:rPr>
          <w:rFonts w:ascii="Times New Roman" w:hAnsi="Times New Roman"/>
          <w:sz w:val="24"/>
          <w:szCs w:val="24"/>
          <w:lang w:eastAsia="ru-RU"/>
        </w:rPr>
        <w:t xml:space="preserve">доходов, </w:t>
      </w:r>
      <w:r w:rsidR="00E11A19" w:rsidRPr="00EF2699">
        <w:rPr>
          <w:rFonts w:ascii="Times New Roman" w:hAnsi="Times New Roman"/>
          <w:color w:val="000000"/>
          <w:sz w:val="24"/>
          <w:szCs w:val="24"/>
          <w:lang w:eastAsia="ru-RU"/>
        </w:rPr>
        <w:t>поступление которых не имеет постоянного характера</w:t>
      </w:r>
      <w:r w:rsidR="005314BB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11A1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11A19" w:rsidRPr="00EF2699">
        <w:rPr>
          <w:rFonts w:ascii="Times New Roman" w:hAnsi="Times New Roman"/>
          <w:sz w:val="24"/>
          <w:szCs w:val="24"/>
          <w:lang w:eastAsia="ru-RU"/>
        </w:rPr>
        <w:t>на очередной финансовый год, первый год планового периода и второй год планового периода соответственно</w:t>
      </w:r>
      <w:r w:rsidR="00D250C0">
        <w:rPr>
          <w:rFonts w:ascii="Times New Roman" w:hAnsi="Times New Roman"/>
          <w:sz w:val="24"/>
          <w:szCs w:val="24"/>
          <w:lang w:eastAsia="ru-RU"/>
        </w:rPr>
        <w:t>, руб.</w:t>
      </w:r>
      <w:r w:rsidR="00E11A1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EF2699" w:rsidRPr="00EF2699" w:rsidRDefault="00EF2699" w:rsidP="00EF26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821C43">
        <w:rPr>
          <w:rFonts w:ascii="Times New Roman" w:hAnsi="Times New Roman"/>
          <w:i/>
          <w:sz w:val="24"/>
          <w:szCs w:val="24"/>
          <w:lang w:eastAsia="ru-RU"/>
        </w:rPr>
        <w:t>k</w:t>
      </w:r>
      <w:proofErr w:type="spell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- количество отчетных периодов (не менее трех лет, предшествующих прогнозируемому периоду);</w:t>
      </w:r>
    </w:p>
    <w:p w:rsidR="0007215B" w:rsidRDefault="00EF2699" w:rsidP="0007215B">
      <w:pPr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2699">
        <w:rPr>
          <w:rFonts w:ascii="Times New Roman" w:hAnsi="Times New Roman"/>
          <w:sz w:val="24"/>
          <w:szCs w:val="24"/>
          <w:lang w:eastAsia="ru-RU"/>
        </w:rPr>
        <w:t>Дф</w:t>
      </w:r>
      <w:proofErr w:type="gramStart"/>
      <w:r w:rsidRPr="00EF2699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proofErr w:type="gram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- фактические доходы за </w:t>
      </w:r>
      <w:proofErr w:type="spellStart"/>
      <w:r w:rsidRPr="00EF2699">
        <w:rPr>
          <w:rFonts w:ascii="Times New Roman" w:hAnsi="Times New Roman"/>
          <w:sz w:val="24"/>
          <w:szCs w:val="24"/>
          <w:lang w:eastAsia="ru-RU"/>
        </w:rPr>
        <w:t>i-й</w:t>
      </w:r>
      <w:proofErr w:type="spell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отчетный период</w:t>
      </w:r>
      <w:r w:rsidR="00D250C0">
        <w:rPr>
          <w:rFonts w:ascii="Times New Roman" w:hAnsi="Times New Roman"/>
          <w:sz w:val="24"/>
          <w:szCs w:val="24"/>
          <w:lang w:eastAsia="ru-RU"/>
        </w:rPr>
        <w:t>, руб</w:t>
      </w:r>
      <w:r w:rsidRPr="00EF2699">
        <w:rPr>
          <w:rFonts w:ascii="Times New Roman" w:hAnsi="Times New Roman"/>
          <w:sz w:val="24"/>
          <w:szCs w:val="24"/>
          <w:lang w:eastAsia="ru-RU"/>
        </w:rPr>
        <w:t>.</w:t>
      </w:r>
    </w:p>
    <w:p w:rsidR="002F50CD" w:rsidRDefault="002F50CD" w:rsidP="00151F3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EF2699">
        <w:rPr>
          <w:rFonts w:ascii="Times New Roman" w:hAnsi="Times New Roman"/>
          <w:sz w:val="24"/>
          <w:szCs w:val="24"/>
          <w:lang w:eastAsia="ru-RU"/>
        </w:rPr>
        <w:t>рочие безвозмездные поступления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бюджет муниципального образования «Каргасокский район», доходы, поступающие в порядке возмещения расходов, понесенных в связи с эксплуатацией имущества муниципального образования «Каргасокский район», прогнозируются в соответствии с </w:t>
      </w:r>
      <w:r w:rsidR="008B771C">
        <w:rPr>
          <w:rFonts w:ascii="Times New Roman" w:hAnsi="Times New Roman"/>
          <w:sz w:val="24"/>
          <w:szCs w:val="24"/>
          <w:lang w:eastAsia="ru-RU"/>
        </w:rPr>
        <w:t xml:space="preserve">заключенными </w:t>
      </w:r>
      <w:r>
        <w:rPr>
          <w:rFonts w:ascii="Times New Roman" w:hAnsi="Times New Roman"/>
          <w:sz w:val="24"/>
          <w:szCs w:val="24"/>
          <w:lang w:eastAsia="ru-RU"/>
        </w:rPr>
        <w:t>договорами</w:t>
      </w:r>
      <w:r w:rsidR="008B771C">
        <w:rPr>
          <w:rFonts w:ascii="Times New Roman" w:hAnsi="Times New Roman"/>
          <w:sz w:val="24"/>
          <w:szCs w:val="24"/>
          <w:lang w:eastAsia="ru-RU"/>
        </w:rPr>
        <w:t>.</w:t>
      </w:r>
    </w:p>
    <w:p w:rsidR="00151F35" w:rsidRPr="00EF2699" w:rsidRDefault="00151F35" w:rsidP="00151F35">
      <w:pPr>
        <w:widowControl w:val="0"/>
        <w:autoSpaceDE w:val="0"/>
        <w:autoSpaceDN w:val="0"/>
        <w:spacing w:after="6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EF2699">
        <w:rPr>
          <w:rFonts w:ascii="Times New Roman" w:hAnsi="Times New Roman"/>
          <w:sz w:val="24"/>
          <w:szCs w:val="24"/>
          <w:lang w:eastAsia="ru-RU"/>
        </w:rPr>
        <w:t>евыясненные поступления, зачисляемые</w:t>
      </w:r>
      <w:r>
        <w:rPr>
          <w:rFonts w:ascii="Times New Roman" w:hAnsi="Times New Roman"/>
          <w:sz w:val="24"/>
          <w:szCs w:val="24"/>
          <w:lang w:eastAsia="ru-RU"/>
        </w:rPr>
        <w:t xml:space="preserve"> в бюджет муниципального образования «Каргасокский район», не прогнозируются.</w:t>
      </w:r>
    </w:p>
    <w:p w:rsidR="00EF2699" w:rsidRDefault="00375B0A" w:rsidP="00B63E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.</w:t>
      </w:r>
      <w:r w:rsidR="009702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596D" w:rsidRPr="00070E1A">
        <w:rPr>
          <w:rFonts w:ascii="Times New Roman" w:hAnsi="Times New Roman"/>
          <w:sz w:val="24"/>
          <w:szCs w:val="24"/>
          <w:lang w:eastAsia="ru-RU"/>
        </w:rPr>
        <w:t>Прогнозиро</w:t>
      </w:r>
      <w:r w:rsidR="00FD596D">
        <w:rPr>
          <w:rFonts w:ascii="Times New Roman" w:hAnsi="Times New Roman"/>
          <w:sz w:val="24"/>
          <w:szCs w:val="24"/>
          <w:lang w:eastAsia="ru-RU"/>
        </w:rPr>
        <w:t xml:space="preserve">вание доходов </w:t>
      </w:r>
      <w:r w:rsidR="00903827">
        <w:rPr>
          <w:rFonts w:ascii="Times New Roman" w:hAnsi="Times New Roman"/>
          <w:sz w:val="24"/>
          <w:szCs w:val="24"/>
          <w:lang w:eastAsia="ru-RU"/>
        </w:rPr>
        <w:t xml:space="preserve">бюджета муниципального образования «Каргасокский район» </w:t>
      </w:r>
      <w:r w:rsidR="00FD596D">
        <w:rPr>
          <w:rFonts w:ascii="Times New Roman" w:hAnsi="Times New Roman"/>
          <w:sz w:val="24"/>
          <w:szCs w:val="24"/>
          <w:lang w:eastAsia="ru-RU"/>
        </w:rPr>
        <w:t>получаемых</w:t>
      </w:r>
      <w:r w:rsidR="00FD596D" w:rsidRPr="00070E1A">
        <w:rPr>
          <w:rFonts w:ascii="Times New Roman" w:hAnsi="Times New Roman"/>
          <w:sz w:val="24"/>
          <w:szCs w:val="24"/>
          <w:lang w:eastAsia="ru-RU"/>
        </w:rPr>
        <w:t xml:space="preserve"> в виде</w:t>
      </w:r>
      <w:r w:rsidR="00B63E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арендной платы за земельные участки, государственная собственность на которые не разграничена,</w:t>
      </w:r>
      <w:r w:rsidR="005D7BA1">
        <w:rPr>
          <w:rFonts w:ascii="Times New Roman" w:hAnsi="Times New Roman"/>
          <w:sz w:val="24"/>
          <w:szCs w:val="24"/>
          <w:lang w:eastAsia="ru-RU"/>
        </w:rPr>
        <w:t xml:space="preserve"> которые расположены в границах межселенных территорий и в границах сельских поселений,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 а также средства от продажи права на заключение договоров арен</w:t>
      </w:r>
      <w:r w:rsidR="00B63E36">
        <w:rPr>
          <w:rFonts w:ascii="Times New Roman" w:hAnsi="Times New Roman"/>
          <w:sz w:val="24"/>
          <w:szCs w:val="24"/>
          <w:lang w:eastAsia="ru-RU"/>
        </w:rPr>
        <w:t xml:space="preserve">ды указанных земельных участков 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рассчитывается по формуле:</w:t>
      </w:r>
    </w:p>
    <w:p w:rsidR="00323E4B" w:rsidRPr="00EF2699" w:rsidRDefault="00323E4B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2699" w:rsidRPr="008942E9" w:rsidRDefault="001B3F41" w:rsidP="00D46EC7">
      <w:pPr>
        <w:widowControl w:val="0"/>
        <w:autoSpaceDE w:val="0"/>
        <w:autoSpaceDN w:val="0"/>
        <w:spacing w:after="6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АЗофг</w:t>
      </w:r>
      <w:proofErr w:type="spellEnd"/>
      <w:r w:rsidR="002C2CA1">
        <w:rPr>
          <w:rFonts w:ascii="Times New Roman" w:hAnsi="Times New Roman"/>
          <w:i/>
          <w:sz w:val="24"/>
          <w:szCs w:val="24"/>
          <w:lang w:eastAsia="ru-RU"/>
        </w:rPr>
        <w:t xml:space="preserve"> = (</w:t>
      </w:r>
      <w:proofErr w:type="spellStart"/>
      <w:r w:rsidR="002C2CA1">
        <w:rPr>
          <w:rFonts w:ascii="Times New Roman" w:hAnsi="Times New Roman"/>
          <w:i/>
          <w:sz w:val="24"/>
          <w:szCs w:val="24"/>
          <w:lang w:eastAsia="ru-RU"/>
        </w:rPr>
        <w:t>НП</w:t>
      </w:r>
      <w:r>
        <w:rPr>
          <w:rFonts w:ascii="Times New Roman" w:hAnsi="Times New Roman"/>
          <w:i/>
          <w:sz w:val="24"/>
          <w:szCs w:val="24"/>
          <w:lang w:eastAsia="ru-RU"/>
        </w:rPr>
        <w:t>офг</w:t>
      </w:r>
      <w:proofErr w:type="spellEnd"/>
      <w:r w:rsidR="00386AB6">
        <w:rPr>
          <w:rFonts w:ascii="Times New Roman" w:hAnsi="Times New Roman"/>
          <w:i/>
          <w:sz w:val="24"/>
          <w:szCs w:val="24"/>
          <w:lang w:eastAsia="ru-RU"/>
        </w:rPr>
        <w:t xml:space="preserve"> * </w:t>
      </w:r>
      <w:proofErr w:type="spellStart"/>
      <w:r w:rsidR="00386AB6">
        <w:rPr>
          <w:rFonts w:ascii="Times New Roman" w:hAnsi="Times New Roman"/>
          <w:i/>
          <w:sz w:val="24"/>
          <w:szCs w:val="24"/>
          <w:lang w:eastAsia="ru-RU"/>
        </w:rPr>
        <w:t>Соб</w:t>
      </w:r>
      <w:proofErr w:type="spellEnd"/>
      <w:r w:rsidR="00386AB6">
        <w:rPr>
          <w:rFonts w:ascii="Times New Roman" w:hAnsi="Times New Roman"/>
          <w:i/>
          <w:sz w:val="24"/>
          <w:szCs w:val="24"/>
          <w:lang w:eastAsia="ru-RU"/>
        </w:rPr>
        <w:t xml:space="preserve"> +/- </w:t>
      </w:r>
      <w:proofErr w:type="spellStart"/>
      <w:r w:rsidR="00386AB6">
        <w:rPr>
          <w:rFonts w:ascii="Times New Roman" w:hAnsi="Times New Roman"/>
          <w:i/>
          <w:sz w:val="24"/>
          <w:szCs w:val="24"/>
          <w:lang w:eastAsia="ru-RU"/>
        </w:rPr>
        <w:t>Вп</w:t>
      </w:r>
      <w:proofErr w:type="spellEnd"/>
      <w:r w:rsidR="00386AB6">
        <w:rPr>
          <w:rFonts w:ascii="Times New Roman" w:hAnsi="Times New Roman"/>
          <w:i/>
          <w:sz w:val="24"/>
          <w:szCs w:val="24"/>
          <w:lang w:eastAsia="ru-RU"/>
        </w:rPr>
        <w:t xml:space="preserve"> + </w:t>
      </w:r>
      <w:proofErr w:type="spellStart"/>
      <w:r w:rsidR="00386AB6">
        <w:rPr>
          <w:rFonts w:ascii="Times New Roman" w:hAnsi="Times New Roman"/>
          <w:i/>
          <w:sz w:val="24"/>
          <w:szCs w:val="24"/>
          <w:lang w:eastAsia="ru-RU"/>
        </w:rPr>
        <w:t>Зд</w:t>
      </w:r>
      <w:proofErr w:type="spellEnd"/>
      <w:r w:rsidR="00386AB6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EF2699" w:rsidRPr="008942E9" w:rsidRDefault="001B3F41" w:rsidP="00D46EC7">
      <w:pPr>
        <w:widowControl w:val="0"/>
        <w:autoSpaceDE w:val="0"/>
        <w:autoSpaceDN w:val="0"/>
        <w:spacing w:after="6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АЗпл</w:t>
      </w:r>
      <w:proofErr w:type="gramStart"/>
      <w:r>
        <w:rPr>
          <w:rFonts w:ascii="Times New Roman" w:hAnsi="Times New Roman"/>
          <w:i/>
          <w:sz w:val="24"/>
          <w:szCs w:val="24"/>
          <w:lang w:eastAsia="ru-RU"/>
        </w:rPr>
        <w:t>1</w:t>
      </w:r>
      <w:proofErr w:type="gramEnd"/>
      <w:r>
        <w:rPr>
          <w:rFonts w:ascii="Times New Roman" w:hAnsi="Times New Roman"/>
          <w:i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hAnsi="Times New Roman"/>
          <w:i/>
          <w:sz w:val="24"/>
          <w:szCs w:val="24"/>
          <w:lang w:eastAsia="ru-RU"/>
        </w:rPr>
        <w:t>АЗофг</w:t>
      </w:r>
      <w:proofErr w:type="spellEnd"/>
      <w:r w:rsidR="00EF2699" w:rsidRPr="008942E9">
        <w:rPr>
          <w:rFonts w:ascii="Times New Roman" w:hAnsi="Times New Roman"/>
          <w:i/>
          <w:sz w:val="24"/>
          <w:szCs w:val="24"/>
          <w:lang w:eastAsia="ru-RU"/>
        </w:rPr>
        <w:t xml:space="preserve"> * ИПЦ</w:t>
      </w:r>
    </w:p>
    <w:p w:rsidR="00323E4B" w:rsidRPr="00E11A19" w:rsidRDefault="00EF2699" w:rsidP="00E11A19">
      <w:pPr>
        <w:widowControl w:val="0"/>
        <w:autoSpaceDE w:val="0"/>
        <w:autoSpaceDN w:val="0"/>
        <w:spacing w:before="60" w:after="6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8942E9">
        <w:rPr>
          <w:rFonts w:ascii="Times New Roman" w:hAnsi="Times New Roman"/>
          <w:i/>
          <w:sz w:val="24"/>
          <w:szCs w:val="24"/>
          <w:lang w:eastAsia="ru-RU"/>
        </w:rPr>
        <w:t>АЗпл</w:t>
      </w:r>
      <w:proofErr w:type="gramStart"/>
      <w:r w:rsidRPr="008942E9">
        <w:rPr>
          <w:rFonts w:ascii="Times New Roman" w:hAnsi="Times New Roman"/>
          <w:i/>
          <w:sz w:val="24"/>
          <w:szCs w:val="24"/>
          <w:lang w:eastAsia="ru-RU"/>
        </w:rPr>
        <w:t>2</w:t>
      </w:r>
      <w:proofErr w:type="gramEnd"/>
      <w:r w:rsidRPr="008942E9">
        <w:rPr>
          <w:rFonts w:ascii="Times New Roman" w:hAnsi="Times New Roman"/>
          <w:i/>
          <w:sz w:val="24"/>
          <w:szCs w:val="24"/>
          <w:lang w:eastAsia="ru-RU"/>
        </w:rPr>
        <w:t xml:space="preserve"> = АЗпл1 * ИПЦ, где:</w:t>
      </w:r>
    </w:p>
    <w:p w:rsidR="00FD596D" w:rsidRPr="00EF2699" w:rsidRDefault="009A3CA0" w:rsidP="00246B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АЗ</w:t>
      </w:r>
      <w:r w:rsidRPr="009A3CA0">
        <w:rPr>
          <w:rFonts w:ascii="Times New Roman" w:hAnsi="Times New Roman"/>
          <w:i/>
          <w:sz w:val="24"/>
          <w:szCs w:val="24"/>
          <w:lang w:eastAsia="ru-RU"/>
        </w:rPr>
        <w:t>оф</w:t>
      </w:r>
      <w:r w:rsidRPr="009A3CA0">
        <w:rPr>
          <w:rFonts w:ascii="Times New Roman" w:hAnsi="Times New Roman"/>
          <w:sz w:val="24"/>
          <w:szCs w:val="24"/>
          <w:lang w:eastAsia="ru-RU"/>
        </w:rPr>
        <w:t>г</w:t>
      </w:r>
      <w:proofErr w:type="spellEnd"/>
      <w:r w:rsidR="00EF2699" w:rsidRPr="00EF2699">
        <w:rPr>
          <w:rFonts w:ascii="Times New Roman" w:hAnsi="Times New Roman"/>
          <w:sz w:val="24"/>
          <w:szCs w:val="24"/>
          <w:lang w:eastAsia="ru-RU"/>
        </w:rPr>
        <w:t>, АЗ</w:t>
      </w:r>
      <w:r w:rsidR="00EF2699" w:rsidRPr="009A3CA0">
        <w:rPr>
          <w:rFonts w:ascii="Times New Roman" w:hAnsi="Times New Roman"/>
          <w:i/>
          <w:sz w:val="24"/>
          <w:szCs w:val="24"/>
          <w:lang w:eastAsia="ru-RU"/>
        </w:rPr>
        <w:t>пл</w:t>
      </w:r>
      <w:proofErr w:type="gramStart"/>
      <w:r w:rsidR="00EF2699" w:rsidRPr="009A3CA0">
        <w:rPr>
          <w:rFonts w:ascii="Times New Roman" w:hAnsi="Times New Roman"/>
          <w:i/>
          <w:sz w:val="24"/>
          <w:szCs w:val="24"/>
          <w:lang w:eastAsia="ru-RU"/>
        </w:rPr>
        <w:t>1</w:t>
      </w:r>
      <w:proofErr w:type="gramEnd"/>
      <w:r w:rsidR="00EF2699" w:rsidRPr="00EF2699">
        <w:rPr>
          <w:rFonts w:ascii="Times New Roman" w:hAnsi="Times New Roman"/>
          <w:sz w:val="24"/>
          <w:szCs w:val="24"/>
          <w:lang w:eastAsia="ru-RU"/>
        </w:rPr>
        <w:t>, АЗ</w:t>
      </w:r>
      <w:r w:rsidR="00EF2699" w:rsidRPr="009A3CA0">
        <w:rPr>
          <w:rFonts w:ascii="Times New Roman" w:hAnsi="Times New Roman"/>
          <w:i/>
          <w:sz w:val="24"/>
          <w:szCs w:val="24"/>
          <w:lang w:eastAsia="ru-RU"/>
        </w:rPr>
        <w:t>пл2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 - прогноз поступления доходов в виде арендной платы за земельные участки на очередной финансовый год, первый год планового периода и второй год планового периода соответственно</w:t>
      </w:r>
      <w:r w:rsidR="00055697">
        <w:rPr>
          <w:rFonts w:ascii="Times New Roman" w:hAnsi="Times New Roman"/>
          <w:sz w:val="24"/>
          <w:szCs w:val="24"/>
          <w:lang w:eastAsia="ru-RU"/>
        </w:rPr>
        <w:t>, руб.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EF2699" w:rsidRPr="00EF2699" w:rsidRDefault="009A3CA0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НП</w:t>
      </w:r>
      <w:r w:rsidRPr="009A3CA0">
        <w:rPr>
          <w:rFonts w:ascii="Times New Roman" w:hAnsi="Times New Roman"/>
          <w:i/>
          <w:sz w:val="24"/>
          <w:szCs w:val="24"/>
          <w:lang w:eastAsia="ru-RU"/>
        </w:rPr>
        <w:t>оф</w:t>
      </w:r>
      <w:r w:rsidRPr="009A3CA0">
        <w:rPr>
          <w:rFonts w:ascii="Times New Roman" w:hAnsi="Times New Roman"/>
          <w:sz w:val="24"/>
          <w:szCs w:val="24"/>
          <w:lang w:eastAsia="ru-RU"/>
        </w:rPr>
        <w:t>г</w:t>
      </w:r>
      <w:proofErr w:type="spellEnd"/>
      <w:r w:rsidR="00C0598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- сумма начисленных арендных платежей по договорам аренды на очередной финансовый год (ожидаемое поступление)</w:t>
      </w:r>
      <w:r w:rsidR="00055697">
        <w:rPr>
          <w:rFonts w:ascii="Times New Roman" w:hAnsi="Times New Roman"/>
          <w:sz w:val="24"/>
          <w:szCs w:val="24"/>
          <w:lang w:eastAsia="ru-RU"/>
        </w:rPr>
        <w:t>, руб.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EF2699" w:rsidRPr="00EF2699" w:rsidRDefault="00EF2699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2699">
        <w:rPr>
          <w:rFonts w:ascii="Times New Roman" w:hAnsi="Times New Roman"/>
          <w:sz w:val="24"/>
          <w:szCs w:val="24"/>
          <w:lang w:eastAsia="ru-RU"/>
        </w:rPr>
        <w:t>Соб</w:t>
      </w:r>
      <w:proofErr w:type="spell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- уровень собираемости платежей за предшествующий период (в процентном отношении</w:t>
      </w:r>
      <w:proofErr w:type="gramStart"/>
      <w:r w:rsidRPr="00EF2699">
        <w:rPr>
          <w:rFonts w:ascii="Times New Roman" w:hAnsi="Times New Roman"/>
          <w:sz w:val="24"/>
          <w:szCs w:val="24"/>
          <w:lang w:eastAsia="ru-RU"/>
        </w:rPr>
        <w:t>)</w:t>
      </w:r>
      <w:r w:rsidR="00055697">
        <w:rPr>
          <w:rFonts w:ascii="Times New Roman" w:hAnsi="Times New Roman"/>
          <w:sz w:val="24"/>
          <w:szCs w:val="24"/>
          <w:lang w:eastAsia="ru-RU"/>
        </w:rPr>
        <w:t>, %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EF2699" w:rsidRPr="00EF2699" w:rsidRDefault="00EF2699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2699">
        <w:rPr>
          <w:rFonts w:ascii="Times New Roman" w:hAnsi="Times New Roman"/>
          <w:sz w:val="24"/>
          <w:szCs w:val="24"/>
          <w:lang w:eastAsia="ru-RU"/>
        </w:rPr>
        <w:t>Вп</w:t>
      </w:r>
      <w:proofErr w:type="spell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- оценка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</w:t>
      </w:r>
      <w:r w:rsidR="00055697">
        <w:rPr>
          <w:rFonts w:ascii="Times New Roman" w:hAnsi="Times New Roman"/>
          <w:sz w:val="24"/>
          <w:szCs w:val="24"/>
          <w:lang w:eastAsia="ru-RU"/>
        </w:rPr>
        <w:t>, руб.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EF2699" w:rsidRPr="00EF2699" w:rsidRDefault="00EF2699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2699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- объем дебиторской задолженности (в размере 30%) прошлых лет за арендную плату земельных участков</w:t>
      </w:r>
      <w:r w:rsidR="00115E08">
        <w:rPr>
          <w:rFonts w:ascii="Times New Roman" w:hAnsi="Times New Roman"/>
          <w:sz w:val="24"/>
          <w:szCs w:val="24"/>
          <w:lang w:eastAsia="ru-RU"/>
        </w:rPr>
        <w:t>, руб.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EF2699" w:rsidRPr="00EF2699" w:rsidRDefault="00EF2699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ИПЦ - индекс потребительских цен.</w:t>
      </w:r>
    </w:p>
    <w:p w:rsidR="00EF2699" w:rsidRDefault="00EF2699" w:rsidP="0007215B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При расчете размера арендной платы за земельные участки учитывается площадь, кадастровая стоимость земельного участка для соответствующего вида разрешенного использования земель.</w:t>
      </w:r>
    </w:p>
    <w:p w:rsidR="00246B28" w:rsidRDefault="00246B28" w:rsidP="00246B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EF2699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3827" w:rsidRPr="00070E1A">
        <w:rPr>
          <w:rFonts w:ascii="Times New Roman" w:hAnsi="Times New Roman"/>
          <w:sz w:val="24"/>
          <w:szCs w:val="24"/>
          <w:lang w:eastAsia="ru-RU"/>
        </w:rPr>
        <w:t>Прогнозиро</w:t>
      </w:r>
      <w:r w:rsidR="00903827">
        <w:rPr>
          <w:rFonts w:ascii="Times New Roman" w:hAnsi="Times New Roman"/>
          <w:sz w:val="24"/>
          <w:szCs w:val="24"/>
          <w:lang w:eastAsia="ru-RU"/>
        </w:rPr>
        <w:t xml:space="preserve">вание доходов бюджета муниципального образования «Каргасокский район» </w:t>
      </w:r>
      <w:r>
        <w:rPr>
          <w:rFonts w:ascii="Times New Roman" w:hAnsi="Times New Roman"/>
          <w:sz w:val="24"/>
          <w:szCs w:val="24"/>
          <w:lang w:eastAsia="ru-RU"/>
        </w:rPr>
        <w:t>получаемых</w:t>
      </w:r>
      <w:r w:rsidRPr="00070E1A">
        <w:rPr>
          <w:rFonts w:ascii="Times New Roman" w:hAnsi="Times New Roman"/>
          <w:sz w:val="24"/>
          <w:szCs w:val="24"/>
          <w:lang w:eastAsia="ru-RU"/>
        </w:rPr>
        <w:t xml:space="preserve"> в виде</w:t>
      </w:r>
      <w:r w:rsidR="00A37C15">
        <w:rPr>
          <w:rFonts w:ascii="Times New Roman" w:hAnsi="Times New Roman"/>
          <w:sz w:val="24"/>
          <w:szCs w:val="24"/>
          <w:lang w:eastAsia="ru-RU"/>
        </w:rPr>
        <w:t>:</w:t>
      </w:r>
    </w:p>
    <w:p w:rsidR="00246B28" w:rsidRDefault="00246B28" w:rsidP="00246B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доходов от сдачи в аренду имущества, находящегося в оперативном управлении органов </w:t>
      </w:r>
      <w:r w:rsidR="000D332E">
        <w:rPr>
          <w:rFonts w:ascii="Times New Roman" w:hAnsi="Times New Roman"/>
          <w:sz w:val="24"/>
          <w:szCs w:val="24"/>
          <w:lang w:eastAsia="ru-RU"/>
        </w:rPr>
        <w:t xml:space="preserve">управления </w:t>
      </w:r>
      <w:r w:rsidR="006A367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</w:t>
      </w:r>
      <w:r w:rsidR="006A367C" w:rsidRPr="006A367C">
        <w:rPr>
          <w:rFonts w:ascii="Times New Roman" w:hAnsi="Times New Roman"/>
          <w:sz w:val="24"/>
          <w:szCs w:val="24"/>
          <w:lang w:eastAsia="ru-RU"/>
        </w:rPr>
        <w:t>«Каргасокский район»</w:t>
      </w:r>
      <w:r>
        <w:rPr>
          <w:rFonts w:ascii="Times New Roman" w:hAnsi="Times New Roman"/>
          <w:sz w:val="24"/>
          <w:szCs w:val="24"/>
          <w:lang w:eastAsia="ru-RU"/>
        </w:rPr>
        <w:t xml:space="preserve"> и созданных ими учреждений (за исключением имущества муниципальных бюджетных и автономных учреждений);</w:t>
      </w:r>
    </w:p>
    <w:p w:rsidR="00246B28" w:rsidRDefault="00246B28" w:rsidP="00246B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доходов от сдачи в аренду имущества, составляющего казну </w:t>
      </w:r>
      <w:r w:rsidR="00403218">
        <w:rPr>
          <w:rFonts w:ascii="Times New Roman" w:hAnsi="Times New Roman"/>
          <w:sz w:val="24"/>
          <w:szCs w:val="24"/>
          <w:lang w:eastAsia="ru-RU"/>
        </w:rPr>
        <w:t>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 земельных участков);</w:t>
      </w:r>
    </w:p>
    <w:p w:rsidR="00246B28" w:rsidRDefault="000D332E" w:rsidP="00246B2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прочих поступлений</w:t>
      </w:r>
      <w:r w:rsidR="00246B28" w:rsidRPr="006A3B77">
        <w:rPr>
          <w:rFonts w:ascii="Times New Roman" w:hAnsi="Times New Roman"/>
          <w:sz w:val="24"/>
          <w:szCs w:val="24"/>
          <w:lang w:eastAsia="ru-RU"/>
        </w:rPr>
        <w:t xml:space="preserve"> от использования имущества, находящегося в собственности муниципального </w:t>
      </w:r>
      <w:r>
        <w:rPr>
          <w:rFonts w:ascii="Times New Roman" w:hAnsi="Times New Roman"/>
          <w:sz w:val="24"/>
          <w:szCs w:val="24"/>
          <w:lang w:eastAsia="ru-RU"/>
        </w:rPr>
        <w:t>образования «Каргасокский район»</w:t>
      </w:r>
      <w:r w:rsidR="00246B28" w:rsidRPr="006A3B77">
        <w:rPr>
          <w:rFonts w:ascii="Times New Roman" w:hAnsi="Times New Roman"/>
          <w:sz w:val="24"/>
          <w:szCs w:val="24"/>
          <w:lang w:eastAsia="ru-RU"/>
        </w:rPr>
        <w:t xml:space="preserve"> (за исключением имущества муниципальных, бюджетных и автономных учреждений, а также имущества муниципальных унитарных пре</w:t>
      </w:r>
      <w:r w:rsidR="006A3B77" w:rsidRPr="006A3B77">
        <w:rPr>
          <w:rFonts w:ascii="Times New Roman" w:hAnsi="Times New Roman"/>
          <w:sz w:val="24"/>
          <w:szCs w:val="24"/>
          <w:lang w:eastAsia="ru-RU"/>
        </w:rPr>
        <w:t>дприятий, в том числе казенных);</w:t>
      </w:r>
    </w:p>
    <w:p w:rsidR="00903827" w:rsidRDefault="00903827" w:rsidP="00E11A1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рассчитывается по формуле:</w:t>
      </w:r>
    </w:p>
    <w:p w:rsidR="00323E4B" w:rsidRPr="00E11A19" w:rsidRDefault="00323E4B" w:rsidP="00D46EC7">
      <w:pPr>
        <w:widowControl w:val="0"/>
        <w:autoSpaceDE w:val="0"/>
        <w:autoSpaceDN w:val="0"/>
        <w:spacing w:after="6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proofErr w:type="spellStart"/>
      <w:r w:rsidRPr="00E11A19">
        <w:rPr>
          <w:rFonts w:ascii="Times New Roman" w:hAnsi="Times New Roman"/>
          <w:i/>
          <w:sz w:val="24"/>
          <w:szCs w:val="24"/>
          <w:lang w:eastAsia="ru-RU"/>
        </w:rPr>
        <w:t>АИ</w:t>
      </w:r>
      <w:r w:rsidR="009A3CA0" w:rsidRPr="00E11A19">
        <w:rPr>
          <w:rFonts w:ascii="Times New Roman" w:hAnsi="Times New Roman"/>
          <w:i/>
          <w:sz w:val="24"/>
          <w:szCs w:val="24"/>
          <w:lang w:eastAsia="ru-RU"/>
        </w:rPr>
        <w:t>офг</w:t>
      </w:r>
      <w:proofErr w:type="spellEnd"/>
      <w:r w:rsidR="009A3CA0" w:rsidRPr="00E11A19">
        <w:rPr>
          <w:rFonts w:ascii="Times New Roman" w:hAnsi="Times New Roman"/>
          <w:i/>
          <w:sz w:val="24"/>
          <w:szCs w:val="24"/>
          <w:lang w:eastAsia="ru-RU"/>
        </w:rPr>
        <w:t xml:space="preserve"> = (</w:t>
      </w:r>
      <w:proofErr w:type="spellStart"/>
      <w:r w:rsidR="009A3CA0" w:rsidRPr="00E11A19">
        <w:rPr>
          <w:rFonts w:ascii="Times New Roman" w:hAnsi="Times New Roman"/>
          <w:i/>
          <w:sz w:val="24"/>
          <w:szCs w:val="24"/>
          <w:lang w:eastAsia="ru-RU"/>
        </w:rPr>
        <w:t>НПофг</w:t>
      </w:r>
      <w:proofErr w:type="spellEnd"/>
      <w:r w:rsidR="00E40BA9">
        <w:rPr>
          <w:rFonts w:ascii="Times New Roman" w:hAnsi="Times New Roman"/>
          <w:i/>
          <w:sz w:val="24"/>
          <w:szCs w:val="24"/>
          <w:lang w:eastAsia="ru-RU"/>
        </w:rPr>
        <w:t xml:space="preserve"> * </w:t>
      </w:r>
      <w:proofErr w:type="spellStart"/>
      <w:r w:rsidR="00E40BA9">
        <w:rPr>
          <w:rFonts w:ascii="Times New Roman" w:hAnsi="Times New Roman"/>
          <w:i/>
          <w:sz w:val="24"/>
          <w:szCs w:val="24"/>
          <w:lang w:eastAsia="ru-RU"/>
        </w:rPr>
        <w:t>Соб</w:t>
      </w:r>
      <w:proofErr w:type="spellEnd"/>
      <w:r w:rsidR="00E40BA9">
        <w:rPr>
          <w:rFonts w:ascii="Times New Roman" w:hAnsi="Times New Roman"/>
          <w:i/>
          <w:sz w:val="24"/>
          <w:szCs w:val="24"/>
          <w:lang w:eastAsia="ru-RU"/>
        </w:rPr>
        <w:t xml:space="preserve"> +/- </w:t>
      </w:r>
      <w:proofErr w:type="spellStart"/>
      <w:r w:rsidR="00E40BA9">
        <w:rPr>
          <w:rFonts w:ascii="Times New Roman" w:hAnsi="Times New Roman"/>
          <w:i/>
          <w:sz w:val="24"/>
          <w:szCs w:val="24"/>
          <w:lang w:eastAsia="ru-RU"/>
        </w:rPr>
        <w:t>Вп</w:t>
      </w:r>
      <w:proofErr w:type="spellEnd"/>
      <w:r w:rsidR="00E40BA9">
        <w:rPr>
          <w:rFonts w:ascii="Times New Roman" w:hAnsi="Times New Roman"/>
          <w:i/>
          <w:sz w:val="24"/>
          <w:szCs w:val="24"/>
          <w:lang w:eastAsia="ru-RU"/>
        </w:rPr>
        <w:t xml:space="preserve"> + </w:t>
      </w:r>
      <w:proofErr w:type="spellStart"/>
      <w:r w:rsidR="00E40BA9">
        <w:rPr>
          <w:rFonts w:ascii="Times New Roman" w:hAnsi="Times New Roman"/>
          <w:i/>
          <w:sz w:val="24"/>
          <w:szCs w:val="24"/>
          <w:lang w:eastAsia="ru-RU"/>
        </w:rPr>
        <w:t>Зд</w:t>
      </w:r>
      <w:proofErr w:type="spellEnd"/>
      <w:r w:rsidR="00E40BA9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323E4B" w:rsidRPr="00E11A19" w:rsidRDefault="00323E4B" w:rsidP="00D46EC7">
      <w:pPr>
        <w:widowControl w:val="0"/>
        <w:autoSpaceDE w:val="0"/>
        <w:autoSpaceDN w:val="0"/>
        <w:spacing w:after="6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E11A19">
        <w:rPr>
          <w:rFonts w:ascii="Times New Roman" w:hAnsi="Times New Roman"/>
          <w:i/>
          <w:sz w:val="24"/>
          <w:szCs w:val="24"/>
          <w:lang w:eastAsia="ru-RU"/>
        </w:rPr>
        <w:t>АИпл</w:t>
      </w:r>
      <w:proofErr w:type="gramStart"/>
      <w:r w:rsidRPr="00E11A19">
        <w:rPr>
          <w:rFonts w:ascii="Times New Roman" w:hAnsi="Times New Roman"/>
          <w:i/>
          <w:sz w:val="24"/>
          <w:szCs w:val="24"/>
          <w:lang w:eastAsia="ru-RU"/>
        </w:rPr>
        <w:t>1</w:t>
      </w:r>
      <w:proofErr w:type="gramEnd"/>
      <w:r w:rsidRPr="00E11A19">
        <w:rPr>
          <w:rFonts w:ascii="Times New Roman" w:hAnsi="Times New Roman"/>
          <w:i/>
          <w:sz w:val="24"/>
          <w:szCs w:val="24"/>
          <w:lang w:eastAsia="ru-RU"/>
        </w:rPr>
        <w:t xml:space="preserve"> = </w:t>
      </w:r>
      <w:proofErr w:type="spellStart"/>
      <w:r w:rsidRPr="00E11A19">
        <w:rPr>
          <w:rFonts w:ascii="Times New Roman" w:hAnsi="Times New Roman"/>
          <w:i/>
          <w:sz w:val="24"/>
          <w:szCs w:val="24"/>
          <w:lang w:eastAsia="ru-RU"/>
        </w:rPr>
        <w:t>АИ</w:t>
      </w:r>
      <w:r w:rsidR="009A3CA0" w:rsidRPr="00E11A19">
        <w:rPr>
          <w:rFonts w:ascii="Times New Roman" w:hAnsi="Times New Roman"/>
          <w:i/>
          <w:sz w:val="24"/>
          <w:szCs w:val="24"/>
          <w:lang w:eastAsia="ru-RU"/>
        </w:rPr>
        <w:t>офг</w:t>
      </w:r>
      <w:proofErr w:type="spellEnd"/>
      <w:r w:rsidRPr="00E11A19">
        <w:rPr>
          <w:rFonts w:ascii="Times New Roman" w:hAnsi="Times New Roman"/>
          <w:i/>
          <w:sz w:val="24"/>
          <w:szCs w:val="24"/>
          <w:lang w:eastAsia="ru-RU"/>
        </w:rPr>
        <w:t xml:space="preserve"> * ИПЦ</w:t>
      </w:r>
    </w:p>
    <w:p w:rsidR="00D228F2" w:rsidRPr="00D228F2" w:rsidRDefault="00323E4B" w:rsidP="0078274A">
      <w:pPr>
        <w:widowControl w:val="0"/>
        <w:autoSpaceDE w:val="0"/>
        <w:autoSpaceDN w:val="0"/>
        <w:spacing w:after="120" w:line="240" w:lineRule="auto"/>
        <w:ind w:firstLine="567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E11A19">
        <w:rPr>
          <w:rFonts w:ascii="Times New Roman" w:hAnsi="Times New Roman"/>
          <w:i/>
          <w:sz w:val="24"/>
          <w:szCs w:val="24"/>
          <w:lang w:eastAsia="ru-RU"/>
        </w:rPr>
        <w:lastRenderedPageBreak/>
        <w:t>АИпл</w:t>
      </w:r>
      <w:proofErr w:type="gramStart"/>
      <w:r w:rsidRPr="00E11A19">
        <w:rPr>
          <w:rFonts w:ascii="Times New Roman" w:hAnsi="Times New Roman"/>
          <w:i/>
          <w:sz w:val="24"/>
          <w:szCs w:val="24"/>
          <w:lang w:eastAsia="ru-RU"/>
        </w:rPr>
        <w:t>2</w:t>
      </w:r>
      <w:proofErr w:type="gramEnd"/>
      <w:r w:rsidRPr="00E11A19">
        <w:rPr>
          <w:rFonts w:ascii="Times New Roman" w:hAnsi="Times New Roman"/>
          <w:i/>
          <w:sz w:val="24"/>
          <w:szCs w:val="24"/>
          <w:lang w:eastAsia="ru-RU"/>
        </w:rPr>
        <w:t xml:space="preserve"> = АИпл1 * ИПЦ, где:</w:t>
      </w:r>
    </w:p>
    <w:p w:rsidR="00323E4B" w:rsidRPr="00EF2699" w:rsidRDefault="00323E4B" w:rsidP="00323E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2699">
        <w:rPr>
          <w:rFonts w:ascii="Times New Roman" w:hAnsi="Times New Roman"/>
          <w:sz w:val="24"/>
          <w:szCs w:val="24"/>
          <w:lang w:eastAsia="ru-RU"/>
        </w:rPr>
        <w:t>АИ</w:t>
      </w:r>
      <w:r w:rsidR="009A3CA0">
        <w:rPr>
          <w:rFonts w:ascii="Times New Roman" w:hAnsi="Times New Roman"/>
          <w:i/>
          <w:sz w:val="24"/>
          <w:szCs w:val="24"/>
          <w:lang w:eastAsia="ru-RU"/>
        </w:rPr>
        <w:t>офг</w:t>
      </w:r>
      <w:proofErr w:type="spellEnd"/>
      <w:r w:rsidRPr="00EF2699">
        <w:rPr>
          <w:rFonts w:ascii="Times New Roman" w:hAnsi="Times New Roman"/>
          <w:sz w:val="24"/>
          <w:szCs w:val="24"/>
          <w:lang w:eastAsia="ru-RU"/>
        </w:rPr>
        <w:t>, АИ</w:t>
      </w:r>
      <w:r w:rsidRPr="009A3CA0">
        <w:rPr>
          <w:rFonts w:ascii="Times New Roman" w:hAnsi="Times New Roman"/>
          <w:i/>
          <w:sz w:val="24"/>
          <w:szCs w:val="24"/>
          <w:lang w:eastAsia="ru-RU"/>
        </w:rPr>
        <w:t>пл</w:t>
      </w:r>
      <w:proofErr w:type="gramStart"/>
      <w:r w:rsidRPr="009A3CA0">
        <w:rPr>
          <w:rFonts w:ascii="Times New Roman" w:hAnsi="Times New Roman"/>
          <w:i/>
          <w:sz w:val="24"/>
          <w:szCs w:val="24"/>
          <w:lang w:eastAsia="ru-RU"/>
        </w:rPr>
        <w:t>1</w:t>
      </w:r>
      <w:proofErr w:type="gramEnd"/>
      <w:r w:rsidRPr="00EF2699">
        <w:rPr>
          <w:rFonts w:ascii="Times New Roman" w:hAnsi="Times New Roman"/>
          <w:sz w:val="24"/>
          <w:szCs w:val="24"/>
          <w:lang w:eastAsia="ru-RU"/>
        </w:rPr>
        <w:t>, АИ</w:t>
      </w:r>
      <w:r w:rsidRPr="009A3CA0">
        <w:rPr>
          <w:rFonts w:ascii="Times New Roman" w:hAnsi="Times New Roman"/>
          <w:i/>
          <w:sz w:val="24"/>
          <w:szCs w:val="24"/>
          <w:lang w:eastAsia="ru-RU"/>
        </w:rPr>
        <w:t>пл2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- прогноз поступления доходов </w:t>
      </w:r>
      <w:r w:rsidR="008942E9">
        <w:rPr>
          <w:rFonts w:ascii="Times New Roman" w:hAnsi="Times New Roman"/>
          <w:sz w:val="24"/>
          <w:szCs w:val="24"/>
          <w:lang w:eastAsia="ru-RU"/>
        </w:rPr>
        <w:t>от сдачи в аренду имущества</w:t>
      </w:r>
      <w:r w:rsidRPr="00EF2699">
        <w:rPr>
          <w:rFonts w:ascii="Times New Roman" w:hAnsi="Times New Roman"/>
          <w:sz w:val="24"/>
          <w:szCs w:val="24"/>
          <w:lang w:eastAsia="ru-RU"/>
        </w:rPr>
        <w:t>, на очередной финансовый год, первый год планового периода и второй год планового периода соответственно</w:t>
      </w:r>
      <w:r w:rsidR="00115E08">
        <w:rPr>
          <w:rFonts w:ascii="Times New Roman" w:hAnsi="Times New Roman"/>
          <w:sz w:val="24"/>
          <w:szCs w:val="24"/>
          <w:lang w:eastAsia="ru-RU"/>
        </w:rPr>
        <w:t>, руб.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323E4B" w:rsidRPr="00EF2699" w:rsidRDefault="009A3CA0" w:rsidP="00323E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НП</w:t>
      </w:r>
      <w:r>
        <w:rPr>
          <w:rFonts w:ascii="Times New Roman" w:hAnsi="Times New Roman"/>
          <w:i/>
          <w:sz w:val="24"/>
          <w:szCs w:val="24"/>
          <w:lang w:eastAsia="ru-RU"/>
        </w:rPr>
        <w:t>офг</w:t>
      </w:r>
      <w:proofErr w:type="spellEnd"/>
      <w:r w:rsidR="00323E4B" w:rsidRPr="00EF2699">
        <w:rPr>
          <w:rFonts w:ascii="Times New Roman" w:hAnsi="Times New Roman"/>
          <w:sz w:val="24"/>
          <w:szCs w:val="24"/>
          <w:lang w:eastAsia="ru-RU"/>
        </w:rPr>
        <w:t xml:space="preserve"> - сумма начисленных платежей </w:t>
      </w:r>
      <w:r w:rsidR="00D228F2">
        <w:rPr>
          <w:rFonts w:ascii="Times New Roman" w:hAnsi="Times New Roman"/>
          <w:sz w:val="24"/>
          <w:szCs w:val="24"/>
          <w:lang w:eastAsia="ru-RU"/>
        </w:rPr>
        <w:t>от сдачи в аренду имущества</w:t>
      </w:r>
      <w:r w:rsidR="00323E4B" w:rsidRPr="00EF2699">
        <w:rPr>
          <w:rFonts w:ascii="Times New Roman" w:hAnsi="Times New Roman"/>
          <w:sz w:val="24"/>
          <w:szCs w:val="24"/>
          <w:lang w:eastAsia="ru-RU"/>
        </w:rPr>
        <w:t xml:space="preserve"> на очередной финансовый год (ожидаемое поступление);</w:t>
      </w:r>
    </w:p>
    <w:p w:rsidR="00323E4B" w:rsidRPr="00EF2699" w:rsidRDefault="00323E4B" w:rsidP="00323E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2699">
        <w:rPr>
          <w:rFonts w:ascii="Times New Roman" w:hAnsi="Times New Roman"/>
          <w:sz w:val="24"/>
          <w:szCs w:val="24"/>
          <w:lang w:eastAsia="ru-RU"/>
        </w:rPr>
        <w:t>Соб</w:t>
      </w:r>
      <w:proofErr w:type="spell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- уровень собираемости платежей за предшествующий период (в процентном отношении</w:t>
      </w:r>
      <w:proofErr w:type="gramStart"/>
      <w:r w:rsidRPr="00EF2699">
        <w:rPr>
          <w:rFonts w:ascii="Times New Roman" w:hAnsi="Times New Roman"/>
          <w:sz w:val="24"/>
          <w:szCs w:val="24"/>
          <w:lang w:eastAsia="ru-RU"/>
        </w:rPr>
        <w:t>)</w:t>
      </w:r>
      <w:r w:rsidR="00115E08">
        <w:rPr>
          <w:rFonts w:ascii="Times New Roman" w:hAnsi="Times New Roman"/>
          <w:sz w:val="24"/>
          <w:szCs w:val="24"/>
          <w:lang w:eastAsia="ru-RU"/>
        </w:rPr>
        <w:t>, %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323E4B" w:rsidRPr="00EF2699" w:rsidRDefault="00323E4B" w:rsidP="00323E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2699">
        <w:rPr>
          <w:rFonts w:ascii="Times New Roman" w:hAnsi="Times New Roman"/>
          <w:sz w:val="24"/>
          <w:szCs w:val="24"/>
          <w:lang w:eastAsia="ru-RU"/>
        </w:rPr>
        <w:t>Вп</w:t>
      </w:r>
      <w:proofErr w:type="spell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- оценка выпадающих (дополнительных) доходов </w:t>
      </w:r>
      <w:r w:rsidR="00D228F2">
        <w:rPr>
          <w:rFonts w:ascii="Times New Roman" w:hAnsi="Times New Roman"/>
          <w:sz w:val="24"/>
          <w:szCs w:val="24"/>
          <w:lang w:eastAsia="ru-RU"/>
        </w:rPr>
        <w:t>от сдачи в аренду имущества</w:t>
      </w:r>
      <w:r w:rsidR="00D228F2" w:rsidRPr="00EF2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99">
        <w:rPr>
          <w:rFonts w:ascii="Times New Roman" w:hAnsi="Times New Roman"/>
          <w:sz w:val="24"/>
          <w:szCs w:val="24"/>
          <w:lang w:eastAsia="ru-RU"/>
        </w:rPr>
        <w:t>в связи с планируемым уменьшением (увеличением) площадей, сдаваемых в аренду (на основании заключения дополнительных (расторжение) договоров аренды и др.)</w:t>
      </w:r>
      <w:r w:rsidR="00115E08">
        <w:rPr>
          <w:rFonts w:ascii="Times New Roman" w:hAnsi="Times New Roman"/>
          <w:sz w:val="24"/>
          <w:szCs w:val="24"/>
          <w:lang w:eastAsia="ru-RU"/>
        </w:rPr>
        <w:t>, руб.</w:t>
      </w:r>
      <w:r w:rsidRPr="00EF2699">
        <w:rPr>
          <w:rFonts w:ascii="Times New Roman" w:hAnsi="Times New Roman"/>
          <w:sz w:val="24"/>
          <w:szCs w:val="24"/>
          <w:lang w:eastAsia="ru-RU"/>
        </w:rPr>
        <w:t>;</w:t>
      </w:r>
    </w:p>
    <w:p w:rsidR="00323E4B" w:rsidRDefault="00323E4B" w:rsidP="00D228F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F2699">
        <w:rPr>
          <w:rFonts w:ascii="Times New Roman" w:hAnsi="Times New Roman"/>
          <w:sz w:val="24"/>
          <w:szCs w:val="24"/>
          <w:lang w:eastAsia="ru-RU"/>
        </w:rPr>
        <w:t>Зд</w:t>
      </w:r>
      <w:proofErr w:type="spellEnd"/>
      <w:r w:rsidRPr="00EF2699">
        <w:rPr>
          <w:rFonts w:ascii="Times New Roman" w:hAnsi="Times New Roman"/>
          <w:sz w:val="24"/>
          <w:szCs w:val="24"/>
          <w:lang w:eastAsia="ru-RU"/>
        </w:rPr>
        <w:t xml:space="preserve"> - объем дебиторской задолженности (в размере 30%) прошлых лет по договорам </w:t>
      </w:r>
      <w:r w:rsidR="00D228F2">
        <w:rPr>
          <w:rFonts w:ascii="Times New Roman" w:hAnsi="Times New Roman"/>
          <w:sz w:val="24"/>
          <w:szCs w:val="24"/>
          <w:lang w:eastAsia="ru-RU"/>
        </w:rPr>
        <w:t>от сдачи в аренду имущества</w:t>
      </w:r>
      <w:r w:rsidR="00115E08">
        <w:rPr>
          <w:rFonts w:ascii="Times New Roman" w:hAnsi="Times New Roman"/>
          <w:sz w:val="24"/>
          <w:szCs w:val="24"/>
          <w:lang w:eastAsia="ru-RU"/>
        </w:rPr>
        <w:t>, руб.</w:t>
      </w:r>
    </w:p>
    <w:p w:rsidR="000D332E" w:rsidRPr="00EF2699" w:rsidRDefault="000D332E" w:rsidP="000D332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ИПЦ - индекс потребительских цен.</w:t>
      </w:r>
    </w:p>
    <w:p w:rsidR="00EF2699" w:rsidRPr="00EF2699" w:rsidRDefault="00525B7A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При расчете размера арендной платы за</w:t>
      </w:r>
      <w:r w:rsidR="00137BD7">
        <w:rPr>
          <w:rFonts w:ascii="Times New Roman" w:hAnsi="Times New Roman"/>
          <w:sz w:val="24"/>
          <w:szCs w:val="24"/>
          <w:lang w:eastAsia="ru-RU"/>
        </w:rPr>
        <w:t xml:space="preserve"> муниципальное имущество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используется следующая информация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:</w:t>
      </w:r>
    </w:p>
    <w:p w:rsidR="00EF2699" w:rsidRPr="00EF2699" w:rsidRDefault="00EF2699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-</w:t>
      </w:r>
      <w:r w:rsidR="00E962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99">
        <w:rPr>
          <w:rFonts w:ascii="Times New Roman" w:hAnsi="Times New Roman"/>
          <w:sz w:val="24"/>
          <w:szCs w:val="24"/>
          <w:lang w:eastAsia="ru-RU"/>
        </w:rPr>
        <w:t>данные о размере площади сдаваемых объектов;</w:t>
      </w:r>
    </w:p>
    <w:p w:rsidR="0006786C" w:rsidRPr="00EF2699" w:rsidRDefault="00EF2699" w:rsidP="0007215B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-</w:t>
      </w:r>
      <w:r w:rsidR="00E9629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2699">
        <w:rPr>
          <w:rFonts w:ascii="Times New Roman" w:hAnsi="Times New Roman"/>
          <w:sz w:val="24"/>
          <w:szCs w:val="24"/>
          <w:lang w:eastAsia="ru-RU"/>
        </w:rPr>
        <w:t>утвержденная базовая ставка арендной платы за 1 кв. м общей площади в месяц.</w:t>
      </w:r>
    </w:p>
    <w:p w:rsidR="006E5D1B" w:rsidRDefault="003E2D8D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C55B9">
        <w:rPr>
          <w:rFonts w:ascii="Times New Roman" w:hAnsi="Times New Roman"/>
          <w:sz w:val="24"/>
          <w:szCs w:val="24"/>
          <w:lang w:eastAsia="ru-RU"/>
        </w:rPr>
        <w:t>Расчет доходов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388">
        <w:rPr>
          <w:rFonts w:ascii="Times New Roman" w:hAnsi="Times New Roman"/>
          <w:sz w:val="24"/>
          <w:szCs w:val="24"/>
          <w:lang w:eastAsia="ru-RU"/>
        </w:rPr>
        <w:t xml:space="preserve">бюджета муниципального образования «Каргасокский район» 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от реализации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иного 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имущества, находящегося</w:t>
      </w:r>
      <w:r w:rsidR="0087271B">
        <w:rPr>
          <w:rFonts w:ascii="Times New Roman" w:hAnsi="Times New Roman"/>
          <w:sz w:val="24"/>
          <w:szCs w:val="24"/>
          <w:lang w:eastAsia="ru-RU"/>
        </w:rPr>
        <w:t>:</w:t>
      </w:r>
    </w:p>
    <w:p w:rsidR="0087271B" w:rsidRDefault="0087271B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EF2699">
        <w:rPr>
          <w:rFonts w:ascii="Times New Roman" w:hAnsi="Times New Roman"/>
          <w:sz w:val="24"/>
          <w:szCs w:val="24"/>
          <w:lang w:eastAsia="ru-RU"/>
        </w:rPr>
        <w:t>в собственности</w:t>
      </w:r>
      <w:r w:rsidR="00B65565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«Каргасокский район»</w:t>
      </w:r>
      <w:r w:rsidRPr="00EF2699">
        <w:rPr>
          <w:rFonts w:ascii="Times New Roman" w:hAnsi="Times New Roman"/>
          <w:sz w:val="24"/>
          <w:szCs w:val="24"/>
          <w:lang w:eastAsia="ru-RU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</w:t>
      </w:r>
      <w:r>
        <w:rPr>
          <w:rFonts w:ascii="Times New Roman" w:hAnsi="Times New Roman"/>
          <w:sz w:val="24"/>
          <w:szCs w:val="24"/>
          <w:lang w:eastAsia="ru-RU"/>
        </w:rPr>
        <w:t>х), в части реализации материальных запасов по указанному имуществу;</w:t>
      </w:r>
    </w:p>
    <w:p w:rsidR="00EF2699" w:rsidRDefault="006E5D1B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7271B" w:rsidRPr="00EF2699">
        <w:rPr>
          <w:rFonts w:ascii="Times New Roman" w:hAnsi="Times New Roman"/>
          <w:sz w:val="24"/>
          <w:szCs w:val="24"/>
          <w:lang w:eastAsia="ru-RU"/>
        </w:rPr>
        <w:t>в собственности</w:t>
      </w:r>
      <w:r w:rsidR="008727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4EF8">
        <w:rPr>
          <w:rFonts w:ascii="Times New Roman" w:hAnsi="Times New Roman"/>
          <w:sz w:val="24"/>
          <w:szCs w:val="24"/>
          <w:lang w:eastAsia="ru-RU"/>
        </w:rPr>
        <w:t xml:space="preserve">муниципального </w:t>
      </w:r>
      <w:r w:rsidR="00B65565">
        <w:rPr>
          <w:rFonts w:ascii="Times New Roman" w:hAnsi="Times New Roman"/>
          <w:sz w:val="24"/>
          <w:szCs w:val="24"/>
          <w:lang w:eastAsia="ru-RU"/>
        </w:rPr>
        <w:t>образования «Каргасокский район»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</w:t>
      </w:r>
      <w:r>
        <w:rPr>
          <w:rFonts w:ascii="Times New Roman" w:hAnsi="Times New Roman"/>
          <w:sz w:val="24"/>
          <w:szCs w:val="24"/>
          <w:lang w:eastAsia="ru-RU"/>
        </w:rPr>
        <w:t>средств по указанному имуществу;</w:t>
      </w:r>
    </w:p>
    <w:p w:rsidR="00CE39C4" w:rsidRDefault="00CE39C4" w:rsidP="0007215B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производится на основании Прогнозно</w:t>
      </w:r>
      <w:r>
        <w:rPr>
          <w:rFonts w:ascii="Times New Roman" w:hAnsi="Times New Roman"/>
          <w:sz w:val="24"/>
          <w:szCs w:val="24"/>
          <w:lang w:eastAsia="ru-RU"/>
        </w:rPr>
        <w:t>го плана приватизации имущества</w:t>
      </w:r>
      <w:r w:rsidRPr="00EF2699">
        <w:rPr>
          <w:rFonts w:ascii="Times New Roman" w:hAnsi="Times New Roman"/>
          <w:sz w:val="24"/>
          <w:szCs w:val="24"/>
          <w:lang w:eastAsia="ru-RU"/>
        </w:rPr>
        <w:t>.</w:t>
      </w:r>
    </w:p>
    <w:p w:rsidR="006C55B9" w:rsidRDefault="003E2D8D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="006C55B9">
        <w:rPr>
          <w:rFonts w:ascii="Times New Roman" w:hAnsi="Times New Roman"/>
          <w:sz w:val="24"/>
          <w:szCs w:val="24"/>
          <w:lang w:eastAsia="ru-RU"/>
        </w:rPr>
        <w:t>. Расчет доходов</w:t>
      </w:r>
      <w:r w:rsidR="006C55B9" w:rsidRPr="00EF269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83388">
        <w:rPr>
          <w:rFonts w:ascii="Times New Roman" w:hAnsi="Times New Roman"/>
          <w:sz w:val="24"/>
          <w:szCs w:val="24"/>
          <w:lang w:eastAsia="ru-RU"/>
        </w:rPr>
        <w:t xml:space="preserve">бюджета муниципального образования «Каргасокский район» </w:t>
      </w:r>
      <w:r>
        <w:rPr>
          <w:rFonts w:ascii="Times New Roman" w:hAnsi="Times New Roman"/>
          <w:sz w:val="24"/>
          <w:szCs w:val="24"/>
          <w:lang w:eastAsia="ru-RU"/>
        </w:rPr>
        <w:t>от реализации</w:t>
      </w:r>
      <w:r w:rsidR="006C55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55B9" w:rsidRPr="00EF2699">
        <w:rPr>
          <w:rFonts w:ascii="Times New Roman" w:hAnsi="Times New Roman"/>
          <w:sz w:val="24"/>
          <w:szCs w:val="24"/>
          <w:lang w:eastAsia="ru-RU"/>
        </w:rPr>
        <w:t>имущества, находящегося</w:t>
      </w:r>
      <w:r w:rsidR="00D83388">
        <w:rPr>
          <w:rFonts w:ascii="Times New Roman" w:hAnsi="Times New Roman"/>
          <w:sz w:val="24"/>
          <w:szCs w:val="24"/>
          <w:lang w:eastAsia="ru-RU"/>
        </w:rPr>
        <w:t>:</w:t>
      </w:r>
    </w:p>
    <w:p w:rsidR="0087271B" w:rsidRDefault="0087271B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в оперативном управлении учреждений, находящихся в ведении органов управления </w:t>
      </w:r>
      <w:r w:rsidR="00A179BA">
        <w:rPr>
          <w:rFonts w:ascii="Times New Roman" w:hAnsi="Times New Roman"/>
          <w:sz w:val="24"/>
          <w:szCs w:val="24"/>
          <w:lang w:eastAsia="ru-RU"/>
        </w:rPr>
        <w:t>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имущества муниципальных бюджетных и автономных учреждений)</w:t>
      </w:r>
      <w:r w:rsidR="00A179BA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в части реализации основных средств по указанному имуществу;</w:t>
      </w:r>
    </w:p>
    <w:p w:rsidR="0087271B" w:rsidRPr="00EF2699" w:rsidRDefault="00477BB1" w:rsidP="0006786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87271B">
        <w:rPr>
          <w:rFonts w:ascii="Times New Roman" w:hAnsi="Times New Roman"/>
          <w:sz w:val="24"/>
          <w:szCs w:val="24"/>
          <w:lang w:eastAsia="ru-RU"/>
        </w:rPr>
        <w:t xml:space="preserve">в оперативном управлении учреждений, находящихся в ведении органов управления муниципального </w:t>
      </w:r>
      <w:r w:rsidR="00A179BA">
        <w:rPr>
          <w:rFonts w:ascii="Times New Roman" w:hAnsi="Times New Roman"/>
          <w:sz w:val="24"/>
          <w:szCs w:val="24"/>
          <w:lang w:eastAsia="ru-RU"/>
        </w:rPr>
        <w:t>образования «Каргасокский район»</w:t>
      </w:r>
      <w:r w:rsidR="0087271B">
        <w:rPr>
          <w:rFonts w:ascii="Times New Roman" w:hAnsi="Times New Roman"/>
          <w:sz w:val="24"/>
          <w:szCs w:val="24"/>
          <w:lang w:eastAsia="ru-RU"/>
        </w:rPr>
        <w:t xml:space="preserve"> (за исключением имущества муниципальных бюджетных и автономных учреждений)</w:t>
      </w:r>
      <w:r w:rsidR="00A179BA">
        <w:rPr>
          <w:rFonts w:ascii="Times New Roman" w:hAnsi="Times New Roman"/>
          <w:sz w:val="24"/>
          <w:szCs w:val="24"/>
          <w:lang w:eastAsia="ru-RU"/>
        </w:rPr>
        <w:t>,</w:t>
      </w:r>
      <w:r w:rsidR="0087271B">
        <w:rPr>
          <w:rFonts w:ascii="Times New Roman" w:hAnsi="Times New Roman"/>
          <w:sz w:val="24"/>
          <w:szCs w:val="24"/>
          <w:lang w:eastAsia="ru-RU"/>
        </w:rPr>
        <w:t xml:space="preserve"> в части реализации материальных запасов по указанному </w:t>
      </w:r>
      <w:r w:rsidR="00CB7625">
        <w:rPr>
          <w:rFonts w:ascii="Times New Roman" w:hAnsi="Times New Roman"/>
          <w:sz w:val="24"/>
          <w:szCs w:val="24"/>
          <w:lang w:eastAsia="ru-RU"/>
        </w:rPr>
        <w:t>им</w:t>
      </w:r>
      <w:r w:rsidR="00CE39C4">
        <w:rPr>
          <w:rFonts w:ascii="Times New Roman" w:hAnsi="Times New Roman"/>
          <w:sz w:val="24"/>
          <w:szCs w:val="24"/>
          <w:lang w:eastAsia="ru-RU"/>
        </w:rPr>
        <w:t>уществу;</w:t>
      </w:r>
    </w:p>
    <w:p w:rsidR="00EF2699" w:rsidRDefault="00EF2699" w:rsidP="0007215B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2699">
        <w:rPr>
          <w:rFonts w:ascii="Times New Roman" w:hAnsi="Times New Roman"/>
          <w:sz w:val="24"/>
          <w:szCs w:val="24"/>
          <w:lang w:eastAsia="ru-RU"/>
        </w:rPr>
        <w:t>производится на основании Прогнозно</w:t>
      </w:r>
      <w:r w:rsidR="006C55B9">
        <w:rPr>
          <w:rFonts w:ascii="Times New Roman" w:hAnsi="Times New Roman"/>
          <w:sz w:val="24"/>
          <w:szCs w:val="24"/>
          <w:lang w:eastAsia="ru-RU"/>
        </w:rPr>
        <w:t>го плана приватизации имущества</w:t>
      </w:r>
      <w:r w:rsidRPr="00EF2699">
        <w:rPr>
          <w:rFonts w:ascii="Times New Roman" w:hAnsi="Times New Roman"/>
          <w:sz w:val="24"/>
          <w:szCs w:val="24"/>
          <w:lang w:eastAsia="ru-RU"/>
        </w:rPr>
        <w:t>.</w:t>
      </w:r>
    </w:p>
    <w:p w:rsidR="00CB7625" w:rsidRDefault="005437F2" w:rsidP="00D8338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="00D8338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B7625">
        <w:rPr>
          <w:rFonts w:ascii="Times New Roman" w:hAnsi="Times New Roman"/>
          <w:sz w:val="24"/>
          <w:szCs w:val="24"/>
          <w:lang w:eastAsia="ru-RU"/>
        </w:rPr>
        <w:t>Расчет доходов</w:t>
      </w:r>
      <w:r w:rsidR="001366F6">
        <w:rPr>
          <w:rFonts w:ascii="Times New Roman" w:hAnsi="Times New Roman"/>
          <w:sz w:val="24"/>
          <w:szCs w:val="24"/>
          <w:lang w:eastAsia="ru-RU"/>
        </w:rPr>
        <w:t xml:space="preserve"> в бюджет муниципального образования «Каргасокский район»</w:t>
      </w:r>
      <w:r w:rsidR="00CB7625">
        <w:rPr>
          <w:rFonts w:ascii="Times New Roman" w:hAnsi="Times New Roman"/>
          <w:sz w:val="24"/>
          <w:szCs w:val="24"/>
          <w:lang w:eastAsia="ru-RU"/>
        </w:rPr>
        <w:t>:</w:t>
      </w:r>
    </w:p>
    <w:p w:rsidR="00EF2699" w:rsidRPr="00EF2699" w:rsidRDefault="00CB7625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>от продажи земельных участков, государственная собственн</w:t>
      </w:r>
      <w:r w:rsidR="00144876">
        <w:rPr>
          <w:rFonts w:ascii="Times New Roman" w:hAnsi="Times New Roman"/>
          <w:sz w:val="24"/>
          <w:szCs w:val="24"/>
          <w:lang w:eastAsia="ru-RU"/>
        </w:rPr>
        <w:t>ость на которые не разграничена, которые расположены в границах сельских поселений и в границах межселенных</w:t>
      </w:r>
      <w:r w:rsidR="00767A7F">
        <w:rPr>
          <w:rFonts w:ascii="Times New Roman" w:hAnsi="Times New Roman"/>
          <w:sz w:val="24"/>
          <w:szCs w:val="24"/>
          <w:lang w:eastAsia="ru-RU"/>
        </w:rPr>
        <w:t xml:space="preserve"> территорий муниципальных район</w:t>
      </w:r>
      <w:r w:rsidR="00B65565">
        <w:rPr>
          <w:rFonts w:ascii="Times New Roman" w:hAnsi="Times New Roman"/>
          <w:sz w:val="24"/>
          <w:szCs w:val="24"/>
          <w:lang w:eastAsia="ru-RU"/>
        </w:rPr>
        <w:t>а;</w:t>
      </w:r>
    </w:p>
    <w:p w:rsidR="00EF2699" w:rsidRPr="00EF2699" w:rsidRDefault="00CB7625" w:rsidP="00EF269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от продажи земельных участков, находящихся в собственности муниципального </w:t>
      </w:r>
      <w:r w:rsidR="00790921">
        <w:rPr>
          <w:rFonts w:ascii="Times New Roman" w:hAnsi="Times New Roman"/>
          <w:sz w:val="24"/>
          <w:szCs w:val="24"/>
          <w:lang w:eastAsia="ru-RU"/>
        </w:rPr>
        <w:t>образования «Каргасокский район»</w:t>
      </w:r>
      <w:r w:rsidR="00EF2699" w:rsidRPr="00EF2699">
        <w:rPr>
          <w:rFonts w:ascii="Times New Roman" w:hAnsi="Times New Roman"/>
          <w:sz w:val="24"/>
          <w:szCs w:val="24"/>
          <w:lang w:eastAsia="ru-RU"/>
        </w:rPr>
        <w:t xml:space="preserve"> (за исключением земельных участков муниципальных бюд</w:t>
      </w:r>
      <w:r>
        <w:rPr>
          <w:rFonts w:ascii="Times New Roman" w:hAnsi="Times New Roman"/>
          <w:sz w:val="24"/>
          <w:szCs w:val="24"/>
          <w:lang w:eastAsia="ru-RU"/>
        </w:rPr>
        <w:t>жетных и автономных учреждений);</w:t>
      </w:r>
    </w:p>
    <w:p w:rsidR="009C22E5" w:rsidRDefault="00CB7625" w:rsidP="00606C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производится по следующей формуле:</w:t>
      </w:r>
      <w:r w:rsidR="009C22E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9C22E5" w:rsidRPr="00D46EC7" w:rsidRDefault="00234B94" w:rsidP="007009A3">
      <w:pPr>
        <w:autoSpaceDE w:val="0"/>
        <w:autoSpaceDN w:val="0"/>
        <w:adjustRightInd w:val="0"/>
        <w:spacing w:after="120" w:line="240" w:lineRule="auto"/>
        <w:jc w:val="both"/>
        <w:rPr>
          <w:oMath/>
          <w:rFonts w:ascii="Times New Roman" w:eastAsia="Calibri" w:hAnsi="Times New Roman"/>
          <w:sz w:val="28"/>
          <w:szCs w:val="28"/>
          <w:lang w:eastAsia="ru-RU"/>
        </w:rPr>
      </w:pPr>
      <m:oMathPara>
        <m:oMath>
          <w:proofErr w:type="spellStart"/>
          <m:r>
            <m:rPr>
              <m:nor/>
            </m:rPr>
            <w:rPr>
              <w:rFonts w:ascii="Times New Roman" w:eastAsia="Calibri" w:hAnsi="Times New Roman"/>
              <w:i/>
              <w:sz w:val="28"/>
              <w:szCs w:val="28"/>
              <w:lang w:eastAsia="ru-RU"/>
            </w:rPr>
            <m:t>З</m:t>
          </m:r>
          <m:r>
            <m:rPr>
              <m:nor/>
            </m:rPr>
            <w:rPr>
              <w:rFonts w:ascii="Times New Roman" w:eastAsia="Calibri" w:hAnsi="Times New Roman"/>
              <w:i/>
              <w:sz w:val="28"/>
              <w:szCs w:val="28"/>
              <w:vertAlign w:val="subscript"/>
              <w:lang w:eastAsia="ru-RU"/>
            </w:rPr>
            <m:t>прод.офг</m:t>
          </m:r>
          <m:r>
            <m:rPr>
              <m:nor/>
            </m:rPr>
            <w:rPr>
              <w:rFonts w:ascii="Times New Roman" w:eastAsia="Cambria Math" w:hAnsi="Times New Roman"/>
              <w:i/>
              <w:sz w:val="28"/>
              <w:szCs w:val="28"/>
              <w:lang w:eastAsia="ru-RU"/>
            </w:rPr>
            <m:t>=</m:t>
          </m:r>
          <w:proofErr w:type="spellEnd"/>
          <m:nary>
            <m:naryPr>
              <m:chr m:val="∑"/>
              <m:grow m:val="on"/>
              <m:ctrlPr>
                <w:rPr>
                  <w:rFonts w:ascii="Cambria Math" w:eastAsia="Calibri" w:hAnsi="Times New Roman"/>
                  <w:i/>
                  <w:sz w:val="28"/>
                  <w:szCs w:val="28"/>
                  <w:lang w:eastAsia="ru-RU"/>
                </w:rPr>
              </m:ctrlPr>
            </m:naryPr>
            <m:sub>
              <w:proofErr w:type="spellStart"/>
              <m:r>
                <m:rPr>
                  <m:nor/>
                </m:rPr>
                <w:rPr>
                  <w:rFonts w:ascii="Times New Roman" w:eastAsia="Cambria Math" w:hAnsi="Times New Roman"/>
                  <w:i/>
                  <w:sz w:val="28"/>
                  <w:szCs w:val="28"/>
                  <w:lang w:val="en-US" w:eastAsia="ru-RU"/>
                </w:rPr>
                <m:t>i</m:t>
              </m:r>
              <w:proofErr w:type="spellEnd"/>
            </m:sub>
            <m:sup/>
            <m:e>
              <m:d>
                <m:dPr>
                  <m:grow m:val="off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w:proofErr w:type="spellStart"/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>С</m:t>
                  </m:r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vertAlign w:val="subscript"/>
                      <w:lang w:eastAsia="ru-RU"/>
                    </w:rPr>
                    <m:t>кадiофг</m:t>
                  </m:r>
                  <w:proofErr w:type="spellEnd"/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>х</m:t>
                  </m:r>
                  <w:proofErr w:type="spellEnd"/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>СТ</m:t>
                  </m:r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vertAlign w:val="subscript"/>
                      <w:lang w:eastAsia="ru-RU"/>
                    </w:rPr>
                    <m:t>iофг</m:t>
                  </m:r>
                  <w:proofErr w:type="spellEnd"/>
                </m:e>
              </m:d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val="en-US" w:eastAsia="ru-RU"/>
                </w:rPr>
                <m:t>N</m:t>
              </m:r>
              <w:proofErr w:type="spellStart"/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vertAlign w:val="subscript"/>
                  <w:lang w:eastAsia="ru-RU"/>
                </w:rPr>
                <m:t>офг</m:t>
              </m:r>
              <w:proofErr w:type="spellEnd"/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 xml:space="preserve">; </m:t>
              </m:r>
            </m:e>
          </m:nary>
        </m:oMath>
      </m:oMathPara>
    </w:p>
    <w:p w:rsidR="00CB7625" w:rsidRPr="00D46EC7" w:rsidRDefault="00234B94" w:rsidP="007009A3">
      <w:pPr>
        <w:autoSpaceDE w:val="0"/>
        <w:autoSpaceDN w:val="0"/>
        <w:adjustRightInd w:val="0"/>
        <w:spacing w:after="120" w:line="240" w:lineRule="auto"/>
        <w:jc w:val="both"/>
        <w:outlineLvl w:val="0"/>
        <w:rPr>
          <w:oMath/>
          <w:rFonts w:ascii="Times New Roman" w:eastAsia="Calibri" w:hAnsi="Times New Roman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Times New Roman" w:eastAsia="Calibri" w:hAnsi="Times New Roman"/>
              <w:i/>
              <w:sz w:val="28"/>
              <w:szCs w:val="28"/>
              <w:lang w:eastAsia="ru-RU"/>
            </w:rPr>
            <m:t>З</m:t>
          </m:r>
          <m:r>
            <m:rPr>
              <m:nor/>
            </m:rPr>
            <w:rPr>
              <w:rFonts w:ascii="Times New Roman" w:eastAsia="Calibri" w:hAnsi="Times New Roman"/>
              <w:i/>
              <w:sz w:val="28"/>
              <w:szCs w:val="28"/>
              <w:vertAlign w:val="subscript"/>
              <w:lang w:eastAsia="ru-RU"/>
            </w:rPr>
            <m:t>прод.пл1</m:t>
          </m:r>
          <m:r>
            <m:rPr>
              <m:nor/>
            </m:rPr>
            <w:rPr>
              <w:rFonts w:ascii="Times New Roman" w:eastAsia="Cambria Math" w:hAnsi="Times New Roman"/>
              <w:i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Times New Roman"/>
                  <w:i/>
                  <w:sz w:val="28"/>
                  <w:szCs w:val="28"/>
                  <w:lang w:eastAsia="ru-RU"/>
                </w:rPr>
              </m:ctrlPr>
            </m:naryPr>
            <m:sub>
              <w:proofErr w:type="spellStart"/>
              <m:r>
                <m:rPr>
                  <m:nor/>
                </m:rPr>
                <w:rPr>
                  <w:rFonts w:ascii="Cambria Math" w:eastAsia="Cambria Math" w:hAnsi="Times New Roman"/>
                  <w:i/>
                  <w:sz w:val="28"/>
                  <w:szCs w:val="28"/>
                  <w:lang w:val="en-US" w:eastAsia="ru-RU"/>
                </w:rPr>
                <m:t>i</m:t>
              </m:r>
              <w:proofErr w:type="spellEnd"/>
            </m:sub>
            <m:sup/>
            <m:e>
              <m:d>
                <m:dPr>
                  <m:grow m:val="off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>С</m:t>
                  </m:r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vertAlign w:val="subscript"/>
                      <w:lang w:eastAsia="ru-RU"/>
                    </w:rPr>
                    <m:t>кадiпл1</m:t>
                  </m:r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>х</m:t>
                  </m:r>
                  <w:proofErr w:type="spellEnd"/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 xml:space="preserve"> СТ</m:t>
                  </m:r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vertAlign w:val="subscript"/>
                      <w:lang w:eastAsia="ru-RU"/>
                    </w:rPr>
                    <m:t>iпл1</m:t>
                  </m:r>
                </m:e>
              </m:d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val="en-US" w:eastAsia="ru-RU"/>
                </w:rPr>
                <m:t>N</m:t>
              </m:r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vertAlign w:val="subscript"/>
                  <w:lang w:eastAsia="ru-RU"/>
                </w:rPr>
                <m:t>пл1</m:t>
              </m:r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 xml:space="preserve">; </m:t>
              </m:r>
            </m:e>
          </m:nary>
        </m:oMath>
      </m:oMathPara>
    </w:p>
    <w:p w:rsidR="007D2C8C" w:rsidRPr="00D46EC7" w:rsidRDefault="007009A3" w:rsidP="007D2C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oMath/>
          <w:rFonts w:ascii="Times New Roman" w:eastAsia="Calibri" w:hAnsi="Times New Roman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Times New Roman" w:eastAsia="Calibri" w:hAnsi="Times New Roman"/>
              <w:i/>
              <w:sz w:val="28"/>
              <w:szCs w:val="28"/>
              <w:lang w:eastAsia="ru-RU"/>
            </w:rPr>
            <w:lastRenderedPageBreak/>
            <m:t>З</m:t>
          </m:r>
          <m:r>
            <m:rPr>
              <m:nor/>
            </m:rPr>
            <w:rPr>
              <w:rFonts w:ascii="Times New Roman" w:eastAsia="Calibri" w:hAnsi="Times New Roman"/>
              <w:i/>
              <w:sz w:val="28"/>
              <w:szCs w:val="28"/>
              <w:vertAlign w:val="subscript"/>
              <w:lang w:eastAsia="ru-RU"/>
            </w:rPr>
            <m:t>прод.пл2</m:t>
          </m:r>
          <m:r>
            <m:rPr>
              <m:nor/>
            </m:rPr>
            <w:rPr>
              <w:rFonts w:ascii="Times New Roman" w:eastAsia="Calibri" w:hAnsi="Times New Roman"/>
              <w:i/>
              <w:sz w:val="28"/>
              <w:szCs w:val="28"/>
              <w:lang w:eastAsia="ru-RU"/>
            </w:rPr>
            <m:t xml:space="preserve"> </m:t>
          </m:r>
          <m:r>
            <m:rPr>
              <m:nor/>
            </m:rPr>
            <w:rPr>
              <w:rFonts w:ascii="Times New Roman" w:eastAsia="Cambria Math" w:hAnsi="Times New Roman"/>
              <w:i/>
              <w:sz w:val="28"/>
              <w:szCs w:val="28"/>
              <w:lang w:eastAsia="ru-RU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eastAsia="Calibri" w:hAnsi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eqArr>
                <m:eqArrPr>
                  <m:ctrlPr>
                    <w:rPr>
                      <w:rFonts w:ascii="Cambria Math" w:eastAsia="Cambria Math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eqArrPr>
                <m:e>
                  <w:proofErr w:type="spellStart"/>
                  <m:r>
                    <m:rPr>
                      <m:nor/>
                    </m:rPr>
                    <w:rPr>
                      <w:rFonts w:ascii="Times New Roman" w:eastAsia="Cambria Math" w:hAnsi="Times New Roman"/>
                      <w:i/>
                      <w:sz w:val="28"/>
                      <w:szCs w:val="28"/>
                      <w:lang w:val="en-US" w:eastAsia="ru-RU"/>
                    </w:rPr>
                    <m:t>i</m:t>
                  </m:r>
                  <w:proofErr w:type="spellEnd"/>
                </m:e>
                <m:e/>
              </m:eqArr>
            </m:sub>
            <m:sup/>
            <m:e>
              <m:d>
                <m:dPr>
                  <m:grow m:val="off"/>
                  <m:ctrlPr>
                    <w:rPr>
                      <w:rFonts w:ascii="Cambria Math" w:eastAsia="Calibri" w:hAnsi="Times New Roman"/>
                      <w:i/>
                      <w:sz w:val="28"/>
                      <w:szCs w:val="28"/>
                      <w:lang w:eastAsia="ru-RU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>С</m:t>
                  </m:r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vertAlign w:val="subscript"/>
                      <w:lang w:eastAsia="ru-RU"/>
                    </w:rPr>
                    <m:t>кадiпл2</m:t>
                  </m:r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 xml:space="preserve"> </m:t>
                  </m:r>
                  <w:proofErr w:type="spellStart"/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>х</m:t>
                  </m:r>
                  <w:proofErr w:type="spellEnd"/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lang w:eastAsia="ru-RU"/>
                    </w:rPr>
                    <m:t xml:space="preserve"> СТ</m:t>
                  </m:r>
                  <m:r>
                    <m:rPr>
                      <m:nor/>
                    </m:rPr>
                    <w:rPr>
                      <w:rFonts w:ascii="Times New Roman" w:eastAsia="Calibri" w:hAnsi="Times New Roman"/>
                      <w:i/>
                      <w:sz w:val="28"/>
                      <w:szCs w:val="28"/>
                      <w:vertAlign w:val="subscript"/>
                      <w:lang w:eastAsia="ru-RU"/>
                    </w:rPr>
                    <m:t>iпл2</m:t>
                  </m:r>
                </m:e>
              </m:d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val="en-US" w:eastAsia="ru-RU"/>
                </w:rPr>
                <m:t>N</m:t>
              </m:r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vertAlign w:val="subscript"/>
                  <w:lang w:eastAsia="ru-RU"/>
                </w:rPr>
                <m:t>пл</m:t>
              </m:r>
              <m:r>
                <m:rPr>
                  <m:nor/>
                </m:rPr>
                <w:rPr>
                  <w:rFonts w:ascii="Cambria Math" w:eastAsia="Calibri" w:hAnsi="Times New Roman"/>
                  <w:i/>
                  <w:sz w:val="28"/>
                  <w:szCs w:val="28"/>
                  <w:vertAlign w:val="subscript"/>
                  <w:lang w:eastAsia="ru-RU"/>
                </w:rPr>
                <m:t>2</m:t>
              </m:r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vertAlign w:val="subscript"/>
                  <w:lang w:eastAsia="ru-RU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Calibri" w:hAnsi="Times New Roman"/>
                  <w:i/>
                  <w:sz w:val="28"/>
                  <w:szCs w:val="28"/>
                  <w:lang w:eastAsia="ru-RU"/>
                </w:rPr>
                <m:t xml:space="preserve"> </m:t>
              </m:r>
            </m:e>
          </m:nary>
        </m:oMath>
      </m:oMathPara>
    </w:p>
    <w:p w:rsidR="00CB7625" w:rsidRDefault="00E4716E" w:rsidP="00CB76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где,</w:t>
      </w:r>
    </w:p>
    <w:p w:rsidR="00CB7625" w:rsidRDefault="00CB7625" w:rsidP="00CB76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З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прод</w:t>
      </w:r>
      <w:proofErr w:type="gramStart"/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.о</w:t>
      </w:r>
      <w:proofErr w:type="gramEnd"/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фг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>, З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прод.пл1</w:t>
      </w:r>
      <w:r>
        <w:rPr>
          <w:rFonts w:ascii="Times New Roman" w:eastAsia="Calibri" w:hAnsi="Times New Roman"/>
          <w:sz w:val="24"/>
          <w:szCs w:val="24"/>
          <w:lang w:eastAsia="ru-RU"/>
        </w:rPr>
        <w:t>, З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прод.пл2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- прогноз поступления доходов от продажи земельных участков в бюд</w:t>
      </w:r>
      <w:r w:rsidR="00191183">
        <w:rPr>
          <w:rFonts w:ascii="Times New Roman" w:eastAsia="Calibri" w:hAnsi="Times New Roman"/>
          <w:sz w:val="24"/>
          <w:szCs w:val="24"/>
          <w:lang w:eastAsia="ru-RU"/>
        </w:rPr>
        <w:t>жет муниципального образования «Каргасокский район»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на очередной финансовый год, первый год планового периода и второй год планового периода соответственно</w:t>
      </w:r>
      <w:r w:rsidR="00606C55">
        <w:rPr>
          <w:rFonts w:ascii="Times New Roman" w:eastAsia="Calibri" w:hAnsi="Times New Roman"/>
          <w:sz w:val="24"/>
          <w:szCs w:val="24"/>
          <w:lang w:eastAsia="ru-RU"/>
        </w:rPr>
        <w:t>, руб.</w:t>
      </w:r>
      <w:r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CB7625" w:rsidRDefault="00CB7625" w:rsidP="00037D90">
      <w:pPr>
        <w:autoSpaceDE w:val="0"/>
        <w:autoSpaceDN w:val="0"/>
        <w:adjustRightInd w:val="0"/>
        <w:spacing w:before="60" w:after="6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С</w:t>
      </w:r>
      <w:r w:rsidR="00BA1FDD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кад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офг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>, С</w:t>
      </w:r>
      <w:r w:rsidR="00BA1FDD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кад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</w:t>
      </w:r>
      <w:proofErr w:type="gramStart"/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1</w:t>
      </w:r>
      <w:proofErr w:type="gramEnd"/>
      <w:r>
        <w:rPr>
          <w:rFonts w:ascii="Times New Roman" w:eastAsia="Calibri" w:hAnsi="Times New Roman"/>
          <w:sz w:val="24"/>
          <w:szCs w:val="24"/>
          <w:lang w:eastAsia="ru-RU"/>
        </w:rPr>
        <w:t>, С</w:t>
      </w:r>
      <w:r w:rsidR="00BA1FDD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кад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пл2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- кадастровая стоимость земельного участка в очередном финансовом году, первом году планового периода и втором году планового периода соответственно</w:t>
      </w:r>
      <w:r w:rsidR="00571C42">
        <w:rPr>
          <w:rFonts w:ascii="Times New Roman" w:eastAsia="Calibri" w:hAnsi="Times New Roman"/>
          <w:sz w:val="24"/>
          <w:szCs w:val="24"/>
          <w:lang w:eastAsia="ru-RU"/>
        </w:rPr>
        <w:t>, руб.</w:t>
      </w:r>
      <w:r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CB7625" w:rsidRDefault="00CB7625" w:rsidP="00037D90">
      <w:pPr>
        <w:autoSpaceDE w:val="0"/>
        <w:autoSpaceDN w:val="0"/>
        <w:adjustRightInd w:val="0"/>
        <w:spacing w:before="60" w:after="6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СТ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iофг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>, СТ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iпл1</w:t>
      </w:r>
      <w:r>
        <w:rPr>
          <w:rFonts w:ascii="Times New Roman" w:eastAsia="Calibri" w:hAnsi="Times New Roman"/>
          <w:sz w:val="24"/>
          <w:szCs w:val="24"/>
          <w:lang w:eastAsia="ru-RU"/>
        </w:rPr>
        <w:t>, СТ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iпл2</w:t>
      </w:r>
      <w:r w:rsidR="00EE07FC">
        <w:rPr>
          <w:rFonts w:ascii="Times New Roman" w:eastAsia="Calibri" w:hAnsi="Times New Roman"/>
          <w:sz w:val="24"/>
          <w:szCs w:val="24"/>
          <w:lang w:eastAsia="ru-RU"/>
        </w:rPr>
        <w:t xml:space="preserve"> – ставка арендной платы</w:t>
      </w:r>
      <w:r w:rsidR="00B62542">
        <w:rPr>
          <w:rFonts w:ascii="Times New Roman" w:eastAsia="Calibri" w:hAnsi="Times New Roman"/>
          <w:sz w:val="24"/>
          <w:szCs w:val="24"/>
          <w:lang w:eastAsia="ru-RU"/>
        </w:rPr>
        <w:t xml:space="preserve"> по соответствующему виду разрешенного использования</w:t>
      </w:r>
      <w:r w:rsidR="00A91FA4">
        <w:rPr>
          <w:rFonts w:ascii="Times New Roman" w:eastAsia="Calibri" w:hAnsi="Times New Roman"/>
          <w:sz w:val="24"/>
          <w:szCs w:val="24"/>
          <w:lang w:eastAsia="ru-RU"/>
        </w:rPr>
        <w:t>, утвержденная</w:t>
      </w:r>
      <w:r w:rsidR="00897863">
        <w:rPr>
          <w:rFonts w:ascii="Times New Roman" w:eastAsia="Calibri" w:hAnsi="Times New Roman"/>
          <w:sz w:val="24"/>
          <w:szCs w:val="24"/>
          <w:lang w:eastAsia="ru-RU"/>
        </w:rPr>
        <w:t xml:space="preserve"> решением Думы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191183">
        <w:rPr>
          <w:rFonts w:ascii="Times New Roman" w:eastAsia="Calibri" w:hAnsi="Times New Roman"/>
          <w:sz w:val="24"/>
          <w:szCs w:val="24"/>
          <w:lang w:eastAsia="ru-RU"/>
        </w:rPr>
        <w:t xml:space="preserve">Каргасокского </w:t>
      </w:r>
      <w:r>
        <w:rPr>
          <w:rFonts w:ascii="Times New Roman" w:eastAsia="Calibri" w:hAnsi="Times New Roman"/>
          <w:sz w:val="24"/>
          <w:szCs w:val="24"/>
          <w:lang w:eastAsia="ru-RU"/>
        </w:rPr>
        <w:t>района, в очередном финансовом году, первом году планового периода и втором году планового периода соответственно</w:t>
      </w:r>
      <w:proofErr w:type="gramStart"/>
      <w:r w:rsidR="00571C42">
        <w:rPr>
          <w:rFonts w:ascii="Times New Roman" w:eastAsia="Calibri" w:hAnsi="Times New Roman"/>
          <w:sz w:val="24"/>
          <w:szCs w:val="24"/>
          <w:lang w:eastAsia="ru-RU"/>
        </w:rPr>
        <w:t>, %</w:t>
      </w:r>
      <w:r>
        <w:rPr>
          <w:rFonts w:ascii="Times New Roman" w:eastAsia="Calibri" w:hAnsi="Times New Roman"/>
          <w:sz w:val="24"/>
          <w:szCs w:val="24"/>
          <w:lang w:eastAsia="ru-RU"/>
        </w:rPr>
        <w:t>;</w:t>
      </w:r>
      <w:proofErr w:type="gramEnd"/>
    </w:p>
    <w:p w:rsidR="00CB7625" w:rsidRDefault="00CB7625" w:rsidP="00037D90">
      <w:pPr>
        <w:autoSpaceDE w:val="0"/>
        <w:autoSpaceDN w:val="0"/>
        <w:adjustRightInd w:val="0"/>
        <w:spacing w:before="60" w:after="6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sz w:val="24"/>
          <w:szCs w:val="24"/>
          <w:lang w:eastAsia="ru-RU"/>
        </w:rPr>
        <w:t>N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офг</w:t>
      </w:r>
      <w:proofErr w:type="spellEnd"/>
      <w:r>
        <w:rPr>
          <w:rFonts w:ascii="Times New Roman" w:eastAsia="Calibri" w:hAnsi="Times New Roman"/>
          <w:sz w:val="24"/>
          <w:szCs w:val="24"/>
          <w:lang w:eastAsia="ru-RU"/>
        </w:rPr>
        <w:t>, N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пл1</w:t>
      </w:r>
      <w:r>
        <w:rPr>
          <w:rFonts w:ascii="Times New Roman" w:eastAsia="Calibri" w:hAnsi="Times New Roman"/>
          <w:sz w:val="24"/>
          <w:szCs w:val="24"/>
          <w:lang w:eastAsia="ru-RU"/>
        </w:rPr>
        <w:t>, N</w:t>
      </w:r>
      <w:r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пл2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 - норматив отчисления доходов от продажи земельных участков в бюджет муниципального образования </w:t>
      </w:r>
      <w:r w:rsidR="00191183">
        <w:rPr>
          <w:rFonts w:ascii="Times New Roman" w:eastAsia="Calibri" w:hAnsi="Times New Roman"/>
          <w:sz w:val="24"/>
          <w:szCs w:val="24"/>
          <w:lang w:eastAsia="ru-RU"/>
        </w:rPr>
        <w:t>«Каргасокский район»</w:t>
      </w:r>
      <w:r w:rsidR="00037D90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>на очередной финансовый год, первый год планового периода и второй год планового периода соответственно</w:t>
      </w:r>
      <w:proofErr w:type="gramStart"/>
      <w:r w:rsidR="00EA38D6">
        <w:rPr>
          <w:rFonts w:ascii="Times New Roman" w:eastAsia="Calibri" w:hAnsi="Times New Roman"/>
          <w:sz w:val="24"/>
          <w:szCs w:val="24"/>
          <w:lang w:eastAsia="ru-RU"/>
        </w:rPr>
        <w:t>, %</w:t>
      </w:r>
      <w:r>
        <w:rPr>
          <w:rFonts w:ascii="Times New Roman" w:eastAsia="Calibri" w:hAnsi="Times New Roman"/>
          <w:sz w:val="24"/>
          <w:szCs w:val="24"/>
          <w:lang w:eastAsia="ru-RU"/>
        </w:rPr>
        <w:t>;</w:t>
      </w:r>
      <w:proofErr w:type="gramEnd"/>
    </w:p>
    <w:p w:rsidR="00CB7625" w:rsidRDefault="00FD6D93" w:rsidP="00037D90">
      <w:pPr>
        <w:autoSpaceDE w:val="0"/>
        <w:autoSpaceDN w:val="0"/>
        <w:adjustRightInd w:val="0"/>
        <w:spacing w:before="60" w:after="6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/>
          <w:sz w:val="24"/>
          <w:szCs w:val="24"/>
          <w:lang w:val="en-US" w:eastAsia="ru-RU"/>
        </w:rPr>
        <w:t>i</w:t>
      </w:r>
      <w:proofErr w:type="spellEnd"/>
      <w:r w:rsidR="00CB762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0400EE">
        <w:rPr>
          <w:rFonts w:ascii="Times New Roman" w:eastAsia="Calibri" w:hAnsi="Times New Roman"/>
          <w:sz w:val="24"/>
          <w:szCs w:val="24"/>
          <w:lang w:eastAsia="ru-RU"/>
        </w:rPr>
        <w:t>–</w:t>
      </w:r>
      <w:r w:rsidR="00CB7625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proofErr w:type="gramStart"/>
      <w:r w:rsidR="002E0345">
        <w:rPr>
          <w:rFonts w:ascii="Times New Roman" w:eastAsia="Calibri" w:hAnsi="Times New Roman"/>
          <w:sz w:val="24"/>
          <w:szCs w:val="24"/>
          <w:lang w:eastAsia="ru-RU"/>
        </w:rPr>
        <w:t>вид</w:t>
      </w:r>
      <w:proofErr w:type="gramEnd"/>
      <w:r w:rsidR="002E0345">
        <w:rPr>
          <w:rFonts w:ascii="Times New Roman" w:eastAsia="Calibri" w:hAnsi="Times New Roman"/>
          <w:sz w:val="24"/>
          <w:szCs w:val="24"/>
          <w:lang w:eastAsia="ru-RU"/>
        </w:rPr>
        <w:t xml:space="preserve"> земельного участка, предполагаемого</w:t>
      </w:r>
      <w:r w:rsidR="00CB7625">
        <w:rPr>
          <w:rFonts w:ascii="Times New Roman" w:eastAsia="Calibri" w:hAnsi="Times New Roman"/>
          <w:sz w:val="24"/>
          <w:szCs w:val="24"/>
          <w:lang w:eastAsia="ru-RU"/>
        </w:rPr>
        <w:t xml:space="preserve"> к выкупу в очередном финансовом году, первом году планового периода и втором году планового периода соответственно;</w:t>
      </w:r>
    </w:p>
    <w:p w:rsidR="006363E6" w:rsidRPr="006363E6" w:rsidRDefault="0079503B" w:rsidP="006363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19</w:t>
      </w:r>
      <w:r w:rsidR="006363E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6363E6" w:rsidRPr="006363E6">
        <w:rPr>
          <w:rFonts w:ascii="Times New Roman" w:eastAsia="Calibri" w:hAnsi="Times New Roman"/>
          <w:sz w:val="24"/>
          <w:szCs w:val="24"/>
          <w:lang w:eastAsia="ru-RU"/>
        </w:rPr>
        <w:t>Расчет прогноза поступлений дохода от платы по соглашениям об установлении сервитута, заключенным органами местного само</w:t>
      </w:r>
      <w:r w:rsidR="00904014">
        <w:rPr>
          <w:rFonts w:ascii="Times New Roman" w:eastAsia="Calibri" w:hAnsi="Times New Roman"/>
          <w:sz w:val="24"/>
          <w:szCs w:val="24"/>
          <w:lang w:eastAsia="ru-RU"/>
        </w:rPr>
        <w:t>управления муниципального образования «Каргасокский район»</w:t>
      </w:r>
      <w:r w:rsidR="009C61CE">
        <w:rPr>
          <w:rFonts w:ascii="Times New Roman" w:eastAsia="Calibri" w:hAnsi="Times New Roman"/>
          <w:sz w:val="24"/>
          <w:szCs w:val="24"/>
          <w:lang w:eastAsia="ru-RU"/>
        </w:rPr>
        <w:t>,</w:t>
      </w:r>
      <w:r w:rsidR="006363E6"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муниципальными предприятиями или муниципальными учреждениями в отношении земельных участков, находящихся в соб</w:t>
      </w:r>
      <w:r w:rsidR="009B2354">
        <w:rPr>
          <w:rFonts w:ascii="Times New Roman" w:eastAsia="Calibri" w:hAnsi="Times New Roman"/>
          <w:sz w:val="24"/>
          <w:szCs w:val="24"/>
          <w:lang w:eastAsia="ru-RU"/>
        </w:rPr>
        <w:t>ственности муниципального образования «Каргасокский район»</w:t>
      </w:r>
      <w:r w:rsidR="006363E6"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, и земельных участков, государственная собственность на которые не разграничена и которые расположены </w:t>
      </w:r>
      <w:r w:rsidR="003C65D6">
        <w:rPr>
          <w:rFonts w:ascii="Times New Roman" w:eastAsia="Calibri" w:hAnsi="Times New Roman"/>
          <w:sz w:val="24"/>
          <w:szCs w:val="24"/>
          <w:lang w:eastAsia="ru-RU"/>
        </w:rPr>
        <w:t>в границах межселенных тер</w:t>
      </w:r>
      <w:r w:rsidR="00DD50DF">
        <w:rPr>
          <w:rFonts w:ascii="Times New Roman" w:eastAsia="Calibri" w:hAnsi="Times New Roman"/>
          <w:sz w:val="24"/>
          <w:szCs w:val="24"/>
          <w:lang w:eastAsia="ru-RU"/>
        </w:rPr>
        <w:t>р</w:t>
      </w:r>
      <w:r w:rsidR="003C65D6">
        <w:rPr>
          <w:rFonts w:ascii="Times New Roman" w:eastAsia="Calibri" w:hAnsi="Times New Roman"/>
          <w:sz w:val="24"/>
          <w:szCs w:val="24"/>
          <w:lang w:eastAsia="ru-RU"/>
        </w:rPr>
        <w:t>иторий</w:t>
      </w:r>
      <w:r w:rsidR="006363E6"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="00A16C3A">
        <w:rPr>
          <w:rFonts w:ascii="Times New Roman" w:eastAsia="Calibri" w:hAnsi="Times New Roman"/>
          <w:sz w:val="24"/>
          <w:szCs w:val="24"/>
          <w:lang w:eastAsia="ru-RU"/>
        </w:rPr>
        <w:t xml:space="preserve">и сельских поселений </w:t>
      </w:r>
      <w:r w:rsidR="006363E6" w:rsidRPr="006363E6">
        <w:rPr>
          <w:rFonts w:ascii="Times New Roman" w:eastAsia="Calibri" w:hAnsi="Times New Roman"/>
          <w:sz w:val="24"/>
          <w:szCs w:val="24"/>
          <w:lang w:eastAsia="ru-RU"/>
        </w:rPr>
        <w:t>(далее - доход в виде платы по</w:t>
      </w:r>
      <w:proofErr w:type="gramEnd"/>
      <w:r w:rsidR="006363E6"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соглашениям об установлении сервитута), в бюджет мун</w:t>
      </w:r>
      <w:r w:rsidR="006363E6">
        <w:rPr>
          <w:rFonts w:ascii="Times New Roman" w:eastAsia="Calibri" w:hAnsi="Times New Roman"/>
          <w:sz w:val="24"/>
          <w:szCs w:val="24"/>
          <w:lang w:eastAsia="ru-RU"/>
        </w:rPr>
        <w:t>иципального образования «Каргасокский район»</w:t>
      </w:r>
      <w:r w:rsidR="006363E6"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осуществляется по следующей формуле:</w:t>
      </w:r>
    </w:p>
    <w:p w:rsidR="006363E6" w:rsidRPr="006363E6" w:rsidRDefault="006363E6" w:rsidP="006363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ru-RU"/>
        </w:rPr>
      </w:pPr>
    </w:p>
    <w:p w:rsidR="006363E6" w:rsidRPr="00D228F2" w:rsidRDefault="006363E6" w:rsidP="004229A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ru-RU"/>
        </w:rPr>
      </w:pPr>
      <w:proofErr w:type="spellStart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Псер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офг</w:t>
      </w:r>
      <w:proofErr w:type="spell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= (</w:t>
      </w:r>
      <w:proofErr w:type="spellStart"/>
      <w:proofErr w:type="gramStart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D</w:t>
      </w:r>
      <w:proofErr w:type="gramEnd"/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дог</w:t>
      </w:r>
      <w:proofErr w:type="spell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+ </w:t>
      </w:r>
      <w:proofErr w:type="spellStart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Д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офг</w:t>
      </w:r>
      <w:proofErr w:type="spell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) </w:t>
      </w:r>
      <w:proofErr w:type="spellStart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x</w:t>
      </w:r>
      <w:proofErr w:type="spell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N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офг</w:t>
      </w:r>
      <w:proofErr w:type="spell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;</w:t>
      </w:r>
    </w:p>
    <w:p w:rsidR="006363E6" w:rsidRPr="00D228F2" w:rsidRDefault="006363E6" w:rsidP="004229A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Псер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пл</w:t>
      </w:r>
      <w:proofErr w:type="gramStart"/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1</w:t>
      </w:r>
      <w:proofErr w:type="gram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= (</w:t>
      </w:r>
      <w:proofErr w:type="spellStart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D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дог</w:t>
      </w:r>
      <w:proofErr w:type="spell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+ Д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пл1</w:t>
      </w:r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) </w:t>
      </w:r>
      <w:proofErr w:type="spellStart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x</w:t>
      </w:r>
      <w:proofErr w:type="spell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N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пл1</w:t>
      </w:r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;</w:t>
      </w:r>
    </w:p>
    <w:p w:rsidR="006363E6" w:rsidRPr="00D228F2" w:rsidRDefault="006363E6" w:rsidP="004229A3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Calibri" w:hAnsi="Times New Roman"/>
          <w:i/>
          <w:sz w:val="24"/>
          <w:szCs w:val="24"/>
          <w:lang w:eastAsia="ru-RU"/>
        </w:rPr>
      </w:pPr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Псер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пл</w:t>
      </w:r>
      <w:proofErr w:type="gramStart"/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2</w:t>
      </w:r>
      <w:proofErr w:type="gram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= (</w:t>
      </w:r>
      <w:proofErr w:type="spellStart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D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дог</w:t>
      </w:r>
      <w:proofErr w:type="spell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+ Д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пл2</w:t>
      </w:r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) </w:t>
      </w:r>
      <w:proofErr w:type="spellStart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x</w:t>
      </w:r>
      <w:proofErr w:type="spellEnd"/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 xml:space="preserve"> N</w:t>
      </w:r>
      <w:r w:rsidRPr="00D228F2">
        <w:rPr>
          <w:rFonts w:ascii="Times New Roman" w:eastAsia="Calibri" w:hAnsi="Times New Roman"/>
          <w:i/>
          <w:sz w:val="24"/>
          <w:szCs w:val="24"/>
          <w:vertAlign w:val="subscript"/>
          <w:lang w:eastAsia="ru-RU"/>
        </w:rPr>
        <w:t>пл2</w:t>
      </w:r>
      <w:r w:rsidRPr="00D228F2">
        <w:rPr>
          <w:rFonts w:ascii="Times New Roman" w:eastAsia="Calibri" w:hAnsi="Times New Roman"/>
          <w:i/>
          <w:sz w:val="24"/>
          <w:szCs w:val="24"/>
          <w:lang w:eastAsia="ru-RU"/>
        </w:rPr>
        <w:t>,</w:t>
      </w:r>
    </w:p>
    <w:p w:rsidR="006363E6" w:rsidRPr="006363E6" w:rsidRDefault="006363E6" w:rsidP="006363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6363E6" w:rsidRPr="006363E6" w:rsidRDefault="006363E6" w:rsidP="004229A3">
      <w:pPr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где </w:t>
      </w:r>
      <w:proofErr w:type="spellStart"/>
      <w:r w:rsidRPr="006363E6">
        <w:rPr>
          <w:rFonts w:ascii="Times New Roman" w:eastAsia="Calibri" w:hAnsi="Times New Roman"/>
          <w:sz w:val="24"/>
          <w:szCs w:val="24"/>
          <w:lang w:eastAsia="ru-RU"/>
        </w:rPr>
        <w:t>Псер</w:t>
      </w:r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офг</w:t>
      </w:r>
      <w:proofErr w:type="spellEnd"/>
      <w:r w:rsidRPr="006363E6">
        <w:rPr>
          <w:rFonts w:ascii="Times New Roman" w:eastAsia="Calibri" w:hAnsi="Times New Roman"/>
          <w:sz w:val="24"/>
          <w:szCs w:val="24"/>
          <w:lang w:eastAsia="ru-RU"/>
        </w:rPr>
        <w:t>, Псер</w:t>
      </w:r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</w:t>
      </w:r>
      <w:proofErr w:type="gramStart"/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6363E6">
        <w:rPr>
          <w:rFonts w:ascii="Times New Roman" w:eastAsia="Calibri" w:hAnsi="Times New Roman"/>
          <w:sz w:val="24"/>
          <w:szCs w:val="24"/>
          <w:lang w:eastAsia="ru-RU"/>
        </w:rPr>
        <w:t>, Псер</w:t>
      </w:r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пл2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- прогнозируемая сумма поступлений в бюд</w:t>
      </w:r>
      <w:r w:rsidR="006E3FD0">
        <w:rPr>
          <w:rFonts w:ascii="Times New Roman" w:eastAsia="Calibri" w:hAnsi="Times New Roman"/>
          <w:sz w:val="24"/>
          <w:szCs w:val="24"/>
          <w:lang w:eastAsia="ru-RU"/>
        </w:rPr>
        <w:t>жет муниципального образования «Каргасокский район»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доходов в виде платы по соглашениям об установлении сервитута на очередной финансовый год, первый год планового периода и второй год планового периода соответственно</w:t>
      </w:r>
      <w:r w:rsidR="000141CC">
        <w:rPr>
          <w:rFonts w:ascii="Times New Roman" w:eastAsia="Calibri" w:hAnsi="Times New Roman"/>
          <w:sz w:val="24"/>
          <w:szCs w:val="24"/>
          <w:lang w:eastAsia="ru-RU"/>
        </w:rPr>
        <w:t>, руб.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31730B" w:rsidRDefault="006363E6" w:rsidP="004229A3">
      <w:pPr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proofErr w:type="gramStart"/>
      <w:r w:rsidRPr="006363E6">
        <w:rPr>
          <w:rFonts w:ascii="Times New Roman" w:eastAsia="Calibri" w:hAnsi="Times New Roman"/>
          <w:sz w:val="24"/>
          <w:szCs w:val="24"/>
          <w:lang w:eastAsia="ru-RU"/>
        </w:rPr>
        <w:t>D</w:t>
      </w:r>
      <w:proofErr w:type="gramEnd"/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дог</w:t>
      </w:r>
      <w:proofErr w:type="spellEnd"/>
      <w:r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- сумма годовых начислений в бюд</w:t>
      </w:r>
      <w:r w:rsidR="006E3FD0">
        <w:rPr>
          <w:rFonts w:ascii="Times New Roman" w:eastAsia="Calibri" w:hAnsi="Times New Roman"/>
          <w:sz w:val="24"/>
          <w:szCs w:val="24"/>
          <w:lang w:eastAsia="ru-RU"/>
        </w:rPr>
        <w:t>жет муниципального образования «Каргасокский район»</w:t>
      </w:r>
      <w:r w:rsidR="006E3FD0"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>доходов в виде платы по соглашениям об установлении сервитута согласно заключенным соглашениям по состоянию на 1 число месяца составления прогноза</w:t>
      </w:r>
      <w:r w:rsidR="000141CC">
        <w:rPr>
          <w:rFonts w:ascii="Times New Roman" w:eastAsia="Calibri" w:hAnsi="Times New Roman"/>
          <w:sz w:val="24"/>
          <w:szCs w:val="24"/>
          <w:lang w:eastAsia="ru-RU"/>
        </w:rPr>
        <w:t>, руб.</w:t>
      </w:r>
    </w:p>
    <w:p w:rsidR="006363E6" w:rsidRPr="006363E6" w:rsidRDefault="006363E6" w:rsidP="004229A3">
      <w:pPr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363E6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6363E6" w:rsidRPr="006363E6" w:rsidRDefault="006363E6" w:rsidP="004229A3">
      <w:pPr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6363E6">
        <w:rPr>
          <w:rFonts w:ascii="Times New Roman" w:eastAsia="Calibri" w:hAnsi="Times New Roman"/>
          <w:sz w:val="24"/>
          <w:szCs w:val="24"/>
          <w:lang w:eastAsia="ru-RU"/>
        </w:rPr>
        <w:t>Д</w:t>
      </w:r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офг</w:t>
      </w:r>
      <w:proofErr w:type="spellEnd"/>
      <w:r w:rsidRPr="006363E6">
        <w:rPr>
          <w:rFonts w:ascii="Times New Roman" w:eastAsia="Calibri" w:hAnsi="Times New Roman"/>
          <w:sz w:val="24"/>
          <w:szCs w:val="24"/>
          <w:lang w:eastAsia="ru-RU"/>
        </w:rPr>
        <w:t>, Д</w:t>
      </w:r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</w:t>
      </w:r>
      <w:proofErr w:type="gramStart"/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1</w:t>
      </w:r>
      <w:proofErr w:type="gramEnd"/>
      <w:r w:rsidRPr="006363E6">
        <w:rPr>
          <w:rFonts w:ascii="Times New Roman" w:eastAsia="Calibri" w:hAnsi="Times New Roman"/>
          <w:sz w:val="24"/>
          <w:szCs w:val="24"/>
          <w:lang w:eastAsia="ru-RU"/>
        </w:rPr>
        <w:t>, Д</w:t>
      </w:r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пл2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- прогнозируемая сумма взыскания дебиторской задолженности по доходам в виде платы по соглашениям об установлении сервитута в очередном финансовом году, первом году планового периода и втором году планового периода соответственно</w:t>
      </w:r>
      <w:r w:rsidR="000141CC">
        <w:rPr>
          <w:rFonts w:ascii="Times New Roman" w:eastAsia="Calibri" w:hAnsi="Times New Roman"/>
          <w:sz w:val="24"/>
          <w:szCs w:val="24"/>
          <w:lang w:eastAsia="ru-RU"/>
        </w:rPr>
        <w:t>, руб.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>;</w:t>
      </w:r>
    </w:p>
    <w:p w:rsidR="006363E6" w:rsidRPr="006363E6" w:rsidRDefault="006363E6" w:rsidP="004229A3">
      <w:pPr>
        <w:autoSpaceDE w:val="0"/>
        <w:autoSpaceDN w:val="0"/>
        <w:adjustRightInd w:val="0"/>
        <w:spacing w:after="60" w:line="240" w:lineRule="auto"/>
        <w:ind w:firstLine="53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proofErr w:type="gramStart"/>
      <w:r w:rsidRPr="006363E6">
        <w:rPr>
          <w:rFonts w:ascii="Times New Roman" w:eastAsia="Calibri" w:hAnsi="Times New Roman"/>
          <w:sz w:val="24"/>
          <w:szCs w:val="24"/>
          <w:lang w:eastAsia="ru-RU"/>
        </w:rPr>
        <w:t>N</w:t>
      </w:r>
      <w:proofErr w:type="gramEnd"/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офг</w:t>
      </w:r>
      <w:proofErr w:type="spellEnd"/>
      <w:r w:rsidRPr="006363E6">
        <w:rPr>
          <w:rFonts w:ascii="Times New Roman" w:eastAsia="Calibri" w:hAnsi="Times New Roman"/>
          <w:sz w:val="24"/>
          <w:szCs w:val="24"/>
          <w:lang w:eastAsia="ru-RU"/>
        </w:rPr>
        <w:t>, N</w:t>
      </w:r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пл1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>, N</w:t>
      </w:r>
      <w:r w:rsidRPr="006363E6">
        <w:rPr>
          <w:rFonts w:ascii="Times New Roman" w:eastAsia="Calibri" w:hAnsi="Times New Roman"/>
          <w:sz w:val="24"/>
          <w:szCs w:val="24"/>
          <w:vertAlign w:val="subscript"/>
          <w:lang w:eastAsia="ru-RU"/>
        </w:rPr>
        <w:t>пл2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- норматив отчисления в бюджет муниципального образования </w:t>
      </w:r>
      <w:r w:rsidR="006E3FD0">
        <w:rPr>
          <w:rFonts w:ascii="Times New Roman" w:eastAsia="Calibri" w:hAnsi="Times New Roman"/>
          <w:sz w:val="24"/>
          <w:szCs w:val="24"/>
          <w:lang w:eastAsia="ru-RU"/>
        </w:rPr>
        <w:t>«Каргасокский район»</w:t>
      </w:r>
      <w:r w:rsidR="006E3FD0"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 xml:space="preserve"> доходов в виде платы по соглашениям об установлении сервитута на очередной финансовый год, первый год планового периода и второй год планового периода соответственно</w:t>
      </w:r>
      <w:r w:rsidR="000141CC">
        <w:rPr>
          <w:rFonts w:ascii="Times New Roman" w:eastAsia="Calibri" w:hAnsi="Times New Roman"/>
          <w:sz w:val="24"/>
          <w:szCs w:val="24"/>
          <w:lang w:eastAsia="ru-RU"/>
        </w:rPr>
        <w:t>, %</w:t>
      </w:r>
      <w:r w:rsidRPr="006363E6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66521A" w:rsidRDefault="006652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31215" w:rsidRPr="00B31215" w:rsidRDefault="00890479" w:rsidP="00B3121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B31215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890479" w:rsidRPr="00B31215" w:rsidRDefault="00890479" w:rsidP="00B3121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B31215">
        <w:rPr>
          <w:rFonts w:ascii="Times New Roman" w:hAnsi="Times New Roman"/>
          <w:sz w:val="20"/>
          <w:szCs w:val="20"/>
        </w:rPr>
        <w:t>к Методике прогнозирования поступлений неналоговых доходов в бюджет муниципального образования «Каргасокский район»</w:t>
      </w:r>
    </w:p>
    <w:p w:rsidR="00890479" w:rsidRPr="00B31215" w:rsidRDefault="00890479" w:rsidP="00B31215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</w:p>
    <w:p w:rsidR="00C50A72" w:rsidRDefault="00532B3C" w:rsidP="0071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НАИМЕНОВАНИЕ ВИДА ДОХОДА И СООТВЕТСТВУЮЩИЙ КОД БЮДЖЕТНОЙ КЛАССИФИКАЦИИ РОССИЙСКОЙ ФЕДЕРАЦИИ</w:t>
      </w:r>
    </w:p>
    <w:p w:rsidR="00532B3C" w:rsidRDefault="00532B3C" w:rsidP="0071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1026" w:type="dxa"/>
        <w:tblLayout w:type="fixed"/>
        <w:tblLook w:val="0000"/>
      </w:tblPr>
      <w:tblGrid>
        <w:gridCol w:w="425"/>
        <w:gridCol w:w="6238"/>
        <w:gridCol w:w="2551"/>
        <w:gridCol w:w="1559"/>
      </w:tblGrid>
      <w:tr w:rsidR="008B2FAF" w:rsidRPr="00C50A72" w:rsidTr="0052296A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8B2FAF" w:rsidRDefault="008B2FAF" w:rsidP="008B2FA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B2FA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B2FAF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8B2FAF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вида дохода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2FAF" w:rsidRPr="00C50A72" w:rsidRDefault="008B2FAF" w:rsidP="008B2F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FAF" w:rsidRPr="00C50A72" w:rsidRDefault="008B2FAF" w:rsidP="005229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прогноз</w:t>
            </w:r>
          </w:p>
        </w:tc>
      </w:tr>
      <w:tr w:rsidR="008B2FAF" w:rsidRPr="00C50A72" w:rsidTr="0052296A">
        <w:trPr>
          <w:trHeight w:val="2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910 1 08 07150 01 1000 110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910 1 11 05013 05 0000 120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 не разграничена и которые расположены в границах сельских </w:t>
            </w:r>
            <w:proofErr w:type="gramStart"/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поселений</w:t>
            </w:r>
            <w:proofErr w:type="gramEnd"/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указанных земельных  участков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910 1 11 05013 10 0000 120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1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910 </w:t>
            </w: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1 11 05035 05 0000 120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910 1 11 05075 05 0000 120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30292E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30292E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92E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30292E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292E">
              <w:rPr>
                <w:rFonts w:ascii="Times New Roman" w:hAnsi="Times New Roman"/>
                <w:sz w:val="20"/>
                <w:szCs w:val="20"/>
              </w:rPr>
              <w:t>910 1 11 05313 05 0000 120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30292E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30292E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0292E">
              <w:rPr>
                <w:rFonts w:ascii="Times New Roman" w:hAnsi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30292E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92E">
              <w:rPr>
                <w:rFonts w:ascii="Times New Roman" w:hAnsi="Times New Roman"/>
                <w:sz w:val="20"/>
                <w:szCs w:val="20"/>
              </w:rPr>
              <w:t>910 1 11 05325 05 0000 120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910 1 11 07015 05 0000 120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910 1 11 09045 05 0000 120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910 1 13 01995 05 0000 130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52296A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910 1 13 02</w:t>
            </w:r>
            <w:r w:rsidR="008B2FAF"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065 05 0000 130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910 1 13 02995 05 0000 130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910 1 14 02052 05 0000 410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910 1 14 02052 05 0000 440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муниципальных районов (за исключение имущества </w:t>
            </w: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910 1 14 02053 05 0000 410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910 1 14 02053 05 0000 440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910 1 14 06013 05 0000 430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910 1 14 06013 10 0000 430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910 1 14 06025 05 0000 430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910 1 16 33050 05 0000 140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67E02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Поступления сумм в возмещение вреда, причиняем</w:t>
            </w:r>
            <w:r w:rsidR="00F029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ого </w:t>
            </w: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910 1 16 37040 05 0000 140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FC6E1D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910 1 16 90050 05 0000 140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910 1 17 01050 05 0000 180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910 2 02 20051 05 0000 151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971BED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</w:t>
            </w:r>
            <w:proofErr w:type="spellStart"/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910 2 02 20077 05 0000 151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971BED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</w:rPr>
              <w:t>ОУМИиЗР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tabs>
                <w:tab w:val="left" w:pos="20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8B2FAF" w:rsidP="002E1F91">
            <w:pPr>
              <w:tabs>
                <w:tab w:val="left" w:pos="20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val="en-US" w:eastAsia="ru-RU"/>
              </w:rPr>
              <w:t>910</w:t>
            </w: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2 02 25064 05 0000 151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52296A" w:rsidP="00B31215">
            <w:pPr>
              <w:tabs>
                <w:tab w:val="left" w:pos="20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4449" w:rsidRDefault="008B2FAF" w:rsidP="00C50A72">
            <w:pPr>
              <w:tabs>
                <w:tab w:val="left" w:pos="20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4A0DC3" w:rsidRDefault="008B2FAF" w:rsidP="002E1F91">
            <w:pPr>
              <w:tabs>
                <w:tab w:val="left" w:pos="20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</w:rPr>
              <w:t>910 2 02 25527 05 0000 151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52296A" w:rsidP="00B31215">
            <w:pPr>
              <w:tabs>
                <w:tab w:val="left" w:pos="208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4A0DC3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  <w:lang w:eastAsia="ru-RU"/>
              </w:rPr>
              <w:t>910 2 02 29999 05 0000 151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F0291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4A0DC3" w:rsidRDefault="008B2FAF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  <w:lang w:eastAsia="ru-RU"/>
              </w:rPr>
              <w:t>910 2 02 30024 05 0000 151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муниципальных районов на 1 килограмм реализованного и (или) отгруженного на собственную переработку молока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4A0DC3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910 2 02 35043 05 0000 151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муниципальных районов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4A0DC3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910 2 02 35055 05 0000 151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  <w:lang w:eastAsia="ru-RU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4A0DC3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910 02 35120 05 0000 151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76703C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повышение продуктивности в молочном скотоводстве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4A0DC3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910 2 02 35542 05 0000 151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52296A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4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4A0DC3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0DC3">
              <w:rPr>
                <w:rFonts w:ascii="Times New Roman" w:hAnsi="Times New Roman"/>
                <w:sz w:val="20"/>
                <w:szCs w:val="20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4A0DC3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910 2 02 35543 05 0000 151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52296A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2296A">
              <w:rPr>
                <w:rFonts w:ascii="Times New Roman" w:hAnsi="Times New Roman"/>
                <w:sz w:val="20"/>
                <w:szCs w:val="20"/>
                <w:lang w:eastAsia="ru-RU"/>
              </w:rPr>
              <w:t>ОЭиСР</w:t>
            </w:r>
            <w:proofErr w:type="spellEnd"/>
          </w:p>
        </w:tc>
      </w:tr>
      <w:tr w:rsidR="008B2FAF" w:rsidRPr="00C50A72" w:rsidTr="0052296A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910 2 02 49999 05 0000 180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FC6E1D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910 2 07 05020 05 0000 180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F0291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</w:t>
            </w: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районов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910 2 07 05030 05 0000 180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910 2 18 60010 05 0000 180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910 2 18 60010 05 0000 151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  <w:tr w:rsidR="008B2FAF" w:rsidRPr="00C50A72" w:rsidTr="0052296A">
        <w:trPr>
          <w:trHeight w:val="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C50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2FAF" w:rsidRPr="00C50A72" w:rsidRDefault="008B2FAF" w:rsidP="002E1F9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50A72">
              <w:rPr>
                <w:rFonts w:ascii="Times New Roman" w:hAnsi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AF" w:rsidRPr="00C50A72" w:rsidRDefault="002E1F91" w:rsidP="002E1F9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910 2 19 60010 05 0000 151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2FAF" w:rsidRPr="0052296A" w:rsidRDefault="002E1F91" w:rsidP="00B312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2296A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ОБУиО</w:t>
            </w:r>
            <w:proofErr w:type="spellEnd"/>
          </w:p>
        </w:tc>
      </w:tr>
    </w:tbl>
    <w:p w:rsidR="00C50A72" w:rsidRPr="00CD3801" w:rsidRDefault="00C50A72" w:rsidP="00717A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50A72" w:rsidRPr="00CD3801" w:rsidSect="00B31215">
      <w:pgSz w:w="11906" w:h="16838"/>
      <w:pgMar w:top="567" w:right="849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CBF" w:rsidRDefault="00B45CBF" w:rsidP="001D3FCF">
      <w:pPr>
        <w:spacing w:after="0" w:line="240" w:lineRule="auto"/>
      </w:pPr>
      <w:r>
        <w:separator/>
      </w:r>
    </w:p>
  </w:endnote>
  <w:endnote w:type="continuationSeparator" w:id="1">
    <w:p w:rsidR="00B45CBF" w:rsidRDefault="00B45CBF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CBF" w:rsidRDefault="00B45CBF" w:rsidP="001D3FCF">
      <w:pPr>
        <w:spacing w:after="0" w:line="240" w:lineRule="auto"/>
      </w:pPr>
      <w:r>
        <w:separator/>
      </w:r>
    </w:p>
  </w:footnote>
  <w:footnote w:type="continuationSeparator" w:id="1">
    <w:p w:rsidR="00B45CBF" w:rsidRDefault="00B45CBF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71B"/>
    <w:multiLevelType w:val="hybridMultilevel"/>
    <w:tmpl w:val="3984061E"/>
    <w:lvl w:ilvl="0" w:tplc="AC9C46F2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B809A6"/>
    <w:multiLevelType w:val="hybridMultilevel"/>
    <w:tmpl w:val="2772B668"/>
    <w:lvl w:ilvl="0" w:tplc="F9E686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2D217A85"/>
    <w:multiLevelType w:val="hybridMultilevel"/>
    <w:tmpl w:val="D6BA5F14"/>
    <w:lvl w:ilvl="0" w:tplc="7472D1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D327C5"/>
    <w:multiLevelType w:val="hybridMultilevel"/>
    <w:tmpl w:val="9466B4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B143935"/>
    <w:multiLevelType w:val="hybridMultilevel"/>
    <w:tmpl w:val="3B8E2168"/>
    <w:lvl w:ilvl="0" w:tplc="EF5E7468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A4250E"/>
    <w:multiLevelType w:val="hybridMultilevel"/>
    <w:tmpl w:val="B6489C98"/>
    <w:lvl w:ilvl="0" w:tplc="7A408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F33F6E"/>
    <w:multiLevelType w:val="hybridMultilevel"/>
    <w:tmpl w:val="88BC1FA6"/>
    <w:lvl w:ilvl="0" w:tplc="154E8FA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F2E6D0F"/>
    <w:multiLevelType w:val="hybridMultilevel"/>
    <w:tmpl w:val="26A6FEAA"/>
    <w:lvl w:ilvl="0" w:tplc="D4B4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FCF"/>
    <w:rsid w:val="000012C5"/>
    <w:rsid w:val="000141CC"/>
    <w:rsid w:val="0003583B"/>
    <w:rsid w:val="00037D90"/>
    <w:rsid w:val="000400EE"/>
    <w:rsid w:val="00047C86"/>
    <w:rsid w:val="00055697"/>
    <w:rsid w:val="00066293"/>
    <w:rsid w:val="0006786C"/>
    <w:rsid w:val="0007215B"/>
    <w:rsid w:val="00073BB5"/>
    <w:rsid w:val="000915BF"/>
    <w:rsid w:val="0009786C"/>
    <w:rsid w:val="000A5CE9"/>
    <w:rsid w:val="000B016F"/>
    <w:rsid w:val="000B4393"/>
    <w:rsid w:val="000C66D5"/>
    <w:rsid w:val="000D332E"/>
    <w:rsid w:val="000E573E"/>
    <w:rsid w:val="000F6A61"/>
    <w:rsid w:val="000F72E9"/>
    <w:rsid w:val="00110E68"/>
    <w:rsid w:val="001138CA"/>
    <w:rsid w:val="00115E08"/>
    <w:rsid w:val="00120790"/>
    <w:rsid w:val="00125FC5"/>
    <w:rsid w:val="00132746"/>
    <w:rsid w:val="001333AE"/>
    <w:rsid w:val="001366F6"/>
    <w:rsid w:val="00137BD7"/>
    <w:rsid w:val="00144876"/>
    <w:rsid w:val="0014708A"/>
    <w:rsid w:val="00151F35"/>
    <w:rsid w:val="00155552"/>
    <w:rsid w:val="00162923"/>
    <w:rsid w:val="00162E86"/>
    <w:rsid w:val="001676EE"/>
    <w:rsid w:val="00167914"/>
    <w:rsid w:val="00167C16"/>
    <w:rsid w:val="00173A1B"/>
    <w:rsid w:val="00174FFC"/>
    <w:rsid w:val="00185114"/>
    <w:rsid w:val="00191183"/>
    <w:rsid w:val="00195E96"/>
    <w:rsid w:val="001A6618"/>
    <w:rsid w:val="001A6D76"/>
    <w:rsid w:val="001B1E5F"/>
    <w:rsid w:val="001B3F41"/>
    <w:rsid w:val="001B41E9"/>
    <w:rsid w:val="001C155F"/>
    <w:rsid w:val="001D3FCF"/>
    <w:rsid w:val="001E0ABF"/>
    <w:rsid w:val="001E274B"/>
    <w:rsid w:val="001E280F"/>
    <w:rsid w:val="001E2C3B"/>
    <w:rsid w:val="001E6A8A"/>
    <w:rsid w:val="001F497B"/>
    <w:rsid w:val="001F6EC6"/>
    <w:rsid w:val="00201CEC"/>
    <w:rsid w:val="0021033C"/>
    <w:rsid w:val="002270AE"/>
    <w:rsid w:val="00233471"/>
    <w:rsid w:val="00234132"/>
    <w:rsid w:val="00234B94"/>
    <w:rsid w:val="0024190F"/>
    <w:rsid w:val="00246B28"/>
    <w:rsid w:val="0025204E"/>
    <w:rsid w:val="00252589"/>
    <w:rsid w:val="00257D3C"/>
    <w:rsid w:val="00267D83"/>
    <w:rsid w:val="002754A0"/>
    <w:rsid w:val="00290435"/>
    <w:rsid w:val="002936B3"/>
    <w:rsid w:val="00293A31"/>
    <w:rsid w:val="002A513B"/>
    <w:rsid w:val="002A51F1"/>
    <w:rsid w:val="002A6A7A"/>
    <w:rsid w:val="002B1D1D"/>
    <w:rsid w:val="002C2CA1"/>
    <w:rsid w:val="002C367E"/>
    <w:rsid w:val="002C58AE"/>
    <w:rsid w:val="002D1BA7"/>
    <w:rsid w:val="002E0345"/>
    <w:rsid w:val="002E0A8C"/>
    <w:rsid w:val="002E1F91"/>
    <w:rsid w:val="002E5371"/>
    <w:rsid w:val="002F50CD"/>
    <w:rsid w:val="0030292E"/>
    <w:rsid w:val="00303346"/>
    <w:rsid w:val="0031730B"/>
    <w:rsid w:val="00323E4B"/>
    <w:rsid w:val="003316B7"/>
    <w:rsid w:val="00341D80"/>
    <w:rsid w:val="003508ED"/>
    <w:rsid w:val="00351653"/>
    <w:rsid w:val="00354F01"/>
    <w:rsid w:val="003617BB"/>
    <w:rsid w:val="00361855"/>
    <w:rsid w:val="003674DC"/>
    <w:rsid w:val="00375B0A"/>
    <w:rsid w:val="00386AB6"/>
    <w:rsid w:val="003A3EB1"/>
    <w:rsid w:val="003A5E9B"/>
    <w:rsid w:val="003C65D6"/>
    <w:rsid w:val="003D7811"/>
    <w:rsid w:val="003E2D8D"/>
    <w:rsid w:val="003E6637"/>
    <w:rsid w:val="00403218"/>
    <w:rsid w:val="00405723"/>
    <w:rsid w:val="004064B8"/>
    <w:rsid w:val="00406788"/>
    <w:rsid w:val="004229A3"/>
    <w:rsid w:val="0043186E"/>
    <w:rsid w:val="0043259D"/>
    <w:rsid w:val="00434B96"/>
    <w:rsid w:val="004444AE"/>
    <w:rsid w:val="004462DA"/>
    <w:rsid w:val="00446DB9"/>
    <w:rsid w:val="00450979"/>
    <w:rsid w:val="0046314E"/>
    <w:rsid w:val="00475AAA"/>
    <w:rsid w:val="00477BB1"/>
    <w:rsid w:val="004871A8"/>
    <w:rsid w:val="004A0DC3"/>
    <w:rsid w:val="004A136F"/>
    <w:rsid w:val="004A2C2F"/>
    <w:rsid w:val="004C1D68"/>
    <w:rsid w:val="004C7668"/>
    <w:rsid w:val="004D4F30"/>
    <w:rsid w:val="004D537E"/>
    <w:rsid w:val="004E0066"/>
    <w:rsid w:val="004E1A43"/>
    <w:rsid w:val="004F61C2"/>
    <w:rsid w:val="00513B24"/>
    <w:rsid w:val="005167DE"/>
    <w:rsid w:val="0052296A"/>
    <w:rsid w:val="00523526"/>
    <w:rsid w:val="00524161"/>
    <w:rsid w:val="00525B7A"/>
    <w:rsid w:val="00527BA9"/>
    <w:rsid w:val="0053113B"/>
    <w:rsid w:val="005314BB"/>
    <w:rsid w:val="00532B3C"/>
    <w:rsid w:val="005331A9"/>
    <w:rsid w:val="00536B33"/>
    <w:rsid w:val="00536BC1"/>
    <w:rsid w:val="005437F2"/>
    <w:rsid w:val="005455A0"/>
    <w:rsid w:val="005538AA"/>
    <w:rsid w:val="005632E9"/>
    <w:rsid w:val="00571C42"/>
    <w:rsid w:val="00574FD2"/>
    <w:rsid w:val="00593176"/>
    <w:rsid w:val="00596EB7"/>
    <w:rsid w:val="005A108E"/>
    <w:rsid w:val="005D7BA1"/>
    <w:rsid w:val="005E153F"/>
    <w:rsid w:val="005E3D32"/>
    <w:rsid w:val="00601D24"/>
    <w:rsid w:val="00605DA6"/>
    <w:rsid w:val="00606C55"/>
    <w:rsid w:val="006211A2"/>
    <w:rsid w:val="006363E6"/>
    <w:rsid w:val="00637857"/>
    <w:rsid w:val="0064383B"/>
    <w:rsid w:val="00643875"/>
    <w:rsid w:val="0064590C"/>
    <w:rsid w:val="00657FDD"/>
    <w:rsid w:val="00660011"/>
    <w:rsid w:val="0066521A"/>
    <w:rsid w:val="00685722"/>
    <w:rsid w:val="00693D6B"/>
    <w:rsid w:val="006A367C"/>
    <w:rsid w:val="006A3B77"/>
    <w:rsid w:val="006B4388"/>
    <w:rsid w:val="006B61D4"/>
    <w:rsid w:val="006C03B8"/>
    <w:rsid w:val="006C55B9"/>
    <w:rsid w:val="006D43CD"/>
    <w:rsid w:val="006D443F"/>
    <w:rsid w:val="006E3FD0"/>
    <w:rsid w:val="006E4B5C"/>
    <w:rsid w:val="006E5D1B"/>
    <w:rsid w:val="006F0CDF"/>
    <w:rsid w:val="006F1881"/>
    <w:rsid w:val="006F5654"/>
    <w:rsid w:val="007009A3"/>
    <w:rsid w:val="00703F72"/>
    <w:rsid w:val="00717AE3"/>
    <w:rsid w:val="007421C1"/>
    <w:rsid w:val="007520C9"/>
    <w:rsid w:val="0076109C"/>
    <w:rsid w:val="0076703C"/>
    <w:rsid w:val="00767A7F"/>
    <w:rsid w:val="00775630"/>
    <w:rsid w:val="00780DD3"/>
    <w:rsid w:val="0078274A"/>
    <w:rsid w:val="00785F6C"/>
    <w:rsid w:val="00790704"/>
    <w:rsid w:val="00790921"/>
    <w:rsid w:val="00794B47"/>
    <w:rsid w:val="0079503B"/>
    <w:rsid w:val="007952AF"/>
    <w:rsid w:val="007A2E16"/>
    <w:rsid w:val="007A3B20"/>
    <w:rsid w:val="007A6A86"/>
    <w:rsid w:val="007A7378"/>
    <w:rsid w:val="007B083A"/>
    <w:rsid w:val="007B11FE"/>
    <w:rsid w:val="007D2156"/>
    <w:rsid w:val="007D2C8C"/>
    <w:rsid w:val="007D3B83"/>
    <w:rsid w:val="007D4B70"/>
    <w:rsid w:val="007D6B13"/>
    <w:rsid w:val="007E1AB1"/>
    <w:rsid w:val="007E3A41"/>
    <w:rsid w:val="007F4EF8"/>
    <w:rsid w:val="007F534D"/>
    <w:rsid w:val="0080688B"/>
    <w:rsid w:val="00806BD1"/>
    <w:rsid w:val="00812A02"/>
    <w:rsid w:val="008178A0"/>
    <w:rsid w:val="00821AF8"/>
    <w:rsid w:val="00821C43"/>
    <w:rsid w:val="00824D1C"/>
    <w:rsid w:val="008251B0"/>
    <w:rsid w:val="00827606"/>
    <w:rsid w:val="00833840"/>
    <w:rsid w:val="00835B50"/>
    <w:rsid w:val="008450A6"/>
    <w:rsid w:val="00863D9B"/>
    <w:rsid w:val="00870292"/>
    <w:rsid w:val="0087271B"/>
    <w:rsid w:val="00877704"/>
    <w:rsid w:val="008811F8"/>
    <w:rsid w:val="00890479"/>
    <w:rsid w:val="00891E05"/>
    <w:rsid w:val="008942E9"/>
    <w:rsid w:val="00896D10"/>
    <w:rsid w:val="00897863"/>
    <w:rsid w:val="008A41F2"/>
    <w:rsid w:val="008A5AE6"/>
    <w:rsid w:val="008B2FAF"/>
    <w:rsid w:val="008B771C"/>
    <w:rsid w:val="008B7861"/>
    <w:rsid w:val="008C2F5B"/>
    <w:rsid w:val="008C3AFD"/>
    <w:rsid w:val="008C552A"/>
    <w:rsid w:val="008C76BD"/>
    <w:rsid w:val="008D4212"/>
    <w:rsid w:val="008F0B5E"/>
    <w:rsid w:val="008F146E"/>
    <w:rsid w:val="00903827"/>
    <w:rsid w:val="00904014"/>
    <w:rsid w:val="009125DA"/>
    <w:rsid w:val="00916014"/>
    <w:rsid w:val="0091641C"/>
    <w:rsid w:val="0092290F"/>
    <w:rsid w:val="00931528"/>
    <w:rsid w:val="00931556"/>
    <w:rsid w:val="00935EB5"/>
    <w:rsid w:val="00945BE1"/>
    <w:rsid w:val="00954DB2"/>
    <w:rsid w:val="00960D91"/>
    <w:rsid w:val="009646FE"/>
    <w:rsid w:val="009660F6"/>
    <w:rsid w:val="009702B9"/>
    <w:rsid w:val="00971BED"/>
    <w:rsid w:val="00972881"/>
    <w:rsid w:val="00973790"/>
    <w:rsid w:val="00977BB8"/>
    <w:rsid w:val="009A28D7"/>
    <w:rsid w:val="009A3CA0"/>
    <w:rsid w:val="009B0305"/>
    <w:rsid w:val="009B2354"/>
    <w:rsid w:val="009B34CC"/>
    <w:rsid w:val="009C22E5"/>
    <w:rsid w:val="009C2E21"/>
    <w:rsid w:val="009C4C25"/>
    <w:rsid w:val="009C5C42"/>
    <w:rsid w:val="009C61CE"/>
    <w:rsid w:val="009E0A2A"/>
    <w:rsid w:val="009F2866"/>
    <w:rsid w:val="00A00477"/>
    <w:rsid w:val="00A03D7A"/>
    <w:rsid w:val="00A11054"/>
    <w:rsid w:val="00A11AD8"/>
    <w:rsid w:val="00A12DD6"/>
    <w:rsid w:val="00A12ED3"/>
    <w:rsid w:val="00A16C3A"/>
    <w:rsid w:val="00A178A7"/>
    <w:rsid w:val="00A179BA"/>
    <w:rsid w:val="00A20E9F"/>
    <w:rsid w:val="00A22E22"/>
    <w:rsid w:val="00A3459D"/>
    <w:rsid w:val="00A37C15"/>
    <w:rsid w:val="00A60FA1"/>
    <w:rsid w:val="00A642A3"/>
    <w:rsid w:val="00A817F2"/>
    <w:rsid w:val="00A82D35"/>
    <w:rsid w:val="00A9173A"/>
    <w:rsid w:val="00A91FA4"/>
    <w:rsid w:val="00A92DC3"/>
    <w:rsid w:val="00A93CB4"/>
    <w:rsid w:val="00AB4AE4"/>
    <w:rsid w:val="00AE41B7"/>
    <w:rsid w:val="00AE5FA2"/>
    <w:rsid w:val="00AF1C10"/>
    <w:rsid w:val="00AF6A6C"/>
    <w:rsid w:val="00B02532"/>
    <w:rsid w:val="00B0782A"/>
    <w:rsid w:val="00B21B98"/>
    <w:rsid w:val="00B21F22"/>
    <w:rsid w:val="00B311C5"/>
    <w:rsid w:val="00B31215"/>
    <w:rsid w:val="00B366C1"/>
    <w:rsid w:val="00B45570"/>
    <w:rsid w:val="00B45CBF"/>
    <w:rsid w:val="00B62542"/>
    <w:rsid w:val="00B63CCF"/>
    <w:rsid w:val="00B63E36"/>
    <w:rsid w:val="00B65565"/>
    <w:rsid w:val="00B7105E"/>
    <w:rsid w:val="00B7384A"/>
    <w:rsid w:val="00B931AA"/>
    <w:rsid w:val="00B94D3B"/>
    <w:rsid w:val="00BA1FDD"/>
    <w:rsid w:val="00BA61A0"/>
    <w:rsid w:val="00BB02EA"/>
    <w:rsid w:val="00BC29E7"/>
    <w:rsid w:val="00BF231F"/>
    <w:rsid w:val="00C05985"/>
    <w:rsid w:val="00C26E14"/>
    <w:rsid w:val="00C318B2"/>
    <w:rsid w:val="00C50A72"/>
    <w:rsid w:val="00C54449"/>
    <w:rsid w:val="00C62B1A"/>
    <w:rsid w:val="00C71BFA"/>
    <w:rsid w:val="00C908F9"/>
    <w:rsid w:val="00C9508D"/>
    <w:rsid w:val="00C959B7"/>
    <w:rsid w:val="00CA0F8A"/>
    <w:rsid w:val="00CB129E"/>
    <w:rsid w:val="00CB7625"/>
    <w:rsid w:val="00CC160C"/>
    <w:rsid w:val="00CC349A"/>
    <w:rsid w:val="00CC6DBE"/>
    <w:rsid w:val="00CC77A0"/>
    <w:rsid w:val="00CD2BD2"/>
    <w:rsid w:val="00CD3801"/>
    <w:rsid w:val="00CE39C4"/>
    <w:rsid w:val="00D14C32"/>
    <w:rsid w:val="00D15B01"/>
    <w:rsid w:val="00D228F2"/>
    <w:rsid w:val="00D24E28"/>
    <w:rsid w:val="00D250C0"/>
    <w:rsid w:val="00D2683E"/>
    <w:rsid w:val="00D30C06"/>
    <w:rsid w:val="00D44897"/>
    <w:rsid w:val="00D46EC7"/>
    <w:rsid w:val="00D47CCC"/>
    <w:rsid w:val="00D567E5"/>
    <w:rsid w:val="00D60FED"/>
    <w:rsid w:val="00D643A8"/>
    <w:rsid w:val="00D66B18"/>
    <w:rsid w:val="00D83388"/>
    <w:rsid w:val="00D8535C"/>
    <w:rsid w:val="00DA2222"/>
    <w:rsid w:val="00DB0D8B"/>
    <w:rsid w:val="00DD50DF"/>
    <w:rsid w:val="00DD73EF"/>
    <w:rsid w:val="00DE163F"/>
    <w:rsid w:val="00DE382D"/>
    <w:rsid w:val="00DE7DA3"/>
    <w:rsid w:val="00DF325A"/>
    <w:rsid w:val="00DF6468"/>
    <w:rsid w:val="00E02B2D"/>
    <w:rsid w:val="00E11A19"/>
    <w:rsid w:val="00E14C00"/>
    <w:rsid w:val="00E15164"/>
    <w:rsid w:val="00E40BA9"/>
    <w:rsid w:val="00E46596"/>
    <w:rsid w:val="00E46C86"/>
    <w:rsid w:val="00E4716E"/>
    <w:rsid w:val="00E65231"/>
    <w:rsid w:val="00E803F7"/>
    <w:rsid w:val="00E80719"/>
    <w:rsid w:val="00E82F49"/>
    <w:rsid w:val="00E8718C"/>
    <w:rsid w:val="00E911E5"/>
    <w:rsid w:val="00E9629D"/>
    <w:rsid w:val="00EA38D6"/>
    <w:rsid w:val="00EA7265"/>
    <w:rsid w:val="00ED2D43"/>
    <w:rsid w:val="00ED77A3"/>
    <w:rsid w:val="00EE07FC"/>
    <w:rsid w:val="00EE1540"/>
    <w:rsid w:val="00EE382C"/>
    <w:rsid w:val="00EF2699"/>
    <w:rsid w:val="00F014E5"/>
    <w:rsid w:val="00F02911"/>
    <w:rsid w:val="00F032EB"/>
    <w:rsid w:val="00F07412"/>
    <w:rsid w:val="00F129C9"/>
    <w:rsid w:val="00F253A8"/>
    <w:rsid w:val="00F3212A"/>
    <w:rsid w:val="00F340BE"/>
    <w:rsid w:val="00F353C9"/>
    <w:rsid w:val="00F4162D"/>
    <w:rsid w:val="00F428E7"/>
    <w:rsid w:val="00F4548B"/>
    <w:rsid w:val="00F47CCF"/>
    <w:rsid w:val="00F656FC"/>
    <w:rsid w:val="00F67E02"/>
    <w:rsid w:val="00F721C8"/>
    <w:rsid w:val="00F77691"/>
    <w:rsid w:val="00F8650D"/>
    <w:rsid w:val="00F90039"/>
    <w:rsid w:val="00F94F62"/>
    <w:rsid w:val="00FA568D"/>
    <w:rsid w:val="00FA579A"/>
    <w:rsid w:val="00FB148C"/>
    <w:rsid w:val="00FB51F6"/>
    <w:rsid w:val="00FC08F2"/>
    <w:rsid w:val="00FC44B6"/>
    <w:rsid w:val="00FC51D3"/>
    <w:rsid w:val="00FC6E1D"/>
    <w:rsid w:val="00FD596D"/>
    <w:rsid w:val="00FD6D93"/>
    <w:rsid w:val="00FE0C85"/>
    <w:rsid w:val="00FF1CE5"/>
    <w:rsid w:val="00FF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basedOn w:val="a0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  <w:style w:type="character" w:styleId="ac">
    <w:name w:val="Placeholder Text"/>
    <w:basedOn w:val="a0"/>
    <w:uiPriority w:val="99"/>
    <w:semiHidden/>
    <w:rsid w:val="009C22E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025260885B2076E4BFBB67083F7EF70547E6E68F8281D86FD8BD51C9516DB269436A1731D3228C8C82A7A1C8b1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025260885B2076E4BFA56A1E5320F3064BB1EB878B89883B8ABB0696016BE729036C477697C2b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8693-E190-4BBC-BA4B-1CEDC9CB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4288</Words>
  <Characters>24444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2017-12-28T09:49:00Z</cp:lastPrinted>
  <dcterms:created xsi:type="dcterms:W3CDTF">2017-12-28T09:50:00Z</dcterms:created>
  <dcterms:modified xsi:type="dcterms:W3CDTF">2017-12-28T09:50:00Z</dcterms:modified>
</cp:coreProperties>
</file>