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ACB" w:rsidRDefault="009E7ACB" w:rsidP="009E7ACB">
      <w:pPr>
        <w:rPr>
          <w:sz w:val="20"/>
          <w:szCs w:val="20"/>
        </w:rPr>
      </w:pPr>
    </w:p>
    <w:p w:rsidR="009E7ACB" w:rsidRDefault="009E7ACB" w:rsidP="006C3BF1">
      <w:pPr>
        <w:ind w:left="6521"/>
        <w:rPr>
          <w:sz w:val="20"/>
          <w:szCs w:val="20"/>
        </w:rPr>
      </w:pPr>
    </w:p>
    <w:p w:rsidR="009E7ACB" w:rsidRDefault="009E7ACB" w:rsidP="006C3BF1">
      <w:pPr>
        <w:ind w:left="6521"/>
        <w:rPr>
          <w:sz w:val="20"/>
          <w:szCs w:val="20"/>
        </w:rPr>
      </w:pPr>
    </w:p>
    <w:p w:rsidR="009E7ACB" w:rsidRDefault="009E7ACB" w:rsidP="006C3BF1">
      <w:pPr>
        <w:ind w:left="6521"/>
        <w:rPr>
          <w:sz w:val="20"/>
          <w:szCs w:val="20"/>
        </w:rPr>
      </w:pPr>
    </w:p>
    <w:p w:rsidR="009E7ACB" w:rsidRDefault="009E7ACB" w:rsidP="006C3BF1">
      <w:pPr>
        <w:ind w:left="6521"/>
        <w:rPr>
          <w:sz w:val="20"/>
          <w:szCs w:val="20"/>
        </w:rPr>
      </w:pPr>
    </w:p>
    <w:p w:rsidR="009E7ACB" w:rsidRDefault="009E7ACB" w:rsidP="009E7ACB">
      <w:pPr>
        <w:jc w:val="right"/>
      </w:pPr>
      <w:r>
        <w:rPr>
          <w:noProof/>
        </w:rPr>
        <w:drawing>
          <wp:anchor distT="0" distB="0" distL="114300" distR="114300" simplePos="0" relativeHeight="251662336" behindDoc="0" locked="0" layoutInCell="1" allowOverlap="1">
            <wp:simplePos x="0" y="0"/>
            <wp:positionH relativeFrom="column">
              <wp:posOffset>2818765</wp:posOffset>
            </wp:positionH>
            <wp:positionV relativeFrom="paragraph">
              <wp:posOffset>-499745</wp:posOffset>
            </wp:positionV>
            <wp:extent cx="563880" cy="740410"/>
            <wp:effectExtent l="19050" t="0" r="7620" b="0"/>
            <wp:wrapSquare wrapText="bothSides"/>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9" cstate="print">
                      <a:lum bright="-6000" contrast="12000"/>
                      <a:grayscl/>
                    </a:blip>
                    <a:srcRect/>
                    <a:stretch>
                      <a:fillRect/>
                    </a:stretch>
                  </pic:blipFill>
                  <pic:spPr bwMode="auto">
                    <a:xfrm>
                      <a:off x="0" y="0"/>
                      <a:ext cx="563880" cy="740410"/>
                    </a:xfrm>
                    <a:prstGeom prst="rect">
                      <a:avLst/>
                    </a:prstGeom>
                    <a:noFill/>
                    <a:ln w="9525">
                      <a:noFill/>
                      <a:miter lim="800000"/>
                      <a:headEnd/>
                      <a:tailEnd/>
                    </a:ln>
                  </pic:spPr>
                </pic:pic>
              </a:graphicData>
            </a:graphic>
          </wp:anchor>
        </w:drawing>
      </w:r>
    </w:p>
    <w:p w:rsidR="009E7ACB" w:rsidRDefault="009E7ACB" w:rsidP="009E7ACB"/>
    <w:p w:rsidR="009E7ACB" w:rsidRDefault="009E7ACB" w:rsidP="009E7ACB">
      <w:pPr>
        <w:jc w:val="center"/>
        <w:rPr>
          <w:sz w:val="28"/>
        </w:rPr>
      </w:pPr>
      <w:r>
        <w:rPr>
          <w:sz w:val="28"/>
        </w:rPr>
        <w:t>МУНИЦИПАЛЬНОЕ ОБРАЗОВАНИЕ «</w:t>
      </w:r>
      <w:r>
        <w:rPr>
          <w:caps/>
          <w:sz w:val="28"/>
        </w:rPr>
        <w:t>Каргасокский район»</w:t>
      </w:r>
    </w:p>
    <w:p w:rsidR="009E7ACB" w:rsidRDefault="009E7ACB" w:rsidP="009E7ACB">
      <w:pPr>
        <w:pStyle w:val="2"/>
        <w:jc w:val="center"/>
        <w:rPr>
          <w:sz w:val="26"/>
        </w:rPr>
      </w:pPr>
      <w:r>
        <w:rPr>
          <w:sz w:val="26"/>
        </w:rPr>
        <w:t>ТОМСКАЯ ОБЛАСТЬ</w:t>
      </w:r>
    </w:p>
    <w:p w:rsidR="009E7ACB" w:rsidRDefault="009E7ACB" w:rsidP="009E7ACB">
      <w:pPr>
        <w:jc w:val="center"/>
        <w:rPr>
          <w:sz w:val="28"/>
        </w:rPr>
      </w:pPr>
    </w:p>
    <w:p w:rsidR="009E7ACB" w:rsidRDefault="009E7ACB" w:rsidP="009E7ACB">
      <w:pPr>
        <w:pStyle w:val="1"/>
        <w:rPr>
          <w:sz w:val="28"/>
        </w:rPr>
      </w:pPr>
      <w:r>
        <w:rPr>
          <w:sz w:val="28"/>
        </w:rPr>
        <w:t>АДМИНИСТРАЦИЯ КАРГАСОКСКОГО РАЙОНА</w:t>
      </w:r>
    </w:p>
    <w:p w:rsidR="009E7ACB" w:rsidRDefault="009E7ACB" w:rsidP="009E7ACB">
      <w:pPr>
        <w:jc w:val="center"/>
      </w:pPr>
    </w:p>
    <w:tbl>
      <w:tblPr>
        <w:tblW w:w="10173" w:type="dxa"/>
        <w:tblLayout w:type="fixed"/>
        <w:tblLook w:val="0000"/>
      </w:tblPr>
      <w:tblGrid>
        <w:gridCol w:w="1908"/>
        <w:gridCol w:w="5580"/>
        <w:gridCol w:w="2685"/>
      </w:tblGrid>
      <w:tr w:rsidR="009E7ACB" w:rsidTr="00590559">
        <w:trPr>
          <w:trHeight w:val="433"/>
        </w:trPr>
        <w:tc>
          <w:tcPr>
            <w:tcW w:w="10173" w:type="dxa"/>
            <w:gridSpan w:val="3"/>
          </w:tcPr>
          <w:p w:rsidR="009E7ACB" w:rsidRDefault="009E7ACB" w:rsidP="00590559">
            <w:pPr>
              <w:pStyle w:val="5"/>
            </w:pPr>
            <w:r>
              <w:t>ПОСТАНОВЛЕНИЕ</w:t>
            </w:r>
          </w:p>
          <w:p w:rsidR="009E7ACB" w:rsidRDefault="009E7ACB" w:rsidP="00590559">
            <w:pPr>
              <w:jc w:val="center"/>
            </w:pPr>
          </w:p>
        </w:tc>
      </w:tr>
      <w:tr w:rsidR="009E7ACB" w:rsidRPr="00963433" w:rsidTr="00590559">
        <w:tc>
          <w:tcPr>
            <w:tcW w:w="1908" w:type="dxa"/>
          </w:tcPr>
          <w:p w:rsidR="009E7ACB" w:rsidRPr="00963433" w:rsidRDefault="009E7ACB" w:rsidP="00590559">
            <w:pPr>
              <w:rPr>
                <w:sz w:val="28"/>
                <w:szCs w:val="28"/>
              </w:rPr>
            </w:pPr>
            <w:r>
              <w:rPr>
                <w:sz w:val="28"/>
                <w:szCs w:val="28"/>
              </w:rPr>
              <w:t>21</w:t>
            </w:r>
            <w:r w:rsidRPr="00963433">
              <w:rPr>
                <w:sz w:val="28"/>
                <w:szCs w:val="28"/>
              </w:rPr>
              <w:t>.</w:t>
            </w:r>
            <w:r>
              <w:rPr>
                <w:sz w:val="28"/>
                <w:szCs w:val="28"/>
              </w:rPr>
              <w:t>12</w:t>
            </w:r>
            <w:r w:rsidRPr="00963433">
              <w:rPr>
                <w:sz w:val="28"/>
                <w:szCs w:val="28"/>
              </w:rPr>
              <w:t>.201</w:t>
            </w:r>
            <w:r>
              <w:rPr>
                <w:sz w:val="28"/>
                <w:szCs w:val="28"/>
              </w:rPr>
              <w:t>7</w:t>
            </w:r>
          </w:p>
          <w:p w:rsidR="009E7ACB" w:rsidRPr="00963433" w:rsidRDefault="009E7ACB" w:rsidP="00590559">
            <w:pPr>
              <w:rPr>
                <w:sz w:val="28"/>
                <w:szCs w:val="28"/>
              </w:rPr>
            </w:pPr>
          </w:p>
        </w:tc>
        <w:tc>
          <w:tcPr>
            <w:tcW w:w="5580" w:type="dxa"/>
          </w:tcPr>
          <w:p w:rsidR="009E7ACB" w:rsidRPr="00963433" w:rsidRDefault="009E7ACB" w:rsidP="00590559">
            <w:pPr>
              <w:jc w:val="right"/>
              <w:rPr>
                <w:sz w:val="28"/>
                <w:szCs w:val="28"/>
              </w:rPr>
            </w:pPr>
          </w:p>
        </w:tc>
        <w:tc>
          <w:tcPr>
            <w:tcW w:w="2685" w:type="dxa"/>
          </w:tcPr>
          <w:p w:rsidR="009E7ACB" w:rsidRPr="00963433" w:rsidRDefault="009E7ACB" w:rsidP="009E7ACB">
            <w:pPr>
              <w:ind w:right="459"/>
              <w:jc w:val="right"/>
              <w:rPr>
                <w:sz w:val="28"/>
                <w:szCs w:val="28"/>
              </w:rPr>
            </w:pPr>
            <w:r w:rsidRPr="00963433">
              <w:rPr>
                <w:sz w:val="28"/>
                <w:szCs w:val="28"/>
              </w:rPr>
              <w:t xml:space="preserve">№ </w:t>
            </w:r>
            <w:r>
              <w:rPr>
                <w:sz w:val="28"/>
                <w:szCs w:val="28"/>
              </w:rPr>
              <w:t>354</w:t>
            </w:r>
          </w:p>
        </w:tc>
      </w:tr>
      <w:tr w:rsidR="009E7ACB" w:rsidRPr="00963433" w:rsidTr="00590559">
        <w:tc>
          <w:tcPr>
            <w:tcW w:w="7488" w:type="dxa"/>
            <w:gridSpan w:val="2"/>
          </w:tcPr>
          <w:p w:rsidR="009E7ACB" w:rsidRPr="00963433" w:rsidRDefault="009E7ACB" w:rsidP="00590559">
            <w:pPr>
              <w:rPr>
                <w:sz w:val="28"/>
                <w:szCs w:val="28"/>
              </w:rPr>
            </w:pPr>
            <w:r w:rsidRPr="00963433">
              <w:rPr>
                <w:sz w:val="28"/>
                <w:szCs w:val="28"/>
              </w:rPr>
              <w:t>с. Каргасок</w:t>
            </w:r>
          </w:p>
        </w:tc>
        <w:tc>
          <w:tcPr>
            <w:tcW w:w="2685" w:type="dxa"/>
          </w:tcPr>
          <w:p w:rsidR="009E7ACB" w:rsidRPr="00963433" w:rsidRDefault="009E7ACB" w:rsidP="00590559">
            <w:pPr>
              <w:rPr>
                <w:sz w:val="28"/>
                <w:szCs w:val="28"/>
              </w:rPr>
            </w:pPr>
          </w:p>
        </w:tc>
      </w:tr>
    </w:tbl>
    <w:p w:rsidR="009E7ACB" w:rsidRPr="00963433" w:rsidRDefault="009E7ACB" w:rsidP="009E7ACB">
      <w:pPr>
        <w:jc w:val="center"/>
        <w:rPr>
          <w:sz w:val="28"/>
          <w:szCs w:val="28"/>
        </w:rPr>
      </w:pPr>
    </w:p>
    <w:tbl>
      <w:tblPr>
        <w:tblW w:w="10173" w:type="dxa"/>
        <w:tblLook w:val="0000"/>
      </w:tblPr>
      <w:tblGrid>
        <w:gridCol w:w="5070"/>
        <w:gridCol w:w="5103"/>
      </w:tblGrid>
      <w:tr w:rsidR="009E7ACB" w:rsidRPr="00963433" w:rsidTr="00590559">
        <w:trPr>
          <w:trHeight w:val="472"/>
        </w:trPr>
        <w:tc>
          <w:tcPr>
            <w:tcW w:w="5070" w:type="dxa"/>
            <w:vAlign w:val="center"/>
          </w:tcPr>
          <w:p w:rsidR="009E7ACB" w:rsidRPr="00963433" w:rsidRDefault="009E7ACB" w:rsidP="00590559">
            <w:pPr>
              <w:jc w:val="both"/>
              <w:rPr>
                <w:sz w:val="28"/>
                <w:szCs w:val="28"/>
              </w:rPr>
            </w:pPr>
            <w:bookmarkStart w:id="0" w:name="OLE_LINK1"/>
            <w:bookmarkStart w:id="1" w:name="OLE_LINK2"/>
            <w:bookmarkStart w:id="2" w:name="OLE_LINK3"/>
            <w:r w:rsidRPr="00963433">
              <w:rPr>
                <w:sz w:val="28"/>
                <w:szCs w:val="28"/>
              </w:rPr>
              <w:t xml:space="preserve">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 </w:t>
            </w:r>
            <w:bookmarkEnd w:id="0"/>
            <w:bookmarkEnd w:id="1"/>
            <w:bookmarkEnd w:id="2"/>
          </w:p>
        </w:tc>
        <w:tc>
          <w:tcPr>
            <w:tcW w:w="5103" w:type="dxa"/>
            <w:tcBorders>
              <w:left w:val="nil"/>
            </w:tcBorders>
          </w:tcPr>
          <w:p w:rsidR="009E7ACB" w:rsidRPr="00963433" w:rsidRDefault="009E7ACB" w:rsidP="00590559">
            <w:pPr>
              <w:rPr>
                <w:sz w:val="28"/>
                <w:szCs w:val="28"/>
              </w:rPr>
            </w:pPr>
          </w:p>
          <w:p w:rsidR="009E7ACB" w:rsidRPr="00963433" w:rsidRDefault="009E7ACB" w:rsidP="00590559">
            <w:pPr>
              <w:rPr>
                <w:sz w:val="28"/>
                <w:szCs w:val="28"/>
              </w:rPr>
            </w:pPr>
          </w:p>
        </w:tc>
      </w:tr>
      <w:tr w:rsidR="009E7ACB" w:rsidRPr="00963433" w:rsidTr="005905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10173" w:type="dxa"/>
            <w:gridSpan w:val="2"/>
            <w:tcBorders>
              <w:top w:val="nil"/>
              <w:left w:val="nil"/>
              <w:bottom w:val="nil"/>
              <w:right w:val="nil"/>
            </w:tcBorders>
            <w:vAlign w:val="center"/>
          </w:tcPr>
          <w:p w:rsidR="009E7ACB" w:rsidRPr="00963433" w:rsidRDefault="009E7ACB" w:rsidP="00590559">
            <w:pPr>
              <w:ind w:firstLine="426"/>
              <w:jc w:val="both"/>
              <w:rPr>
                <w:sz w:val="28"/>
                <w:szCs w:val="28"/>
              </w:rPr>
            </w:pPr>
          </w:p>
          <w:p w:rsidR="009E7ACB" w:rsidRPr="00963433" w:rsidRDefault="009E7ACB" w:rsidP="009E7ACB">
            <w:pPr>
              <w:autoSpaceDE w:val="0"/>
              <w:autoSpaceDN w:val="0"/>
              <w:adjustRightInd w:val="0"/>
              <w:ind w:right="459" w:firstLine="426"/>
              <w:jc w:val="both"/>
              <w:rPr>
                <w:sz w:val="28"/>
                <w:szCs w:val="28"/>
              </w:rPr>
            </w:pPr>
            <w:r w:rsidRPr="00963433">
              <w:rPr>
                <w:sz w:val="28"/>
                <w:szCs w:val="28"/>
              </w:rPr>
              <w:t xml:space="preserve">В </w:t>
            </w:r>
            <w:r>
              <w:rPr>
                <w:sz w:val="28"/>
                <w:szCs w:val="28"/>
              </w:rPr>
              <w:t xml:space="preserve">целях приведения Устава муниципального образования «Каргасокский район» в </w:t>
            </w:r>
            <w:proofErr w:type="spellStart"/>
            <w:r>
              <w:rPr>
                <w:sz w:val="28"/>
                <w:szCs w:val="28"/>
              </w:rPr>
              <w:t>соответсвие</w:t>
            </w:r>
            <w:proofErr w:type="spellEnd"/>
            <w:r>
              <w:rPr>
                <w:sz w:val="28"/>
                <w:szCs w:val="28"/>
              </w:rPr>
              <w:t xml:space="preserve"> с действующим законодательством, согласно решению</w:t>
            </w:r>
            <w:r w:rsidRPr="00963433">
              <w:rPr>
                <w:sz w:val="28"/>
                <w:szCs w:val="28"/>
              </w:rPr>
              <w:t xml:space="preserve"> Думы Каргасокского района от 16.05.2006 № 81 «Об утверждении Положения «О публичных слушаниях в муниципальном образовании «Каргасокский район»,</w:t>
            </w:r>
          </w:p>
          <w:p w:rsidR="009E7ACB" w:rsidRPr="00963433" w:rsidRDefault="009E7ACB" w:rsidP="00590559">
            <w:pPr>
              <w:ind w:firstLine="426"/>
              <w:jc w:val="both"/>
              <w:rPr>
                <w:color w:val="FF0000"/>
                <w:sz w:val="28"/>
                <w:szCs w:val="28"/>
              </w:rPr>
            </w:pPr>
          </w:p>
        </w:tc>
      </w:tr>
    </w:tbl>
    <w:p w:rsidR="009E7ACB" w:rsidRPr="00963433" w:rsidRDefault="009E7ACB" w:rsidP="009E7ACB">
      <w:pPr>
        <w:ind w:firstLine="426"/>
        <w:jc w:val="both"/>
        <w:rPr>
          <w:sz w:val="28"/>
          <w:szCs w:val="28"/>
        </w:rPr>
      </w:pPr>
      <w:r>
        <w:rPr>
          <w:sz w:val="28"/>
          <w:szCs w:val="28"/>
        </w:rPr>
        <w:t>Администрация Каргасокского района постановляет</w:t>
      </w:r>
      <w:r w:rsidRPr="00963433">
        <w:rPr>
          <w:sz w:val="28"/>
          <w:szCs w:val="28"/>
        </w:rPr>
        <w:t>:</w:t>
      </w:r>
    </w:p>
    <w:p w:rsidR="009E7ACB" w:rsidRPr="00963433" w:rsidRDefault="009E7ACB" w:rsidP="009E7ACB">
      <w:pPr>
        <w:ind w:firstLine="426"/>
        <w:jc w:val="both"/>
        <w:rPr>
          <w:sz w:val="28"/>
          <w:szCs w:val="28"/>
        </w:rPr>
      </w:pPr>
    </w:p>
    <w:p w:rsidR="009E7ACB" w:rsidRPr="00963433" w:rsidRDefault="009E7ACB" w:rsidP="009E7ACB">
      <w:pPr>
        <w:ind w:firstLine="426"/>
        <w:jc w:val="both"/>
        <w:rPr>
          <w:sz w:val="28"/>
          <w:szCs w:val="28"/>
        </w:rPr>
      </w:pPr>
      <w:r w:rsidRPr="00963433">
        <w:rPr>
          <w:sz w:val="28"/>
          <w:szCs w:val="28"/>
        </w:rPr>
        <w:t>1.</w:t>
      </w:r>
      <w:r>
        <w:rPr>
          <w:sz w:val="28"/>
          <w:szCs w:val="28"/>
        </w:rPr>
        <w:t xml:space="preserve"> </w:t>
      </w:r>
      <w:r w:rsidRPr="00963433">
        <w:rPr>
          <w:sz w:val="28"/>
          <w:szCs w:val="28"/>
        </w:rPr>
        <w:t>Провести по инициативе Главы Каргасокского района на территории муниципального образования «Каргасокский район» публичные слушания по проекту решения Думы Каргасокского района «О внесении изменений в Устав муниципального образования «Каргасокский район» прилагаемому к настоящему постановлению.</w:t>
      </w:r>
    </w:p>
    <w:p w:rsidR="009E7ACB" w:rsidRPr="00963433" w:rsidRDefault="009E7ACB" w:rsidP="009E7ACB">
      <w:pPr>
        <w:ind w:firstLine="426"/>
        <w:jc w:val="both"/>
        <w:rPr>
          <w:sz w:val="28"/>
          <w:szCs w:val="28"/>
        </w:rPr>
      </w:pPr>
      <w:r w:rsidRPr="00963433">
        <w:rPr>
          <w:sz w:val="28"/>
          <w:szCs w:val="28"/>
        </w:rPr>
        <w:t>2.</w:t>
      </w:r>
      <w:r>
        <w:rPr>
          <w:sz w:val="28"/>
          <w:szCs w:val="28"/>
        </w:rPr>
        <w:t xml:space="preserve"> </w:t>
      </w:r>
      <w:r w:rsidRPr="00963433">
        <w:rPr>
          <w:sz w:val="28"/>
          <w:szCs w:val="28"/>
        </w:rPr>
        <w:t xml:space="preserve">Дату проведения публичных слушаний назначить </w:t>
      </w:r>
      <w:r w:rsidRPr="00B353BA">
        <w:rPr>
          <w:sz w:val="28"/>
          <w:szCs w:val="28"/>
        </w:rPr>
        <w:t xml:space="preserve">на </w:t>
      </w:r>
      <w:r w:rsidRPr="002678D6">
        <w:rPr>
          <w:sz w:val="28"/>
          <w:szCs w:val="28"/>
        </w:rPr>
        <w:t>1</w:t>
      </w:r>
      <w:r>
        <w:rPr>
          <w:sz w:val="28"/>
          <w:szCs w:val="28"/>
        </w:rPr>
        <w:t>3</w:t>
      </w:r>
      <w:r w:rsidRPr="002678D6">
        <w:rPr>
          <w:sz w:val="28"/>
          <w:szCs w:val="28"/>
        </w:rPr>
        <w:t>.02.201</w:t>
      </w:r>
      <w:r>
        <w:rPr>
          <w:sz w:val="28"/>
          <w:szCs w:val="28"/>
        </w:rPr>
        <w:t>8</w:t>
      </w:r>
      <w:r w:rsidRPr="00B353BA">
        <w:rPr>
          <w:sz w:val="28"/>
          <w:szCs w:val="28"/>
        </w:rPr>
        <w:t xml:space="preserve"> в</w:t>
      </w:r>
      <w:r w:rsidRPr="00963433">
        <w:rPr>
          <w:sz w:val="28"/>
          <w:szCs w:val="28"/>
        </w:rPr>
        <w:t xml:space="preserve"> 16.30 часов в помещении зала заседаний Администрации Каргасокского района по адресу: с. Каргасок, ул. Пушкина, </w:t>
      </w:r>
      <w:r>
        <w:rPr>
          <w:sz w:val="28"/>
          <w:szCs w:val="28"/>
        </w:rPr>
        <w:t xml:space="preserve">д. </w:t>
      </w:r>
      <w:r w:rsidRPr="00963433">
        <w:rPr>
          <w:sz w:val="28"/>
          <w:szCs w:val="28"/>
        </w:rPr>
        <w:t xml:space="preserve">31, </w:t>
      </w:r>
      <w:proofErr w:type="spellStart"/>
      <w:r w:rsidRPr="00963433">
        <w:rPr>
          <w:sz w:val="28"/>
          <w:szCs w:val="28"/>
        </w:rPr>
        <w:t>каб</w:t>
      </w:r>
      <w:proofErr w:type="spellEnd"/>
      <w:r w:rsidRPr="00963433">
        <w:rPr>
          <w:sz w:val="28"/>
          <w:szCs w:val="28"/>
        </w:rPr>
        <w:t>. № 40.</w:t>
      </w:r>
    </w:p>
    <w:p w:rsidR="009E7ACB" w:rsidRPr="00963433" w:rsidRDefault="009E7ACB" w:rsidP="009E7ACB">
      <w:pPr>
        <w:autoSpaceDE w:val="0"/>
        <w:autoSpaceDN w:val="0"/>
        <w:adjustRightInd w:val="0"/>
        <w:ind w:firstLine="426"/>
        <w:jc w:val="both"/>
        <w:rPr>
          <w:sz w:val="28"/>
          <w:szCs w:val="28"/>
        </w:rPr>
      </w:pPr>
      <w:r w:rsidRPr="00963433">
        <w:rPr>
          <w:sz w:val="28"/>
          <w:szCs w:val="28"/>
        </w:rPr>
        <w:t>3.</w:t>
      </w:r>
      <w:r>
        <w:rPr>
          <w:sz w:val="28"/>
          <w:szCs w:val="28"/>
        </w:rPr>
        <w:t xml:space="preserve"> </w:t>
      </w:r>
      <w:r w:rsidRPr="00963433">
        <w:rPr>
          <w:sz w:val="28"/>
          <w:szCs w:val="28"/>
        </w:rPr>
        <w:t>Организацию и проведение публичных слушаний поручить начальнику отдела правовой и кадровой работы Администрации Каргасокского района Тимохину В.В. (далее – Организатор).</w:t>
      </w:r>
    </w:p>
    <w:p w:rsidR="009E7ACB" w:rsidRPr="00963433" w:rsidRDefault="009E7ACB" w:rsidP="009E7ACB">
      <w:pPr>
        <w:autoSpaceDE w:val="0"/>
        <w:autoSpaceDN w:val="0"/>
        <w:adjustRightInd w:val="0"/>
        <w:ind w:firstLine="426"/>
        <w:jc w:val="both"/>
        <w:rPr>
          <w:sz w:val="28"/>
          <w:szCs w:val="28"/>
        </w:rPr>
      </w:pPr>
      <w:r w:rsidRPr="00963433">
        <w:rPr>
          <w:sz w:val="28"/>
          <w:szCs w:val="28"/>
        </w:rPr>
        <w:t>4.</w:t>
      </w:r>
      <w:r>
        <w:rPr>
          <w:sz w:val="28"/>
          <w:szCs w:val="28"/>
        </w:rPr>
        <w:t xml:space="preserve"> </w:t>
      </w:r>
      <w:r w:rsidRPr="00963433">
        <w:rPr>
          <w:sz w:val="28"/>
          <w:szCs w:val="28"/>
        </w:rPr>
        <w:t>Определить способ ознакомления гражданами с текстом проекта решения Думы Каргасокского района «О внесении изменений в Устав муниципального образования «Каргасокский район»</w:t>
      </w:r>
      <w:r w:rsidRPr="00963433">
        <w:rPr>
          <w:color w:val="000000"/>
          <w:sz w:val="28"/>
          <w:szCs w:val="28"/>
        </w:rPr>
        <w:t xml:space="preserve"> (далее – Проект) - п</w:t>
      </w:r>
      <w:r>
        <w:rPr>
          <w:sz w:val="28"/>
          <w:szCs w:val="28"/>
        </w:rPr>
        <w:t xml:space="preserve">убликация на официальном сайте Администрации Каргасокского района в </w:t>
      </w:r>
      <w:r>
        <w:rPr>
          <w:sz w:val="28"/>
          <w:szCs w:val="28"/>
        </w:rPr>
        <w:lastRenderedPageBreak/>
        <w:t xml:space="preserve">информационно-телекоммуникационной сети «Интернет» по адресу: </w:t>
      </w:r>
      <w:r>
        <w:rPr>
          <w:sz w:val="28"/>
          <w:szCs w:val="28"/>
          <w:lang w:val="en-US"/>
        </w:rPr>
        <w:t>www</w:t>
      </w:r>
      <w:r w:rsidRPr="00FA3165">
        <w:rPr>
          <w:sz w:val="28"/>
          <w:szCs w:val="28"/>
        </w:rPr>
        <w:t>.</w:t>
      </w:r>
      <w:proofErr w:type="spellStart"/>
      <w:r>
        <w:rPr>
          <w:sz w:val="28"/>
          <w:szCs w:val="28"/>
          <w:lang w:val="en-US"/>
        </w:rPr>
        <w:t>kargasok</w:t>
      </w:r>
      <w:proofErr w:type="spellEnd"/>
      <w:r w:rsidRPr="00FA3165">
        <w:rPr>
          <w:sz w:val="28"/>
          <w:szCs w:val="28"/>
        </w:rPr>
        <w:t>.</w:t>
      </w:r>
      <w:proofErr w:type="spellStart"/>
      <w:r>
        <w:rPr>
          <w:sz w:val="28"/>
          <w:szCs w:val="28"/>
          <w:lang w:val="en-US"/>
        </w:rPr>
        <w:t>ru</w:t>
      </w:r>
      <w:proofErr w:type="spellEnd"/>
      <w:r w:rsidRPr="00963433">
        <w:rPr>
          <w:sz w:val="28"/>
          <w:szCs w:val="28"/>
        </w:rPr>
        <w:t xml:space="preserve">. </w:t>
      </w:r>
    </w:p>
    <w:p w:rsidR="009E7ACB" w:rsidRPr="00963433" w:rsidRDefault="009E7ACB" w:rsidP="009E7ACB">
      <w:pPr>
        <w:autoSpaceDE w:val="0"/>
        <w:autoSpaceDN w:val="0"/>
        <w:adjustRightInd w:val="0"/>
        <w:ind w:firstLine="426"/>
        <w:jc w:val="both"/>
        <w:rPr>
          <w:sz w:val="28"/>
          <w:szCs w:val="28"/>
        </w:rPr>
      </w:pPr>
      <w:r w:rsidRPr="00963433">
        <w:rPr>
          <w:sz w:val="28"/>
          <w:szCs w:val="28"/>
        </w:rPr>
        <w:t>5.</w:t>
      </w:r>
      <w:r>
        <w:rPr>
          <w:sz w:val="28"/>
          <w:szCs w:val="28"/>
        </w:rPr>
        <w:t xml:space="preserve"> </w:t>
      </w:r>
      <w:r w:rsidRPr="00963433">
        <w:rPr>
          <w:sz w:val="28"/>
          <w:szCs w:val="28"/>
        </w:rPr>
        <w:t>Организатору провести мероприятия по организации и проведению публичных слушаний:</w:t>
      </w:r>
    </w:p>
    <w:p w:rsidR="009E7ACB" w:rsidRPr="00963433" w:rsidRDefault="009E7ACB" w:rsidP="009E7ACB">
      <w:pPr>
        <w:autoSpaceDE w:val="0"/>
        <w:autoSpaceDN w:val="0"/>
        <w:adjustRightInd w:val="0"/>
        <w:ind w:firstLine="426"/>
        <w:jc w:val="both"/>
        <w:rPr>
          <w:sz w:val="28"/>
          <w:szCs w:val="28"/>
        </w:rPr>
      </w:pPr>
      <w:r w:rsidRPr="00963433">
        <w:rPr>
          <w:sz w:val="28"/>
          <w:szCs w:val="28"/>
        </w:rPr>
        <w:t>1) оповестить граждан о проведении публичных слушаний путем опубликования настоящего постановлени</w:t>
      </w:r>
      <w:r>
        <w:rPr>
          <w:sz w:val="28"/>
          <w:szCs w:val="28"/>
        </w:rPr>
        <w:t>я</w:t>
      </w:r>
      <w:r w:rsidRPr="00963433">
        <w:rPr>
          <w:sz w:val="28"/>
          <w:szCs w:val="28"/>
        </w:rPr>
        <w:t xml:space="preserve"> и Проекта </w:t>
      </w:r>
      <w:r>
        <w:rPr>
          <w:sz w:val="28"/>
          <w:szCs w:val="28"/>
        </w:rPr>
        <w:t>на официальном сайте Администрации Каргасокского района в информационно-телекоммуникационной сети «Интернет»</w:t>
      </w:r>
      <w:r w:rsidRPr="00963433">
        <w:rPr>
          <w:sz w:val="28"/>
          <w:szCs w:val="28"/>
        </w:rPr>
        <w:t>;</w:t>
      </w:r>
    </w:p>
    <w:p w:rsidR="009E7ACB" w:rsidRPr="00963433" w:rsidRDefault="009E7ACB" w:rsidP="009E7ACB">
      <w:pPr>
        <w:autoSpaceDE w:val="0"/>
        <w:autoSpaceDN w:val="0"/>
        <w:adjustRightInd w:val="0"/>
        <w:ind w:firstLine="426"/>
        <w:jc w:val="both"/>
        <w:rPr>
          <w:sz w:val="28"/>
          <w:szCs w:val="28"/>
        </w:rPr>
      </w:pPr>
      <w:r w:rsidRPr="00963433">
        <w:rPr>
          <w:sz w:val="28"/>
          <w:szCs w:val="28"/>
        </w:rPr>
        <w:t>2) осуществить подготовку помещения для проведения публичных слушаний;</w:t>
      </w:r>
    </w:p>
    <w:p w:rsidR="009E7ACB" w:rsidRPr="00963433" w:rsidRDefault="009E7ACB" w:rsidP="009E7ACB">
      <w:pPr>
        <w:autoSpaceDE w:val="0"/>
        <w:autoSpaceDN w:val="0"/>
        <w:adjustRightInd w:val="0"/>
        <w:ind w:firstLine="426"/>
        <w:jc w:val="both"/>
        <w:rPr>
          <w:sz w:val="28"/>
          <w:szCs w:val="28"/>
        </w:rPr>
      </w:pPr>
      <w:r w:rsidRPr="00963433">
        <w:rPr>
          <w:sz w:val="28"/>
          <w:szCs w:val="28"/>
        </w:rPr>
        <w:t>3) осуществить свод и обобщение заблаговременно поступивших замечаний,  дополнений и предложений по Проекту;</w:t>
      </w:r>
    </w:p>
    <w:p w:rsidR="009E7ACB" w:rsidRPr="00963433" w:rsidRDefault="009E7ACB" w:rsidP="009E7ACB">
      <w:pPr>
        <w:autoSpaceDE w:val="0"/>
        <w:autoSpaceDN w:val="0"/>
        <w:adjustRightInd w:val="0"/>
        <w:ind w:firstLine="426"/>
        <w:jc w:val="both"/>
        <w:rPr>
          <w:sz w:val="28"/>
          <w:szCs w:val="28"/>
        </w:rPr>
      </w:pPr>
      <w:r w:rsidRPr="00963433">
        <w:rPr>
          <w:sz w:val="28"/>
          <w:szCs w:val="28"/>
        </w:rPr>
        <w:t>4) осуществить ведение протокола публичных слушаний;</w:t>
      </w:r>
    </w:p>
    <w:p w:rsidR="009E7ACB" w:rsidRPr="00963433" w:rsidRDefault="009E7ACB" w:rsidP="009E7ACB">
      <w:pPr>
        <w:autoSpaceDE w:val="0"/>
        <w:autoSpaceDN w:val="0"/>
        <w:adjustRightInd w:val="0"/>
        <w:ind w:firstLine="426"/>
        <w:jc w:val="both"/>
        <w:rPr>
          <w:sz w:val="28"/>
          <w:szCs w:val="28"/>
        </w:rPr>
      </w:pPr>
      <w:r w:rsidRPr="00963433">
        <w:rPr>
          <w:sz w:val="28"/>
          <w:szCs w:val="28"/>
        </w:rPr>
        <w:t>5) осуществить составление заключения о результатах публичных слушаний.</w:t>
      </w:r>
    </w:p>
    <w:p w:rsidR="009E7ACB" w:rsidRPr="00963433" w:rsidRDefault="009E7ACB" w:rsidP="009E7ACB">
      <w:pPr>
        <w:autoSpaceDE w:val="0"/>
        <w:autoSpaceDN w:val="0"/>
        <w:adjustRightInd w:val="0"/>
        <w:ind w:firstLine="426"/>
        <w:jc w:val="both"/>
        <w:rPr>
          <w:sz w:val="28"/>
          <w:szCs w:val="28"/>
        </w:rPr>
      </w:pPr>
      <w:r w:rsidRPr="00963433">
        <w:rPr>
          <w:sz w:val="28"/>
          <w:szCs w:val="28"/>
        </w:rPr>
        <w:t>6.</w:t>
      </w:r>
      <w:r>
        <w:rPr>
          <w:sz w:val="28"/>
          <w:szCs w:val="28"/>
        </w:rPr>
        <w:t xml:space="preserve"> </w:t>
      </w:r>
      <w:proofErr w:type="gramStart"/>
      <w:r w:rsidRPr="00963433">
        <w:rPr>
          <w:sz w:val="28"/>
          <w:szCs w:val="28"/>
        </w:rPr>
        <w:t xml:space="preserve">Установить следующий порядок учета предложений и замечаний граждан по Проекту: предложения и замечания по Проекту принимаются Организатором с момента опубликования настоящего постановления до даты проведения публичных слушаний в письменной и устной форме по адресу: с. Каргасок, ул. Пушкина, </w:t>
      </w:r>
      <w:r>
        <w:rPr>
          <w:sz w:val="28"/>
          <w:szCs w:val="28"/>
        </w:rPr>
        <w:t xml:space="preserve">д. </w:t>
      </w:r>
      <w:r w:rsidRPr="00963433">
        <w:rPr>
          <w:sz w:val="28"/>
          <w:szCs w:val="28"/>
        </w:rPr>
        <w:t xml:space="preserve">31, </w:t>
      </w:r>
      <w:proofErr w:type="spellStart"/>
      <w:r w:rsidRPr="00963433">
        <w:rPr>
          <w:sz w:val="28"/>
          <w:szCs w:val="28"/>
        </w:rPr>
        <w:t>каб</w:t>
      </w:r>
      <w:proofErr w:type="spellEnd"/>
      <w:r w:rsidRPr="00963433">
        <w:rPr>
          <w:sz w:val="28"/>
          <w:szCs w:val="28"/>
        </w:rPr>
        <w:t>. 41 и по телефону 2-</w:t>
      </w:r>
      <w:r>
        <w:rPr>
          <w:sz w:val="28"/>
          <w:szCs w:val="28"/>
        </w:rPr>
        <w:t>22-97</w:t>
      </w:r>
      <w:r w:rsidRPr="00963433">
        <w:rPr>
          <w:sz w:val="28"/>
          <w:szCs w:val="28"/>
        </w:rPr>
        <w:t xml:space="preserve"> с 9.00 до 17.00 часов.</w:t>
      </w:r>
      <w:proofErr w:type="gramEnd"/>
    </w:p>
    <w:p w:rsidR="009E7ACB" w:rsidRPr="00963433" w:rsidRDefault="009E7ACB" w:rsidP="009E7ACB">
      <w:pPr>
        <w:autoSpaceDE w:val="0"/>
        <w:autoSpaceDN w:val="0"/>
        <w:adjustRightInd w:val="0"/>
        <w:ind w:firstLine="426"/>
        <w:jc w:val="both"/>
        <w:rPr>
          <w:sz w:val="28"/>
          <w:szCs w:val="28"/>
        </w:rPr>
      </w:pPr>
      <w:r w:rsidRPr="00963433">
        <w:rPr>
          <w:sz w:val="28"/>
          <w:szCs w:val="28"/>
        </w:rPr>
        <w:t>7.</w:t>
      </w:r>
      <w:r>
        <w:rPr>
          <w:sz w:val="28"/>
          <w:szCs w:val="28"/>
        </w:rPr>
        <w:t xml:space="preserve"> </w:t>
      </w:r>
      <w:r w:rsidRPr="00963433">
        <w:rPr>
          <w:sz w:val="28"/>
          <w:szCs w:val="28"/>
        </w:rPr>
        <w:t xml:space="preserve">Настоящее постановление вступает в силу со дня </w:t>
      </w:r>
      <w:r>
        <w:rPr>
          <w:sz w:val="28"/>
          <w:szCs w:val="28"/>
        </w:rPr>
        <w:t xml:space="preserve">официального </w:t>
      </w:r>
      <w:r w:rsidRPr="00963433">
        <w:rPr>
          <w:sz w:val="28"/>
          <w:szCs w:val="28"/>
        </w:rPr>
        <w:t xml:space="preserve">опубликования в порядке, предусмотренном Уставом муниципального образования «Каргасокский район» </w:t>
      </w:r>
    </w:p>
    <w:tbl>
      <w:tblPr>
        <w:tblW w:w="10031" w:type="dxa"/>
        <w:tblLook w:val="0000"/>
      </w:tblPr>
      <w:tblGrid>
        <w:gridCol w:w="10031"/>
      </w:tblGrid>
      <w:tr w:rsidR="009E7ACB" w:rsidRPr="00963433" w:rsidTr="00590559">
        <w:trPr>
          <w:trHeight w:val="2208"/>
        </w:trPr>
        <w:tc>
          <w:tcPr>
            <w:tcW w:w="10031" w:type="dxa"/>
          </w:tcPr>
          <w:p w:rsidR="009E7ACB" w:rsidRPr="0068139B" w:rsidRDefault="009E7ACB" w:rsidP="009E7ACB">
            <w:pPr>
              <w:jc w:val="both"/>
              <w:rPr>
                <w:sz w:val="28"/>
                <w:szCs w:val="28"/>
              </w:rPr>
            </w:pPr>
          </w:p>
          <w:p w:rsidR="009E7ACB" w:rsidRPr="0068139B" w:rsidRDefault="009E7ACB" w:rsidP="009E7ACB">
            <w:pPr>
              <w:jc w:val="both"/>
              <w:rPr>
                <w:sz w:val="28"/>
                <w:szCs w:val="28"/>
              </w:rPr>
            </w:pPr>
          </w:p>
          <w:p w:rsidR="009E7ACB" w:rsidRPr="0068139B" w:rsidRDefault="009E7ACB" w:rsidP="009E7ACB">
            <w:pPr>
              <w:jc w:val="both"/>
              <w:rPr>
                <w:sz w:val="28"/>
                <w:szCs w:val="28"/>
              </w:rPr>
            </w:pPr>
          </w:p>
          <w:p w:rsidR="009E7ACB" w:rsidRPr="0068139B" w:rsidRDefault="009E7ACB" w:rsidP="009E7ACB">
            <w:pPr>
              <w:jc w:val="both"/>
              <w:rPr>
                <w:sz w:val="28"/>
                <w:szCs w:val="28"/>
              </w:rPr>
            </w:pPr>
          </w:p>
          <w:p w:rsidR="009E7ACB" w:rsidRPr="0068139B" w:rsidRDefault="009E7ACB" w:rsidP="009E7ACB">
            <w:pPr>
              <w:jc w:val="both"/>
              <w:rPr>
                <w:sz w:val="28"/>
                <w:szCs w:val="28"/>
              </w:rPr>
            </w:pPr>
            <w:r>
              <w:rPr>
                <w:sz w:val="28"/>
                <w:szCs w:val="28"/>
              </w:rPr>
              <w:t xml:space="preserve">И.о. </w:t>
            </w:r>
            <w:r w:rsidRPr="0068139B">
              <w:rPr>
                <w:sz w:val="28"/>
                <w:szCs w:val="28"/>
              </w:rPr>
              <w:t>Глав</w:t>
            </w:r>
            <w:r>
              <w:rPr>
                <w:sz w:val="28"/>
                <w:szCs w:val="28"/>
              </w:rPr>
              <w:t>ы</w:t>
            </w:r>
            <w:r w:rsidRPr="0068139B">
              <w:rPr>
                <w:sz w:val="28"/>
                <w:szCs w:val="28"/>
              </w:rPr>
              <w:t xml:space="preserve"> Каргасокского района                                       </w:t>
            </w:r>
            <w:r>
              <w:rPr>
                <w:sz w:val="28"/>
                <w:szCs w:val="28"/>
              </w:rPr>
              <w:t xml:space="preserve">     </w:t>
            </w:r>
            <w:r w:rsidRPr="0068139B">
              <w:rPr>
                <w:sz w:val="28"/>
                <w:szCs w:val="28"/>
              </w:rPr>
              <w:t xml:space="preserve"> </w:t>
            </w:r>
            <w:r>
              <w:rPr>
                <w:sz w:val="28"/>
                <w:szCs w:val="28"/>
              </w:rPr>
              <w:t xml:space="preserve">Ю.Н. </w:t>
            </w:r>
            <w:proofErr w:type="spellStart"/>
            <w:r>
              <w:rPr>
                <w:sz w:val="28"/>
                <w:szCs w:val="28"/>
              </w:rPr>
              <w:t>Микитич</w:t>
            </w:r>
            <w:proofErr w:type="spellEnd"/>
          </w:p>
        </w:tc>
      </w:tr>
    </w:tbl>
    <w:p w:rsidR="009E7ACB" w:rsidRDefault="009E7ACB" w:rsidP="006C3BF1">
      <w:pPr>
        <w:ind w:left="6521"/>
        <w:rPr>
          <w:sz w:val="20"/>
          <w:szCs w:val="20"/>
        </w:rPr>
      </w:pPr>
    </w:p>
    <w:p w:rsidR="009E7ACB" w:rsidRDefault="009E7ACB" w:rsidP="006C3BF1">
      <w:pPr>
        <w:ind w:left="6521"/>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p>
    <w:p w:rsidR="009E7ACB" w:rsidRDefault="009E7ACB" w:rsidP="009E7ACB">
      <w:pPr>
        <w:rPr>
          <w:sz w:val="20"/>
          <w:szCs w:val="20"/>
        </w:rPr>
      </w:pPr>
      <w:r>
        <w:rPr>
          <w:sz w:val="20"/>
          <w:szCs w:val="20"/>
        </w:rPr>
        <w:t>В.В. Тимохин</w:t>
      </w:r>
    </w:p>
    <w:p w:rsidR="009E7ACB" w:rsidRDefault="009E7ACB" w:rsidP="009E7ACB">
      <w:pPr>
        <w:rPr>
          <w:sz w:val="20"/>
          <w:szCs w:val="20"/>
        </w:rPr>
      </w:pPr>
      <w:r>
        <w:rPr>
          <w:sz w:val="20"/>
          <w:szCs w:val="20"/>
        </w:rPr>
        <w:t>2-22-97</w:t>
      </w:r>
    </w:p>
    <w:p w:rsidR="009E7ACB" w:rsidRDefault="009E7ACB" w:rsidP="006C3BF1">
      <w:pPr>
        <w:ind w:left="6521"/>
        <w:rPr>
          <w:sz w:val="20"/>
          <w:szCs w:val="20"/>
        </w:rPr>
      </w:pPr>
    </w:p>
    <w:p w:rsidR="009E7ACB" w:rsidRDefault="009E7ACB" w:rsidP="006C3BF1">
      <w:pPr>
        <w:ind w:left="6521"/>
        <w:rPr>
          <w:sz w:val="20"/>
          <w:szCs w:val="20"/>
        </w:rPr>
      </w:pPr>
    </w:p>
    <w:p w:rsidR="00532946" w:rsidRPr="0077716C" w:rsidRDefault="00532946" w:rsidP="006C3BF1">
      <w:pPr>
        <w:ind w:left="6521"/>
        <w:rPr>
          <w:sz w:val="20"/>
          <w:szCs w:val="20"/>
        </w:rPr>
      </w:pPr>
      <w:r w:rsidRPr="0077716C">
        <w:rPr>
          <w:sz w:val="20"/>
          <w:szCs w:val="20"/>
        </w:rPr>
        <w:t>У</w:t>
      </w:r>
      <w:r w:rsidR="0028059A" w:rsidRPr="0077716C">
        <w:rPr>
          <w:sz w:val="20"/>
          <w:szCs w:val="20"/>
        </w:rPr>
        <w:t>ТВЕРЖДЕНО</w:t>
      </w:r>
    </w:p>
    <w:p w:rsidR="000016C6" w:rsidRPr="0077716C" w:rsidRDefault="000016C6" w:rsidP="006C3BF1">
      <w:pPr>
        <w:ind w:left="6521"/>
        <w:rPr>
          <w:sz w:val="20"/>
          <w:szCs w:val="20"/>
        </w:rPr>
      </w:pPr>
      <w:r w:rsidRPr="0077716C">
        <w:rPr>
          <w:sz w:val="20"/>
          <w:szCs w:val="20"/>
        </w:rPr>
        <w:t>постановлени</w:t>
      </w:r>
      <w:r w:rsidR="00532946" w:rsidRPr="0077716C">
        <w:rPr>
          <w:sz w:val="20"/>
          <w:szCs w:val="20"/>
        </w:rPr>
        <w:t>ем</w:t>
      </w:r>
      <w:r w:rsidRPr="0077716C">
        <w:rPr>
          <w:sz w:val="20"/>
          <w:szCs w:val="20"/>
        </w:rPr>
        <w:t xml:space="preserve"> Администрации </w:t>
      </w:r>
    </w:p>
    <w:p w:rsidR="000016C6" w:rsidRPr="0077716C" w:rsidRDefault="000016C6" w:rsidP="006C3BF1">
      <w:pPr>
        <w:ind w:left="6521"/>
        <w:rPr>
          <w:sz w:val="20"/>
          <w:szCs w:val="20"/>
        </w:rPr>
      </w:pPr>
      <w:proofErr w:type="spellStart"/>
      <w:r w:rsidRPr="0077716C">
        <w:rPr>
          <w:sz w:val="20"/>
          <w:szCs w:val="20"/>
        </w:rPr>
        <w:t>Каргасокскго</w:t>
      </w:r>
      <w:proofErr w:type="spellEnd"/>
      <w:r w:rsidRPr="0077716C">
        <w:rPr>
          <w:sz w:val="20"/>
          <w:szCs w:val="20"/>
        </w:rPr>
        <w:t xml:space="preserve"> района</w:t>
      </w:r>
    </w:p>
    <w:p w:rsidR="0077716C" w:rsidRPr="0077716C" w:rsidRDefault="000016C6" w:rsidP="006C3BF1">
      <w:pPr>
        <w:ind w:left="6521"/>
        <w:rPr>
          <w:sz w:val="20"/>
          <w:szCs w:val="20"/>
        </w:rPr>
      </w:pPr>
      <w:r w:rsidRPr="0077716C">
        <w:rPr>
          <w:sz w:val="20"/>
          <w:szCs w:val="20"/>
        </w:rPr>
        <w:t xml:space="preserve">от </w:t>
      </w:r>
      <w:r w:rsidR="003B7B2D">
        <w:rPr>
          <w:sz w:val="20"/>
          <w:szCs w:val="20"/>
        </w:rPr>
        <w:t>21</w:t>
      </w:r>
      <w:r w:rsidR="00FA3165" w:rsidRPr="0077716C">
        <w:rPr>
          <w:sz w:val="20"/>
          <w:szCs w:val="20"/>
        </w:rPr>
        <w:t>.</w:t>
      </w:r>
      <w:r w:rsidR="002117FC">
        <w:rPr>
          <w:sz w:val="20"/>
          <w:szCs w:val="20"/>
        </w:rPr>
        <w:t>12</w:t>
      </w:r>
      <w:r w:rsidRPr="0077716C">
        <w:rPr>
          <w:sz w:val="20"/>
          <w:szCs w:val="20"/>
        </w:rPr>
        <w:t>.201</w:t>
      </w:r>
      <w:r w:rsidR="009C697D">
        <w:rPr>
          <w:sz w:val="20"/>
          <w:szCs w:val="20"/>
        </w:rPr>
        <w:t>7</w:t>
      </w:r>
      <w:r w:rsidRPr="0077716C">
        <w:rPr>
          <w:sz w:val="20"/>
          <w:szCs w:val="20"/>
        </w:rPr>
        <w:t xml:space="preserve"> </w:t>
      </w:r>
      <w:r w:rsidR="0077716C" w:rsidRPr="0077716C">
        <w:rPr>
          <w:sz w:val="20"/>
          <w:szCs w:val="20"/>
        </w:rPr>
        <w:t xml:space="preserve"> </w:t>
      </w:r>
      <w:r w:rsidRPr="0077716C">
        <w:rPr>
          <w:sz w:val="20"/>
          <w:szCs w:val="20"/>
        </w:rPr>
        <w:t>№</w:t>
      </w:r>
      <w:r w:rsidR="002117FC">
        <w:rPr>
          <w:sz w:val="20"/>
          <w:szCs w:val="20"/>
        </w:rPr>
        <w:t xml:space="preserve"> 354</w:t>
      </w:r>
      <w:r w:rsidRPr="0077716C">
        <w:rPr>
          <w:sz w:val="20"/>
          <w:szCs w:val="20"/>
        </w:rPr>
        <w:t xml:space="preserve"> </w:t>
      </w:r>
    </w:p>
    <w:p w:rsidR="00532946" w:rsidRPr="0077716C" w:rsidRDefault="00532946" w:rsidP="006C3BF1">
      <w:pPr>
        <w:ind w:left="6521"/>
        <w:rPr>
          <w:sz w:val="20"/>
          <w:szCs w:val="20"/>
        </w:rPr>
      </w:pPr>
      <w:r w:rsidRPr="0077716C">
        <w:rPr>
          <w:sz w:val="20"/>
          <w:szCs w:val="20"/>
        </w:rPr>
        <w:t>Приложение</w:t>
      </w:r>
    </w:p>
    <w:p w:rsidR="000016C6" w:rsidRPr="00963433" w:rsidRDefault="000016C6" w:rsidP="000016C6">
      <w:pPr>
        <w:jc w:val="right"/>
        <w:rPr>
          <w:sz w:val="20"/>
          <w:szCs w:val="20"/>
        </w:rPr>
      </w:pPr>
    </w:p>
    <w:p w:rsidR="000016C6" w:rsidRPr="00EC7B25" w:rsidRDefault="000016C6" w:rsidP="000016C6">
      <w:pPr>
        <w:jc w:val="right"/>
        <w:rPr>
          <w:sz w:val="20"/>
          <w:szCs w:val="20"/>
        </w:rPr>
      </w:pPr>
    </w:p>
    <w:p w:rsidR="000016C6" w:rsidRPr="00704FEF" w:rsidRDefault="000016C6" w:rsidP="000016C6">
      <w:pPr>
        <w:ind w:firstLine="709"/>
        <w:jc w:val="center"/>
      </w:pPr>
      <w:r>
        <w:rPr>
          <w:noProof/>
        </w:rPr>
        <w:drawing>
          <wp:anchor distT="0" distB="0" distL="114300" distR="114300" simplePos="0" relativeHeight="251660288" behindDoc="0" locked="0" layoutInCell="1" allowOverlap="1">
            <wp:simplePos x="0" y="0"/>
            <wp:positionH relativeFrom="column">
              <wp:posOffset>2978150</wp:posOffset>
            </wp:positionH>
            <wp:positionV relativeFrom="paragraph">
              <wp:posOffset>-139065</wp:posOffset>
            </wp:positionV>
            <wp:extent cx="575945" cy="744220"/>
            <wp:effectExtent l="19050" t="0" r="0" b="0"/>
            <wp:wrapSquare wrapText="bothSides"/>
            <wp:docPr id="1"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9" cstate="print">
                      <a:lum bright="-6000" contrast="12000"/>
                      <a:grayscl/>
                    </a:blip>
                    <a:srcRect/>
                    <a:stretch>
                      <a:fillRect/>
                    </a:stretch>
                  </pic:blipFill>
                  <pic:spPr bwMode="auto">
                    <a:xfrm>
                      <a:off x="0" y="0"/>
                      <a:ext cx="575945" cy="744220"/>
                    </a:xfrm>
                    <a:prstGeom prst="rect">
                      <a:avLst/>
                    </a:prstGeom>
                    <a:noFill/>
                    <a:ln w="9525">
                      <a:noFill/>
                      <a:miter lim="800000"/>
                      <a:headEnd/>
                      <a:tailEnd/>
                    </a:ln>
                  </pic:spPr>
                </pic:pic>
              </a:graphicData>
            </a:graphic>
          </wp:anchor>
        </w:drawing>
      </w:r>
    </w:p>
    <w:p w:rsidR="000016C6" w:rsidRPr="00704FEF" w:rsidRDefault="000016C6" w:rsidP="000016C6">
      <w:pPr>
        <w:pStyle w:val="2"/>
        <w:ind w:firstLine="709"/>
        <w:jc w:val="center"/>
        <w:rPr>
          <w:sz w:val="24"/>
        </w:rPr>
      </w:pPr>
    </w:p>
    <w:p w:rsidR="000016C6" w:rsidRDefault="000016C6" w:rsidP="000016C6">
      <w:pPr>
        <w:pStyle w:val="2"/>
        <w:ind w:firstLine="709"/>
        <w:jc w:val="center"/>
        <w:rPr>
          <w:sz w:val="24"/>
        </w:rPr>
      </w:pPr>
    </w:p>
    <w:p w:rsidR="000016C6" w:rsidRDefault="000016C6" w:rsidP="000016C6">
      <w:pPr>
        <w:pStyle w:val="2"/>
        <w:ind w:firstLine="709"/>
        <w:jc w:val="center"/>
        <w:rPr>
          <w:sz w:val="24"/>
        </w:rPr>
      </w:pPr>
    </w:p>
    <w:p w:rsidR="00C03645" w:rsidRPr="0077716C" w:rsidRDefault="00C03645" w:rsidP="00C03645">
      <w:pPr>
        <w:pStyle w:val="2"/>
        <w:ind w:firstLine="709"/>
        <w:jc w:val="center"/>
        <w:rPr>
          <w:caps/>
          <w:sz w:val="26"/>
          <w:szCs w:val="26"/>
        </w:rPr>
      </w:pPr>
      <w:r w:rsidRPr="0077716C">
        <w:rPr>
          <w:sz w:val="26"/>
          <w:szCs w:val="26"/>
        </w:rPr>
        <w:t>МУНИЦИПАЛЬНОЕ ОБРАЗОВАНИЕ «</w:t>
      </w:r>
      <w:r w:rsidRPr="0077716C">
        <w:rPr>
          <w:caps/>
          <w:sz w:val="26"/>
          <w:szCs w:val="26"/>
        </w:rPr>
        <w:t>Каргасокский район»</w:t>
      </w:r>
    </w:p>
    <w:p w:rsidR="00C03645" w:rsidRPr="0077716C" w:rsidRDefault="00C03645" w:rsidP="00C03645">
      <w:pPr>
        <w:pStyle w:val="2"/>
        <w:ind w:firstLine="709"/>
        <w:jc w:val="center"/>
        <w:rPr>
          <w:sz w:val="26"/>
          <w:szCs w:val="26"/>
        </w:rPr>
      </w:pPr>
      <w:r w:rsidRPr="0077716C">
        <w:rPr>
          <w:sz w:val="26"/>
          <w:szCs w:val="26"/>
        </w:rPr>
        <w:t>ТОМСКАЯ ОБЛАСТЬ</w:t>
      </w:r>
    </w:p>
    <w:p w:rsidR="00C03645" w:rsidRPr="0077716C" w:rsidRDefault="00C03645" w:rsidP="00C03645">
      <w:pPr>
        <w:pStyle w:val="2"/>
        <w:ind w:firstLine="709"/>
        <w:jc w:val="center"/>
        <w:rPr>
          <w:sz w:val="26"/>
          <w:szCs w:val="26"/>
        </w:rPr>
      </w:pPr>
    </w:p>
    <w:p w:rsidR="00C03645" w:rsidRPr="0077716C" w:rsidRDefault="00C03645" w:rsidP="00C03645">
      <w:pPr>
        <w:pStyle w:val="2"/>
        <w:jc w:val="center"/>
        <w:rPr>
          <w:sz w:val="26"/>
          <w:szCs w:val="26"/>
        </w:rPr>
      </w:pPr>
      <w:r w:rsidRPr="0077716C">
        <w:rPr>
          <w:sz w:val="26"/>
          <w:szCs w:val="26"/>
        </w:rPr>
        <w:t>ДУМА КАРГАСОКСКОГО РАЙОНА</w:t>
      </w:r>
    </w:p>
    <w:p w:rsidR="00C03645" w:rsidRPr="0077716C" w:rsidRDefault="00C03645" w:rsidP="00C03645">
      <w:pPr>
        <w:pStyle w:val="2"/>
        <w:ind w:firstLine="709"/>
        <w:jc w:val="center"/>
        <w:rPr>
          <w:sz w:val="26"/>
          <w:szCs w:val="26"/>
        </w:rPr>
      </w:pPr>
    </w:p>
    <w:tbl>
      <w:tblPr>
        <w:tblW w:w="10031" w:type="dxa"/>
        <w:tblLook w:val="0000"/>
      </w:tblPr>
      <w:tblGrid>
        <w:gridCol w:w="1890"/>
        <w:gridCol w:w="3321"/>
        <w:gridCol w:w="2821"/>
        <w:gridCol w:w="1999"/>
      </w:tblGrid>
      <w:tr w:rsidR="00C03645" w:rsidRPr="0077716C" w:rsidTr="00D40ECB">
        <w:tc>
          <w:tcPr>
            <w:tcW w:w="10031" w:type="dxa"/>
            <w:gridSpan w:val="4"/>
          </w:tcPr>
          <w:p w:rsidR="00C03645" w:rsidRPr="0077716C" w:rsidRDefault="00C03645" w:rsidP="00D40ECB">
            <w:pPr>
              <w:pStyle w:val="3"/>
              <w:jc w:val="center"/>
              <w:rPr>
                <w:sz w:val="26"/>
                <w:szCs w:val="26"/>
              </w:rPr>
            </w:pPr>
            <w:r w:rsidRPr="0077716C">
              <w:rPr>
                <w:sz w:val="26"/>
                <w:szCs w:val="26"/>
              </w:rPr>
              <w:t>РЕШЕНИЕ</w:t>
            </w:r>
          </w:p>
          <w:p w:rsidR="00C03645" w:rsidRPr="0077716C" w:rsidRDefault="00C03645" w:rsidP="00D40ECB">
            <w:pPr>
              <w:jc w:val="center"/>
              <w:rPr>
                <w:sz w:val="26"/>
                <w:szCs w:val="26"/>
              </w:rPr>
            </w:pPr>
            <w:r>
              <w:rPr>
                <w:sz w:val="26"/>
                <w:szCs w:val="26"/>
              </w:rPr>
              <w:t>(</w:t>
            </w:r>
            <w:r w:rsidRPr="0077716C">
              <w:rPr>
                <w:sz w:val="26"/>
                <w:szCs w:val="26"/>
              </w:rPr>
              <w:t>ПРОЕКТ</w:t>
            </w:r>
            <w:r>
              <w:rPr>
                <w:sz w:val="26"/>
                <w:szCs w:val="26"/>
              </w:rPr>
              <w:t>)</w:t>
            </w:r>
          </w:p>
          <w:p w:rsidR="00C03645" w:rsidRPr="0077716C" w:rsidRDefault="00C03645" w:rsidP="00D40ECB">
            <w:pPr>
              <w:jc w:val="center"/>
              <w:rPr>
                <w:sz w:val="26"/>
                <w:szCs w:val="26"/>
              </w:rPr>
            </w:pPr>
          </w:p>
        </w:tc>
      </w:tr>
      <w:tr w:rsidR="00C03645" w:rsidRPr="0077716C" w:rsidTr="00D40ECB">
        <w:tc>
          <w:tcPr>
            <w:tcW w:w="1890" w:type="dxa"/>
          </w:tcPr>
          <w:p w:rsidR="00C03645" w:rsidRPr="0077716C" w:rsidRDefault="00C03645" w:rsidP="00D40ECB">
            <w:pPr>
              <w:pStyle w:val="3"/>
              <w:rPr>
                <w:sz w:val="26"/>
                <w:szCs w:val="26"/>
              </w:rPr>
            </w:pPr>
            <w:r w:rsidRPr="0077716C">
              <w:rPr>
                <w:sz w:val="26"/>
                <w:szCs w:val="26"/>
              </w:rPr>
              <w:t>__.__.201</w:t>
            </w:r>
            <w:r>
              <w:rPr>
                <w:sz w:val="26"/>
                <w:szCs w:val="26"/>
              </w:rPr>
              <w:t>8</w:t>
            </w:r>
          </w:p>
          <w:p w:rsidR="00C03645" w:rsidRPr="0077716C" w:rsidRDefault="00C03645" w:rsidP="00D40ECB">
            <w:pPr>
              <w:pStyle w:val="3"/>
              <w:ind w:firstLine="709"/>
              <w:rPr>
                <w:sz w:val="26"/>
                <w:szCs w:val="26"/>
              </w:rPr>
            </w:pPr>
          </w:p>
        </w:tc>
        <w:tc>
          <w:tcPr>
            <w:tcW w:w="6142" w:type="dxa"/>
            <w:gridSpan w:val="2"/>
          </w:tcPr>
          <w:p w:rsidR="00C03645" w:rsidRPr="0077716C" w:rsidRDefault="00C03645" w:rsidP="00D40ECB">
            <w:pPr>
              <w:pStyle w:val="3"/>
              <w:ind w:firstLine="709"/>
              <w:rPr>
                <w:sz w:val="26"/>
                <w:szCs w:val="26"/>
              </w:rPr>
            </w:pPr>
          </w:p>
        </w:tc>
        <w:tc>
          <w:tcPr>
            <w:tcW w:w="1999" w:type="dxa"/>
          </w:tcPr>
          <w:p w:rsidR="00C03645" w:rsidRPr="0077716C" w:rsidRDefault="00C03645" w:rsidP="00D40ECB">
            <w:pPr>
              <w:pStyle w:val="3"/>
              <w:jc w:val="right"/>
              <w:rPr>
                <w:sz w:val="26"/>
                <w:szCs w:val="26"/>
              </w:rPr>
            </w:pPr>
            <w:r w:rsidRPr="0077716C">
              <w:rPr>
                <w:sz w:val="26"/>
                <w:szCs w:val="26"/>
              </w:rPr>
              <w:t>№ ___</w:t>
            </w:r>
          </w:p>
        </w:tc>
      </w:tr>
      <w:tr w:rsidR="00C03645" w:rsidRPr="0077716C" w:rsidTr="00D40ECB">
        <w:tc>
          <w:tcPr>
            <w:tcW w:w="8032" w:type="dxa"/>
            <w:gridSpan w:val="3"/>
          </w:tcPr>
          <w:p w:rsidR="00C03645" w:rsidRPr="0077716C" w:rsidRDefault="00C03645" w:rsidP="00D40ECB">
            <w:pPr>
              <w:pStyle w:val="3"/>
              <w:rPr>
                <w:sz w:val="26"/>
                <w:szCs w:val="26"/>
              </w:rPr>
            </w:pPr>
            <w:r w:rsidRPr="0077716C">
              <w:rPr>
                <w:sz w:val="26"/>
                <w:szCs w:val="26"/>
              </w:rPr>
              <w:t>с. Каргасок</w:t>
            </w:r>
          </w:p>
        </w:tc>
        <w:tc>
          <w:tcPr>
            <w:tcW w:w="1999" w:type="dxa"/>
          </w:tcPr>
          <w:p w:rsidR="00C03645" w:rsidRPr="0077716C" w:rsidRDefault="00C03645" w:rsidP="00D40ECB">
            <w:pPr>
              <w:pStyle w:val="3"/>
              <w:ind w:firstLine="709"/>
              <w:rPr>
                <w:sz w:val="26"/>
                <w:szCs w:val="26"/>
              </w:rPr>
            </w:pPr>
          </w:p>
        </w:tc>
      </w:tr>
      <w:tr w:rsidR="00C03645" w:rsidRPr="0068139B" w:rsidTr="00D40ECB">
        <w:tc>
          <w:tcPr>
            <w:tcW w:w="5211" w:type="dxa"/>
            <w:gridSpan w:val="2"/>
            <w:vAlign w:val="center"/>
          </w:tcPr>
          <w:p w:rsidR="00C03645" w:rsidRPr="0068139B" w:rsidRDefault="00C03645" w:rsidP="00D40ECB">
            <w:pPr>
              <w:pStyle w:val="3"/>
              <w:ind w:firstLine="709"/>
              <w:jc w:val="both"/>
              <w:rPr>
                <w:sz w:val="24"/>
              </w:rPr>
            </w:pPr>
          </w:p>
          <w:p w:rsidR="00C03645" w:rsidRPr="0068139B" w:rsidRDefault="00C03645" w:rsidP="00D40ECB">
            <w:pPr>
              <w:pStyle w:val="3"/>
              <w:jc w:val="both"/>
              <w:rPr>
                <w:sz w:val="24"/>
              </w:rPr>
            </w:pPr>
            <w:r w:rsidRPr="0068139B">
              <w:rPr>
                <w:sz w:val="24"/>
              </w:rPr>
              <w:t xml:space="preserve">О внесении изменений в Устав муниципального образования «Каргасокский район» </w:t>
            </w:r>
          </w:p>
        </w:tc>
        <w:tc>
          <w:tcPr>
            <w:tcW w:w="4820" w:type="dxa"/>
            <w:gridSpan w:val="2"/>
            <w:tcBorders>
              <w:left w:val="nil"/>
            </w:tcBorders>
          </w:tcPr>
          <w:p w:rsidR="00C03645" w:rsidRPr="0068139B" w:rsidRDefault="00C03645" w:rsidP="00D40ECB">
            <w:pPr>
              <w:pStyle w:val="3"/>
              <w:ind w:firstLine="709"/>
              <w:rPr>
                <w:sz w:val="24"/>
              </w:rPr>
            </w:pPr>
          </w:p>
        </w:tc>
      </w:tr>
    </w:tbl>
    <w:p w:rsidR="00C03645" w:rsidRPr="0068139B" w:rsidRDefault="00C03645" w:rsidP="00C03645">
      <w:pPr>
        <w:autoSpaceDE w:val="0"/>
        <w:autoSpaceDN w:val="0"/>
        <w:adjustRightInd w:val="0"/>
        <w:ind w:firstLine="709"/>
        <w:jc w:val="both"/>
      </w:pPr>
    </w:p>
    <w:p w:rsidR="00C03645" w:rsidRDefault="00C03645" w:rsidP="00C03645">
      <w:pPr>
        <w:autoSpaceDE w:val="0"/>
        <w:autoSpaceDN w:val="0"/>
        <w:adjustRightInd w:val="0"/>
        <w:ind w:firstLine="709"/>
        <w:jc w:val="both"/>
        <w:rPr>
          <w:lang w:eastAsia="en-US"/>
        </w:rPr>
      </w:pPr>
      <w:proofErr w:type="gramStart"/>
      <w:r w:rsidRPr="0068139B">
        <w:t xml:space="preserve">В целях приведения Устава муниципального образования «Каргасокский район» в </w:t>
      </w:r>
      <w:r w:rsidRPr="0065373D">
        <w:t xml:space="preserve">соответствие с </w:t>
      </w:r>
      <w:r w:rsidRPr="0065373D">
        <w:rPr>
          <w:lang w:eastAsia="en-US"/>
        </w:rPr>
        <w:t xml:space="preserve">Федеральным законом </w:t>
      </w:r>
      <w:r>
        <w:rPr>
          <w:lang w:eastAsia="en-US"/>
        </w:rPr>
        <w:t>от 6 октября 2003 года №131-ФЗ «Об общих принципах организации местного самоуправления в Российской Федерации», законом Томской области от 08.12.2017 №144-ОЗ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w:t>
      </w:r>
      <w:proofErr w:type="gramEnd"/>
    </w:p>
    <w:p w:rsidR="00C03645" w:rsidRDefault="00C03645" w:rsidP="00C03645">
      <w:pPr>
        <w:autoSpaceDE w:val="0"/>
        <w:autoSpaceDN w:val="0"/>
        <w:adjustRightInd w:val="0"/>
        <w:ind w:firstLine="540"/>
        <w:jc w:val="both"/>
        <w:rPr>
          <w:lang w:eastAsia="en-US"/>
        </w:rPr>
      </w:pPr>
    </w:p>
    <w:p w:rsidR="00C03645" w:rsidRPr="0068139B" w:rsidRDefault="00C03645" w:rsidP="00C03645">
      <w:pPr>
        <w:pStyle w:val="3"/>
        <w:ind w:firstLine="709"/>
        <w:rPr>
          <w:sz w:val="24"/>
        </w:rPr>
      </w:pPr>
      <w:r w:rsidRPr="0068139B">
        <w:rPr>
          <w:sz w:val="24"/>
        </w:rPr>
        <w:t>Дума Каргасокского района РЕШИЛА:</w:t>
      </w:r>
    </w:p>
    <w:p w:rsidR="00C03645" w:rsidRPr="0068139B" w:rsidRDefault="00C03645" w:rsidP="00C03645">
      <w:pPr>
        <w:pStyle w:val="a4"/>
        <w:ind w:firstLine="709"/>
        <w:jc w:val="both"/>
        <w:rPr>
          <w:rFonts w:ascii="Times New Roman" w:hAnsi="Times New Roman"/>
          <w:sz w:val="24"/>
          <w:szCs w:val="24"/>
        </w:rPr>
      </w:pPr>
    </w:p>
    <w:p w:rsidR="00C03645" w:rsidRPr="00EC48E8" w:rsidRDefault="00C03645" w:rsidP="003B7B2D">
      <w:pPr>
        <w:pStyle w:val="2"/>
        <w:ind w:firstLine="426"/>
        <w:jc w:val="both"/>
        <w:rPr>
          <w:sz w:val="24"/>
        </w:rPr>
      </w:pPr>
      <w:r w:rsidRPr="00EC48E8">
        <w:rPr>
          <w:sz w:val="24"/>
        </w:rPr>
        <w:t>1. Утвердить следующие изменения  в Устав муниципального образования «Каргасокский район», утвержденный решением Думы Каргасокского района от 17.04.2013 г. №195 «О принятии Устава муниципального образования «Каргасокский район» (далее по тексту - Устав):</w:t>
      </w:r>
    </w:p>
    <w:p w:rsidR="00C03645" w:rsidRPr="00617201" w:rsidRDefault="00C03645" w:rsidP="003B7B2D">
      <w:pPr>
        <w:autoSpaceDE w:val="0"/>
        <w:autoSpaceDN w:val="0"/>
        <w:adjustRightInd w:val="0"/>
        <w:ind w:firstLine="426"/>
        <w:jc w:val="both"/>
        <w:rPr>
          <w:lang w:eastAsia="en-US"/>
        </w:rPr>
      </w:pPr>
      <w:proofErr w:type="gramStart"/>
      <w:r w:rsidRPr="00617201">
        <w:t xml:space="preserve">а) часть 1 статьи 10 Устава дополнить пунктом 7.1 следующего содержания: «7.1) </w:t>
      </w:r>
      <w:r w:rsidRPr="00617201">
        <w:rPr>
          <w:lang w:eastAsia="en-US"/>
        </w:rPr>
        <w:t>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roofErr w:type="gramEnd"/>
    </w:p>
    <w:p w:rsidR="00C03645" w:rsidRPr="00617201" w:rsidRDefault="00C03645" w:rsidP="003B7B2D">
      <w:pPr>
        <w:autoSpaceDE w:val="0"/>
        <w:autoSpaceDN w:val="0"/>
        <w:adjustRightInd w:val="0"/>
        <w:ind w:firstLine="426"/>
        <w:jc w:val="both"/>
        <w:rPr>
          <w:lang w:eastAsia="en-US"/>
        </w:rPr>
      </w:pPr>
      <w:r w:rsidRPr="00617201">
        <w:t xml:space="preserve">б) пункт 9 части 1 статьи 11 Устава изложить в новой редакции: «9) </w:t>
      </w:r>
      <w:r w:rsidRPr="00617201">
        <w:rPr>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617201">
        <w:rPr>
          <w:lang w:eastAsia="en-US"/>
        </w:rPr>
        <w:t>;»</w:t>
      </w:r>
      <w:proofErr w:type="gramEnd"/>
      <w:r w:rsidRPr="00617201">
        <w:rPr>
          <w:lang w:eastAsia="en-US"/>
        </w:rPr>
        <w:t>;</w:t>
      </w:r>
    </w:p>
    <w:p w:rsidR="00C03645" w:rsidRPr="00617201" w:rsidRDefault="00C03645" w:rsidP="003B7B2D">
      <w:pPr>
        <w:autoSpaceDE w:val="0"/>
        <w:autoSpaceDN w:val="0"/>
        <w:adjustRightInd w:val="0"/>
        <w:ind w:firstLine="852"/>
        <w:jc w:val="both"/>
        <w:rPr>
          <w:lang w:eastAsia="en-US"/>
        </w:rPr>
      </w:pPr>
      <w:proofErr w:type="gramStart"/>
      <w:r w:rsidRPr="00617201">
        <w:rPr>
          <w:lang w:eastAsia="en-US"/>
        </w:rPr>
        <w:t xml:space="preserve">в) пункт 10 части 1 статьи 11 Устава изложить в новой редакции: «10)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w:t>
      </w:r>
      <w:r w:rsidRPr="00617201">
        <w:rPr>
          <w:lang w:eastAsia="en-US"/>
        </w:rPr>
        <w:lastRenderedPageBreak/>
        <w:t>подведомственных организаций и осуществление контроля за принятием мер по устранению недостатков</w:t>
      </w:r>
      <w:proofErr w:type="gramEnd"/>
      <w:r w:rsidRPr="00617201">
        <w:rPr>
          <w:lang w:eastAsia="en-US"/>
        </w:rPr>
        <w:t xml:space="preserve">, выявленных по результатам независимой </w:t>
      </w:r>
      <w:proofErr w:type="gramStart"/>
      <w:r w:rsidRPr="00617201">
        <w:rPr>
          <w:lang w:eastAsia="en-US"/>
        </w:rPr>
        <w:t>оценки качества условий оказания услуг</w:t>
      </w:r>
      <w:proofErr w:type="gramEnd"/>
      <w:r w:rsidRPr="00617201">
        <w:rPr>
          <w:lang w:eastAsia="en-US"/>
        </w:rPr>
        <w:t xml:space="preserve"> организациями, в соответствии с федеральными законами;»;</w:t>
      </w:r>
    </w:p>
    <w:p w:rsidR="00C03645" w:rsidRPr="00617201" w:rsidRDefault="00C03645" w:rsidP="003B7B2D">
      <w:pPr>
        <w:autoSpaceDE w:val="0"/>
        <w:autoSpaceDN w:val="0"/>
        <w:adjustRightInd w:val="0"/>
        <w:ind w:firstLine="567"/>
        <w:jc w:val="both"/>
      </w:pPr>
      <w:r w:rsidRPr="00617201">
        <w:rPr>
          <w:lang w:eastAsia="en-US"/>
        </w:rPr>
        <w:t xml:space="preserve">г) часть 1 статьи 18 Устава изложить в новой редакции: «1. </w:t>
      </w:r>
      <w:r w:rsidRPr="00617201">
        <w:t>В случаях, предусмотренных Федеральным законом от 06.10.2003 г. №131-ФЗ «Об общих принципах организации местного самоуправления в Российской Федерации» сход граждан может проводиться:</w:t>
      </w:r>
    </w:p>
    <w:p w:rsidR="00C03645" w:rsidRPr="00617201" w:rsidRDefault="00C03645" w:rsidP="002117FC">
      <w:pPr>
        <w:autoSpaceDE w:val="0"/>
        <w:autoSpaceDN w:val="0"/>
        <w:adjustRightInd w:val="0"/>
        <w:ind w:firstLine="567"/>
        <w:jc w:val="both"/>
      </w:pPr>
      <w:r w:rsidRPr="00617201">
        <w:t>- в населенном пункте по вопросу изменения границ муниципального образования «Каргасокский район», в состав которого входит указанный населенный пункт, влекущего отнесение территории указанного населенного пункта к территории другого муниципального района;</w:t>
      </w:r>
    </w:p>
    <w:p w:rsidR="00C03645" w:rsidRPr="00617201" w:rsidRDefault="00C03645" w:rsidP="002117FC">
      <w:pPr>
        <w:autoSpaceDE w:val="0"/>
        <w:autoSpaceDN w:val="0"/>
        <w:adjustRightInd w:val="0"/>
        <w:ind w:firstLine="567"/>
        <w:jc w:val="both"/>
        <w:rPr>
          <w:bCs/>
          <w:lang w:eastAsia="en-US"/>
        </w:rPr>
      </w:pPr>
      <w:r w:rsidRPr="00617201">
        <w:t xml:space="preserve">- </w:t>
      </w:r>
      <w:r w:rsidRPr="00617201">
        <w:rPr>
          <w:bCs/>
          <w:lang w:eastAsia="en-US"/>
        </w:rPr>
        <w:t>в населенном пункте, расположенном на межселенной территории в границах муниципального образования «Каргасокский район», по вопросу введения и использования средств самообложения граждан на территории данного населенного пункта;</w:t>
      </w:r>
    </w:p>
    <w:p w:rsidR="00C03645" w:rsidRPr="00617201" w:rsidRDefault="00C03645" w:rsidP="002117FC">
      <w:pPr>
        <w:autoSpaceDE w:val="0"/>
        <w:autoSpaceDN w:val="0"/>
        <w:adjustRightInd w:val="0"/>
        <w:ind w:firstLine="567"/>
        <w:jc w:val="both"/>
        <w:rPr>
          <w:bCs/>
          <w:lang w:eastAsia="en-US"/>
        </w:rPr>
      </w:pPr>
      <w:r w:rsidRPr="00617201">
        <w:rPr>
          <w:bCs/>
          <w:lang w:eastAsia="en-US"/>
        </w:rPr>
        <w:t>- в населенном пункте, расположенном на межселенной территории муниципального образования «Каргасокский район», в целях выдвижения инициативы населения по вопросам, связанным с организацией и осуществлением местного самоуправления</w:t>
      </w:r>
      <w:proofErr w:type="gramStart"/>
      <w:r w:rsidRPr="00617201">
        <w:rPr>
          <w:bCs/>
          <w:lang w:eastAsia="en-US"/>
        </w:rPr>
        <w:t>.»;</w:t>
      </w:r>
      <w:proofErr w:type="gramEnd"/>
    </w:p>
    <w:p w:rsidR="00C03645" w:rsidRPr="00617201" w:rsidRDefault="00C03645" w:rsidP="002117FC">
      <w:pPr>
        <w:autoSpaceDE w:val="0"/>
        <w:autoSpaceDN w:val="0"/>
        <w:adjustRightInd w:val="0"/>
        <w:ind w:firstLine="567"/>
        <w:jc w:val="both"/>
        <w:rPr>
          <w:lang w:eastAsia="en-US"/>
        </w:rPr>
      </w:pPr>
      <w:proofErr w:type="spellStart"/>
      <w:proofErr w:type="gramStart"/>
      <w:r w:rsidRPr="00617201">
        <w:rPr>
          <w:lang w:eastAsia="en-US"/>
        </w:rPr>
        <w:t>д</w:t>
      </w:r>
      <w:proofErr w:type="spellEnd"/>
      <w:r w:rsidRPr="00617201">
        <w:rPr>
          <w:lang w:eastAsia="en-US"/>
        </w:rPr>
        <w:t>) часть 3 статьи 20 Устава дополнить пунктом 2.1 следующего содержания: «2.1) проект стратегии социально-экономического развития муниципального образования «Каргасокский район»;»;</w:t>
      </w:r>
      <w:proofErr w:type="gramEnd"/>
    </w:p>
    <w:p w:rsidR="00C03645" w:rsidRPr="00617201" w:rsidRDefault="00C03645" w:rsidP="002117FC">
      <w:pPr>
        <w:tabs>
          <w:tab w:val="left" w:pos="6795"/>
        </w:tabs>
        <w:autoSpaceDE w:val="0"/>
        <w:autoSpaceDN w:val="0"/>
        <w:adjustRightInd w:val="0"/>
        <w:ind w:firstLine="567"/>
        <w:jc w:val="both"/>
        <w:rPr>
          <w:lang w:eastAsia="en-US"/>
        </w:rPr>
      </w:pPr>
      <w:r w:rsidRPr="00617201">
        <w:rPr>
          <w:lang w:eastAsia="en-US"/>
        </w:rPr>
        <w:t>е) из пункта 3 части 3 статьи 20 Устава исключить слова «</w:t>
      </w:r>
      <w:r w:rsidRPr="00617201">
        <w:t>проекты планов и программ развития муниципального образования «Каргасокский район»</w:t>
      </w:r>
      <w:proofErr w:type="gramStart"/>
      <w:r w:rsidRPr="00617201">
        <w:t>,</w:t>
      </w:r>
      <w:r w:rsidRPr="00617201">
        <w:rPr>
          <w:lang w:eastAsia="en-US"/>
        </w:rPr>
        <w:t>»</w:t>
      </w:r>
      <w:proofErr w:type="gramEnd"/>
      <w:r w:rsidRPr="00617201">
        <w:rPr>
          <w:lang w:eastAsia="en-US"/>
        </w:rPr>
        <w:t>;</w:t>
      </w:r>
    </w:p>
    <w:p w:rsidR="00C03645" w:rsidRPr="00617201" w:rsidRDefault="00C03645" w:rsidP="002117FC">
      <w:pPr>
        <w:autoSpaceDE w:val="0"/>
        <w:autoSpaceDN w:val="0"/>
        <w:adjustRightInd w:val="0"/>
        <w:ind w:firstLine="567"/>
        <w:jc w:val="both"/>
        <w:rPr>
          <w:lang w:eastAsia="en-US"/>
        </w:rPr>
      </w:pPr>
      <w:r w:rsidRPr="00617201">
        <w:rPr>
          <w:lang w:eastAsia="en-US"/>
        </w:rPr>
        <w:t>ж) пункт 4 части 12 статьи 26 Устава изложить в новой редакции: «4) утверждение стратегии социально-экономического развития муниципального образования «Каргасокский район»</w:t>
      </w:r>
      <w:proofErr w:type="gramStart"/>
      <w:r w:rsidRPr="00617201">
        <w:rPr>
          <w:lang w:eastAsia="en-US"/>
        </w:rPr>
        <w:t>;»</w:t>
      </w:r>
      <w:proofErr w:type="gramEnd"/>
      <w:r w:rsidRPr="00617201">
        <w:rPr>
          <w:lang w:eastAsia="en-US"/>
        </w:rPr>
        <w:t>;</w:t>
      </w:r>
    </w:p>
    <w:p w:rsidR="00C03645" w:rsidRPr="00617201" w:rsidRDefault="00C03645" w:rsidP="002117FC">
      <w:pPr>
        <w:autoSpaceDE w:val="0"/>
        <w:autoSpaceDN w:val="0"/>
        <w:adjustRightInd w:val="0"/>
        <w:ind w:firstLine="567"/>
        <w:jc w:val="both"/>
        <w:rPr>
          <w:lang w:eastAsia="en-US"/>
        </w:rPr>
      </w:pPr>
      <w:proofErr w:type="spellStart"/>
      <w:r w:rsidRPr="00617201">
        <w:rPr>
          <w:lang w:eastAsia="en-US"/>
        </w:rPr>
        <w:t>з</w:t>
      </w:r>
      <w:proofErr w:type="spellEnd"/>
      <w:r w:rsidRPr="00617201">
        <w:rPr>
          <w:lang w:eastAsia="en-US"/>
        </w:rPr>
        <w:t>) часть 12 статьи 28 Устава изложить в новой редакции: «12. В случае</w:t>
      </w:r>
      <w:proofErr w:type="gramStart"/>
      <w:r w:rsidRPr="00617201">
        <w:rPr>
          <w:lang w:eastAsia="en-US"/>
        </w:rPr>
        <w:t>,</w:t>
      </w:r>
      <w:proofErr w:type="gramEnd"/>
      <w:r w:rsidRPr="00617201">
        <w:rPr>
          <w:lang w:eastAsia="en-US"/>
        </w:rPr>
        <w:t xml:space="preserve"> если Глава Каргасокского района, полномочия которого прекращены досрочно на основании правового акта Губернатора Томской области об отрешении от должности Главы Каргасокского района либо на основании решения Думы Каргасокского района об удалении Главы Каргасокского района в отставку, обжалует данные правовой акт или решение в судебном порядке, досрочные выборы Главы Каргасокского района, избираемого на муниципальных выборах, не могут быть назначены до вступления решения суда в законную силу</w:t>
      </w:r>
      <w:proofErr w:type="gramStart"/>
      <w:r w:rsidRPr="00617201">
        <w:rPr>
          <w:lang w:eastAsia="en-US"/>
        </w:rPr>
        <w:t>.»;</w:t>
      </w:r>
      <w:proofErr w:type="gramEnd"/>
    </w:p>
    <w:p w:rsidR="00C03645" w:rsidRPr="00617201" w:rsidRDefault="00C03645" w:rsidP="002117FC">
      <w:pPr>
        <w:autoSpaceDE w:val="0"/>
        <w:autoSpaceDN w:val="0"/>
        <w:adjustRightInd w:val="0"/>
        <w:ind w:firstLine="426"/>
        <w:jc w:val="both"/>
        <w:rPr>
          <w:color w:val="FF0000"/>
        </w:rPr>
      </w:pPr>
      <w:proofErr w:type="gramStart"/>
      <w:r w:rsidRPr="00617201">
        <w:rPr>
          <w:lang w:eastAsia="en-US"/>
        </w:rPr>
        <w:t>и) часть 2 статьи 30 Устава дополнить пунктом 45.6 следующего содержания: «45.6)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 функции и полномочия учредителя которых выполняет Администрация Каргасокского района.</w:t>
      </w:r>
      <w:proofErr w:type="gramEnd"/>
      <w:r w:rsidRPr="00617201">
        <w:rPr>
          <w:lang w:eastAsia="en-US"/>
        </w:rPr>
        <w:t xml:space="preserve"> </w:t>
      </w:r>
      <w:proofErr w:type="gramStart"/>
      <w:r w:rsidRPr="00617201">
        <w:rPr>
          <w:lang w:eastAsia="en-US"/>
        </w:rPr>
        <w:t>П</w:t>
      </w:r>
      <w:r w:rsidRPr="00617201">
        <w:t xml:space="preserve">ри этом органы Администрации Каргасокского района, наделенные правами юридического лица, осуществляют </w:t>
      </w:r>
      <w:r w:rsidRPr="00617201">
        <w:rPr>
          <w:lang w:eastAsia="en-US"/>
        </w:rPr>
        <w:t xml:space="preserve">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 функции и полномочия учредителя которых выполняют соответствующие </w:t>
      </w:r>
      <w:r w:rsidRPr="00617201">
        <w:t xml:space="preserve">органы Администрации Каргасокского района, наделенные правами юридического лица;»; </w:t>
      </w:r>
      <w:proofErr w:type="gramEnd"/>
    </w:p>
    <w:p w:rsidR="00C03645" w:rsidRPr="00617201" w:rsidRDefault="00C03645" w:rsidP="002117FC">
      <w:pPr>
        <w:pStyle w:val="a7"/>
        <w:tabs>
          <w:tab w:val="left" w:pos="426"/>
        </w:tabs>
        <w:spacing w:after="0"/>
        <w:ind w:left="0" w:firstLine="426"/>
        <w:jc w:val="both"/>
      </w:pPr>
      <w:r w:rsidRPr="00617201">
        <w:rPr>
          <w:lang w:eastAsia="en-US"/>
        </w:rPr>
        <w:t xml:space="preserve">к) </w:t>
      </w:r>
      <w:r w:rsidRPr="00617201">
        <w:t xml:space="preserve">часть 4 статьи 41 Устава дополнить абзацем вторым следующего содержания: </w:t>
      </w:r>
      <w:proofErr w:type="gramStart"/>
      <w:r w:rsidRPr="00617201">
        <w:t>«Ненормативные муниципальные правовые акты Администрации Каргасокского района вступают в силу со дня их подписания, если иные сроки не установлены этими муниципальными правовыми актами, за исключением случаев, когда действующим законодательством  или Уставом муниципального образования «Каргасокский район» установлен иной порядок.»;</w:t>
      </w:r>
      <w:proofErr w:type="gramEnd"/>
    </w:p>
    <w:p w:rsidR="00C03645" w:rsidRPr="00617201" w:rsidRDefault="00C03645" w:rsidP="002117FC">
      <w:pPr>
        <w:pStyle w:val="a7"/>
        <w:spacing w:after="0"/>
        <w:ind w:left="0" w:firstLine="426"/>
        <w:jc w:val="both"/>
      </w:pPr>
      <w:r w:rsidRPr="00617201">
        <w:rPr>
          <w:lang w:eastAsia="en-US"/>
        </w:rPr>
        <w:t>л) статью 51 Устава изложить в новой редакции: «</w:t>
      </w:r>
      <w:r w:rsidRPr="00617201">
        <w:t>Статья 51. Средства самообложения граждан</w:t>
      </w:r>
    </w:p>
    <w:p w:rsidR="00C03645" w:rsidRPr="00617201" w:rsidRDefault="00C03645" w:rsidP="003B7B2D">
      <w:pPr>
        <w:autoSpaceDE w:val="0"/>
        <w:autoSpaceDN w:val="0"/>
        <w:adjustRightInd w:val="0"/>
        <w:ind w:firstLine="426"/>
        <w:jc w:val="both"/>
      </w:pPr>
      <w:r w:rsidRPr="00617201">
        <w:lastRenderedPageBreak/>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муниципального образования «Каргасокский район». </w:t>
      </w:r>
      <w:proofErr w:type="gramStart"/>
      <w:r w:rsidRPr="00617201">
        <w:t>Размер платежей в порядке самообложения граждан устанавливается в абсолютной величине равным для всех жителей муниципального образования «</w:t>
      </w:r>
      <w:r w:rsidRPr="00617201">
        <w:rPr>
          <w:snapToGrid w:val="0"/>
        </w:rPr>
        <w:t xml:space="preserve">Каргасокский </w:t>
      </w:r>
      <w:r w:rsidRPr="00617201">
        <w:t>район» (</w:t>
      </w:r>
      <w:r w:rsidRPr="00617201">
        <w:rPr>
          <w:lang w:eastAsia="en-US"/>
        </w:rPr>
        <w:t>населенного пункта, расположенного на межселенной территории в границах муниципального образования «Каргасокский район»)</w:t>
      </w:r>
      <w:r w:rsidRPr="00617201">
        <w:t>,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r w:rsidRPr="00617201">
        <w:rPr>
          <w:snapToGrid w:val="0"/>
        </w:rPr>
        <w:t xml:space="preserve">Каргасокский </w:t>
      </w:r>
      <w:r w:rsidRPr="00617201">
        <w:t xml:space="preserve">район» </w:t>
      </w:r>
      <w:r w:rsidRPr="00617201">
        <w:rPr>
          <w:lang w:eastAsia="en-US"/>
        </w:rPr>
        <w:t>(населенного пункта, расположенного на межселенной территории в границах муниципального образования</w:t>
      </w:r>
      <w:proofErr w:type="gramEnd"/>
      <w:r w:rsidRPr="00617201">
        <w:rPr>
          <w:lang w:eastAsia="en-US"/>
        </w:rPr>
        <w:t xml:space="preserve"> «Каргасокский район») </w:t>
      </w:r>
      <w:r w:rsidRPr="00617201">
        <w:t>и для которых размер платежей может быть уменьшен.</w:t>
      </w:r>
    </w:p>
    <w:p w:rsidR="00C03645" w:rsidRDefault="00C03645" w:rsidP="003B7B2D">
      <w:pPr>
        <w:autoSpaceDE w:val="0"/>
        <w:autoSpaceDN w:val="0"/>
        <w:adjustRightInd w:val="0"/>
        <w:ind w:firstLine="426"/>
        <w:jc w:val="both"/>
        <w:rPr>
          <w:lang w:eastAsia="en-US"/>
        </w:rPr>
      </w:pPr>
      <w:r w:rsidRPr="00617201">
        <w:t xml:space="preserve">2.Вопросы введения и использования, указанных в части 1 настоящей статьи разовых платежей граждан решаются на местном референдуме, </w:t>
      </w:r>
      <w:r w:rsidRPr="00617201">
        <w:rPr>
          <w:lang w:eastAsia="en-US"/>
        </w:rPr>
        <w:t>а в случаях, предусмотренных пунктом 4.1 части 1 статьи 25.1 Федерального закона «Об общих принципах организации местного самоуправления в Российской Федерации», на сходе граждан</w:t>
      </w:r>
      <w:proofErr w:type="gramStart"/>
      <w:r w:rsidRPr="00617201">
        <w:rPr>
          <w:lang w:eastAsia="en-US"/>
        </w:rPr>
        <w:t>.».</w:t>
      </w:r>
      <w:proofErr w:type="gramEnd"/>
    </w:p>
    <w:p w:rsidR="00C03645" w:rsidRPr="00EC48E8" w:rsidRDefault="00C03645" w:rsidP="003B7B2D">
      <w:pPr>
        <w:ind w:firstLine="426"/>
        <w:jc w:val="both"/>
      </w:pPr>
      <w:r w:rsidRPr="00EC48E8">
        <w:t>2. Настоящее решение подлежит официальному опубликованию в установленном порядке после его государственной регистрации и вступает в силу со дня официального опубликования</w:t>
      </w:r>
      <w:r>
        <w:t>, за исключением подпункта «л» пункта 1 настоящего решения, который вступает в силу с 01.05.2018 года.</w:t>
      </w:r>
    </w:p>
    <w:p w:rsidR="00C03645" w:rsidRPr="00EC48E8" w:rsidRDefault="00C03645" w:rsidP="003B7B2D">
      <w:pPr>
        <w:ind w:firstLine="426"/>
        <w:jc w:val="both"/>
      </w:pPr>
      <w:r w:rsidRPr="00EC48E8">
        <w:t>3. Направить настоящее решение Главе Каргасокского района для подписания, осуществления государственной регистрации в установленном законом порядке и официального опубликования.</w:t>
      </w:r>
    </w:p>
    <w:p w:rsidR="00C03645" w:rsidRPr="0068139B" w:rsidRDefault="00C03645" w:rsidP="003B7B2D">
      <w:pPr>
        <w:ind w:firstLine="426"/>
        <w:jc w:val="both"/>
      </w:pPr>
      <w:r w:rsidRPr="00EC48E8">
        <w:t xml:space="preserve">4. </w:t>
      </w:r>
      <w:proofErr w:type="gramStart"/>
      <w:r w:rsidRPr="00EC48E8">
        <w:t>Контроль за</w:t>
      </w:r>
      <w:proofErr w:type="gramEnd"/>
      <w:r w:rsidRPr="00EC48E8">
        <w:t xml:space="preserve"> исполнением настоящего</w:t>
      </w:r>
      <w:r w:rsidRPr="0068139B">
        <w:t xml:space="preserve"> решения возложить на правовой комитет Думы Каргасокского района.</w:t>
      </w:r>
    </w:p>
    <w:p w:rsidR="00C03645" w:rsidRDefault="00C03645" w:rsidP="003B7B2D">
      <w:pPr>
        <w:ind w:firstLine="426"/>
        <w:jc w:val="both"/>
      </w:pPr>
    </w:p>
    <w:p w:rsidR="002117FC" w:rsidRPr="0068139B" w:rsidRDefault="002117FC" w:rsidP="003B7B2D">
      <w:pPr>
        <w:ind w:firstLine="426"/>
        <w:jc w:val="both"/>
      </w:pPr>
    </w:p>
    <w:tbl>
      <w:tblPr>
        <w:tblW w:w="0" w:type="auto"/>
        <w:tblLook w:val="0000"/>
      </w:tblPr>
      <w:tblGrid>
        <w:gridCol w:w="3659"/>
        <w:gridCol w:w="2244"/>
        <w:gridCol w:w="3668"/>
      </w:tblGrid>
      <w:tr w:rsidR="00C03645" w:rsidRPr="0068139B" w:rsidTr="00D40ECB">
        <w:trPr>
          <w:trHeight w:val="429"/>
        </w:trPr>
        <w:tc>
          <w:tcPr>
            <w:tcW w:w="3798" w:type="dxa"/>
            <w:vAlign w:val="center"/>
          </w:tcPr>
          <w:p w:rsidR="00C03645" w:rsidRPr="0068139B" w:rsidRDefault="00C03645" w:rsidP="002117FC">
            <w:pPr>
              <w:pStyle w:val="3"/>
              <w:rPr>
                <w:sz w:val="24"/>
              </w:rPr>
            </w:pPr>
            <w:r w:rsidRPr="0068139B">
              <w:rPr>
                <w:sz w:val="24"/>
              </w:rPr>
              <w:t>Председатель Думы Каргасокского района</w:t>
            </w:r>
          </w:p>
        </w:tc>
        <w:tc>
          <w:tcPr>
            <w:tcW w:w="2387" w:type="dxa"/>
            <w:vAlign w:val="center"/>
          </w:tcPr>
          <w:p w:rsidR="00C03645" w:rsidRPr="0068139B" w:rsidRDefault="00C03645" w:rsidP="003B7B2D">
            <w:pPr>
              <w:pStyle w:val="3"/>
              <w:ind w:firstLine="426"/>
              <w:rPr>
                <w:sz w:val="24"/>
              </w:rPr>
            </w:pPr>
          </w:p>
        </w:tc>
        <w:tc>
          <w:tcPr>
            <w:tcW w:w="3846" w:type="dxa"/>
            <w:vAlign w:val="center"/>
          </w:tcPr>
          <w:p w:rsidR="00C03645" w:rsidRPr="0068139B" w:rsidRDefault="00C03645" w:rsidP="003B7B2D">
            <w:pPr>
              <w:pStyle w:val="3"/>
              <w:ind w:firstLine="426"/>
              <w:jc w:val="right"/>
              <w:rPr>
                <w:sz w:val="24"/>
              </w:rPr>
            </w:pPr>
          </w:p>
          <w:p w:rsidR="00C03645" w:rsidRPr="0068139B" w:rsidRDefault="00C03645" w:rsidP="003B7B2D">
            <w:pPr>
              <w:pStyle w:val="3"/>
              <w:ind w:firstLine="426"/>
              <w:jc w:val="right"/>
              <w:rPr>
                <w:sz w:val="24"/>
              </w:rPr>
            </w:pPr>
            <w:r w:rsidRPr="0068139B">
              <w:rPr>
                <w:sz w:val="24"/>
              </w:rPr>
              <w:t>В.В. Брагин</w:t>
            </w:r>
          </w:p>
        </w:tc>
      </w:tr>
      <w:tr w:rsidR="00C03645" w:rsidRPr="0068139B" w:rsidTr="00D40ECB">
        <w:trPr>
          <w:trHeight w:val="429"/>
        </w:trPr>
        <w:tc>
          <w:tcPr>
            <w:tcW w:w="3798" w:type="dxa"/>
            <w:vAlign w:val="center"/>
          </w:tcPr>
          <w:p w:rsidR="00C03645" w:rsidRPr="0068139B" w:rsidRDefault="00C03645" w:rsidP="003B7B2D">
            <w:pPr>
              <w:pStyle w:val="3"/>
              <w:ind w:firstLine="426"/>
              <w:rPr>
                <w:sz w:val="24"/>
              </w:rPr>
            </w:pPr>
          </w:p>
          <w:p w:rsidR="00C03645" w:rsidRPr="0068139B" w:rsidRDefault="00C03645" w:rsidP="003B7B2D">
            <w:pPr>
              <w:ind w:firstLine="426"/>
            </w:pPr>
          </w:p>
          <w:p w:rsidR="00C03645" w:rsidRPr="0068139B" w:rsidRDefault="00C03645" w:rsidP="002117FC">
            <w:pPr>
              <w:pStyle w:val="3"/>
              <w:rPr>
                <w:sz w:val="24"/>
              </w:rPr>
            </w:pPr>
            <w:r w:rsidRPr="0068139B">
              <w:rPr>
                <w:sz w:val="24"/>
              </w:rPr>
              <w:t>Глава Каргасокского района</w:t>
            </w:r>
          </w:p>
        </w:tc>
        <w:tc>
          <w:tcPr>
            <w:tcW w:w="2387" w:type="dxa"/>
            <w:vAlign w:val="center"/>
          </w:tcPr>
          <w:p w:rsidR="00C03645" w:rsidRPr="0068139B" w:rsidRDefault="00C03645" w:rsidP="003B7B2D">
            <w:pPr>
              <w:pStyle w:val="3"/>
              <w:ind w:firstLine="426"/>
              <w:rPr>
                <w:sz w:val="24"/>
              </w:rPr>
            </w:pPr>
          </w:p>
        </w:tc>
        <w:tc>
          <w:tcPr>
            <w:tcW w:w="3846" w:type="dxa"/>
            <w:vAlign w:val="center"/>
          </w:tcPr>
          <w:p w:rsidR="00C03645" w:rsidRPr="0068139B" w:rsidRDefault="00C03645" w:rsidP="003B7B2D">
            <w:pPr>
              <w:pStyle w:val="3"/>
              <w:ind w:firstLine="426"/>
              <w:jc w:val="right"/>
              <w:rPr>
                <w:sz w:val="24"/>
              </w:rPr>
            </w:pPr>
          </w:p>
          <w:p w:rsidR="00C03645" w:rsidRPr="0068139B" w:rsidRDefault="00C03645" w:rsidP="003B7B2D">
            <w:pPr>
              <w:pStyle w:val="3"/>
              <w:ind w:firstLine="426"/>
              <w:jc w:val="right"/>
              <w:rPr>
                <w:sz w:val="24"/>
              </w:rPr>
            </w:pPr>
          </w:p>
          <w:p w:rsidR="00C03645" w:rsidRPr="0068139B" w:rsidRDefault="00C03645" w:rsidP="003B7B2D">
            <w:pPr>
              <w:pStyle w:val="3"/>
              <w:ind w:firstLine="426"/>
              <w:jc w:val="right"/>
              <w:rPr>
                <w:sz w:val="24"/>
              </w:rPr>
            </w:pPr>
            <w:r>
              <w:rPr>
                <w:sz w:val="24"/>
              </w:rPr>
              <w:t>А.П. Ащеулов</w:t>
            </w:r>
          </w:p>
        </w:tc>
      </w:tr>
    </w:tbl>
    <w:p w:rsidR="00C03645" w:rsidRDefault="00C03645" w:rsidP="00C03645">
      <w:pPr>
        <w:pStyle w:val="3"/>
        <w:ind w:firstLine="709"/>
        <w:rPr>
          <w:sz w:val="26"/>
          <w:szCs w:val="26"/>
        </w:rPr>
      </w:pPr>
    </w:p>
    <w:p w:rsidR="003B7B2D" w:rsidRPr="003B7B2D" w:rsidRDefault="003B7B2D" w:rsidP="003B7B2D"/>
    <w:p w:rsidR="0028059A" w:rsidRPr="0070729F" w:rsidRDefault="0028059A" w:rsidP="0077716C">
      <w:pPr>
        <w:pStyle w:val="ConsPlusTitle"/>
        <w:widowControl/>
        <w:jc w:val="center"/>
        <w:rPr>
          <w:rFonts w:ascii="Times New Roman" w:hAnsi="Times New Roman" w:cs="Times New Roman"/>
          <w:sz w:val="24"/>
          <w:szCs w:val="24"/>
        </w:rPr>
      </w:pPr>
    </w:p>
    <w:sectPr w:rsidR="0028059A" w:rsidRPr="0070729F" w:rsidSect="009E7ACB">
      <w:pgSz w:w="11906" w:h="16838"/>
      <w:pgMar w:top="709"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noPunctuationKerning/>
  <w:characterSpacingControl w:val="doNotCompress"/>
  <w:compat/>
  <w:rsids>
    <w:rsidRoot w:val="000016C6"/>
    <w:rsid w:val="000016C6"/>
    <w:rsid w:val="00014B8C"/>
    <w:rsid w:val="000526D6"/>
    <w:rsid w:val="000710EB"/>
    <w:rsid w:val="00071B33"/>
    <w:rsid w:val="000D0ED6"/>
    <w:rsid w:val="0015247C"/>
    <w:rsid w:val="001A1331"/>
    <w:rsid w:val="001F7609"/>
    <w:rsid w:val="002117FC"/>
    <w:rsid w:val="00222A0F"/>
    <w:rsid w:val="002678D6"/>
    <w:rsid w:val="0028059A"/>
    <w:rsid w:val="00336C29"/>
    <w:rsid w:val="00365014"/>
    <w:rsid w:val="00376791"/>
    <w:rsid w:val="003A3C3C"/>
    <w:rsid w:val="003B6B5F"/>
    <w:rsid w:val="003B7B2D"/>
    <w:rsid w:val="003D0CC6"/>
    <w:rsid w:val="003D4905"/>
    <w:rsid w:val="003E32BC"/>
    <w:rsid w:val="003E784E"/>
    <w:rsid w:val="00404F18"/>
    <w:rsid w:val="0042196E"/>
    <w:rsid w:val="00446AA8"/>
    <w:rsid w:val="004629F8"/>
    <w:rsid w:val="00466C7B"/>
    <w:rsid w:val="00477A49"/>
    <w:rsid w:val="004A5919"/>
    <w:rsid w:val="00520810"/>
    <w:rsid w:val="005302A0"/>
    <w:rsid w:val="00532946"/>
    <w:rsid w:val="0055268F"/>
    <w:rsid w:val="005669E7"/>
    <w:rsid w:val="00584632"/>
    <w:rsid w:val="00584C2A"/>
    <w:rsid w:val="00586FB1"/>
    <w:rsid w:val="005C0796"/>
    <w:rsid w:val="005D1718"/>
    <w:rsid w:val="00604AB1"/>
    <w:rsid w:val="0061321B"/>
    <w:rsid w:val="00633662"/>
    <w:rsid w:val="0068139B"/>
    <w:rsid w:val="0069654C"/>
    <w:rsid w:val="006C3BF1"/>
    <w:rsid w:val="007040BE"/>
    <w:rsid w:val="0070729F"/>
    <w:rsid w:val="0076754B"/>
    <w:rsid w:val="007705CE"/>
    <w:rsid w:val="0077716C"/>
    <w:rsid w:val="007C5B7E"/>
    <w:rsid w:val="0080717B"/>
    <w:rsid w:val="0082056B"/>
    <w:rsid w:val="0086239B"/>
    <w:rsid w:val="0087344B"/>
    <w:rsid w:val="00895B85"/>
    <w:rsid w:val="008A06A0"/>
    <w:rsid w:val="008A7920"/>
    <w:rsid w:val="008B1F4F"/>
    <w:rsid w:val="008E56BF"/>
    <w:rsid w:val="008F06F0"/>
    <w:rsid w:val="009223F7"/>
    <w:rsid w:val="009528DC"/>
    <w:rsid w:val="009C09F0"/>
    <w:rsid w:val="009C697D"/>
    <w:rsid w:val="009E7ACB"/>
    <w:rsid w:val="00A176D1"/>
    <w:rsid w:val="00A17ADE"/>
    <w:rsid w:val="00A757CF"/>
    <w:rsid w:val="00A768F8"/>
    <w:rsid w:val="00AC6641"/>
    <w:rsid w:val="00AE7689"/>
    <w:rsid w:val="00AF0DDA"/>
    <w:rsid w:val="00AF1513"/>
    <w:rsid w:val="00B17B58"/>
    <w:rsid w:val="00B353BA"/>
    <w:rsid w:val="00B50ACB"/>
    <w:rsid w:val="00B82AF2"/>
    <w:rsid w:val="00B83B86"/>
    <w:rsid w:val="00B927D8"/>
    <w:rsid w:val="00C03645"/>
    <w:rsid w:val="00C24FD2"/>
    <w:rsid w:val="00C37B04"/>
    <w:rsid w:val="00C41F10"/>
    <w:rsid w:val="00C5125B"/>
    <w:rsid w:val="00C528C3"/>
    <w:rsid w:val="00C53A5B"/>
    <w:rsid w:val="00C56EC2"/>
    <w:rsid w:val="00C729E5"/>
    <w:rsid w:val="00CD4A39"/>
    <w:rsid w:val="00D23F94"/>
    <w:rsid w:val="00DA7A68"/>
    <w:rsid w:val="00DE6157"/>
    <w:rsid w:val="00E129D3"/>
    <w:rsid w:val="00E46786"/>
    <w:rsid w:val="00E736E2"/>
    <w:rsid w:val="00E81D9D"/>
    <w:rsid w:val="00E82A51"/>
    <w:rsid w:val="00ED7B8F"/>
    <w:rsid w:val="00F03706"/>
    <w:rsid w:val="00F21F8F"/>
    <w:rsid w:val="00F349EA"/>
    <w:rsid w:val="00F42E7E"/>
    <w:rsid w:val="00F47404"/>
    <w:rsid w:val="00FA3165"/>
    <w:rsid w:val="00FD4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39B"/>
    <w:rPr>
      <w:sz w:val="24"/>
      <w:szCs w:val="24"/>
    </w:rPr>
  </w:style>
  <w:style w:type="paragraph" w:styleId="1">
    <w:name w:val="heading 1"/>
    <w:basedOn w:val="a"/>
    <w:next w:val="a"/>
    <w:qFormat/>
    <w:rsid w:val="0086239B"/>
    <w:pPr>
      <w:keepNext/>
      <w:jc w:val="center"/>
      <w:outlineLvl w:val="0"/>
    </w:pPr>
    <w:rPr>
      <w:b/>
      <w:bCs/>
    </w:rPr>
  </w:style>
  <w:style w:type="paragraph" w:styleId="2">
    <w:name w:val="heading 2"/>
    <w:basedOn w:val="a"/>
    <w:next w:val="a"/>
    <w:link w:val="20"/>
    <w:qFormat/>
    <w:rsid w:val="0086239B"/>
    <w:pPr>
      <w:keepNext/>
      <w:jc w:val="right"/>
      <w:outlineLvl w:val="1"/>
    </w:pPr>
    <w:rPr>
      <w:sz w:val="28"/>
    </w:rPr>
  </w:style>
  <w:style w:type="paragraph" w:styleId="3">
    <w:name w:val="heading 3"/>
    <w:basedOn w:val="a"/>
    <w:next w:val="a"/>
    <w:link w:val="30"/>
    <w:qFormat/>
    <w:rsid w:val="0086239B"/>
    <w:pPr>
      <w:keepNext/>
      <w:outlineLvl w:val="2"/>
    </w:pPr>
    <w:rPr>
      <w:sz w:val="28"/>
    </w:rPr>
  </w:style>
  <w:style w:type="paragraph" w:styleId="5">
    <w:name w:val="heading 5"/>
    <w:basedOn w:val="a"/>
    <w:next w:val="a"/>
    <w:qFormat/>
    <w:rsid w:val="0086239B"/>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6239B"/>
    <w:pPr>
      <w:shd w:val="clear" w:color="auto" w:fill="000080"/>
    </w:pPr>
    <w:rPr>
      <w:rFonts w:ascii="Tahoma" w:hAnsi="Tahoma" w:cs="Tahoma"/>
    </w:rPr>
  </w:style>
  <w:style w:type="paragraph" w:customStyle="1" w:styleId="ConsPlusNormal">
    <w:name w:val="ConsPlusNormal"/>
    <w:rsid w:val="000016C6"/>
    <w:pPr>
      <w:autoSpaceDE w:val="0"/>
      <w:autoSpaceDN w:val="0"/>
      <w:adjustRightInd w:val="0"/>
      <w:ind w:firstLine="720"/>
    </w:pPr>
    <w:rPr>
      <w:rFonts w:ascii="Arial" w:hAnsi="Arial" w:cs="Arial"/>
    </w:rPr>
  </w:style>
  <w:style w:type="paragraph" w:styleId="a4">
    <w:name w:val="No Spacing"/>
    <w:uiPriority w:val="1"/>
    <w:qFormat/>
    <w:rsid w:val="000016C6"/>
    <w:rPr>
      <w:rFonts w:ascii="Calibri" w:hAnsi="Calibri"/>
      <w:sz w:val="22"/>
      <w:szCs w:val="22"/>
    </w:rPr>
  </w:style>
  <w:style w:type="character" w:customStyle="1" w:styleId="20">
    <w:name w:val="Заголовок 2 Знак"/>
    <w:basedOn w:val="a0"/>
    <w:link w:val="2"/>
    <w:rsid w:val="00F47404"/>
    <w:rPr>
      <w:sz w:val="28"/>
      <w:szCs w:val="24"/>
    </w:rPr>
  </w:style>
  <w:style w:type="character" w:customStyle="1" w:styleId="30">
    <w:name w:val="Заголовок 3 Знак"/>
    <w:basedOn w:val="a0"/>
    <w:link w:val="3"/>
    <w:rsid w:val="00F47404"/>
    <w:rPr>
      <w:sz w:val="28"/>
      <w:szCs w:val="24"/>
    </w:rPr>
  </w:style>
  <w:style w:type="paragraph" w:customStyle="1" w:styleId="ConsPlusTitle">
    <w:name w:val="ConsPlusTitle"/>
    <w:uiPriority w:val="99"/>
    <w:rsid w:val="0070729F"/>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70729F"/>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70729F"/>
    <w:pPr>
      <w:widowControl w:val="0"/>
      <w:autoSpaceDE w:val="0"/>
      <w:autoSpaceDN w:val="0"/>
      <w:adjustRightInd w:val="0"/>
    </w:pPr>
    <w:rPr>
      <w:rFonts w:ascii="Arial" w:eastAsiaTheme="minorEastAsia" w:hAnsi="Arial" w:cs="Arial"/>
    </w:rPr>
  </w:style>
  <w:style w:type="paragraph" w:styleId="a5">
    <w:name w:val="Balloon Text"/>
    <w:basedOn w:val="a"/>
    <w:link w:val="a6"/>
    <w:uiPriority w:val="99"/>
    <w:semiHidden/>
    <w:unhideWhenUsed/>
    <w:rsid w:val="0055268F"/>
    <w:rPr>
      <w:rFonts w:ascii="Tahoma" w:hAnsi="Tahoma" w:cs="Tahoma"/>
      <w:sz w:val="16"/>
      <w:szCs w:val="16"/>
    </w:rPr>
  </w:style>
  <w:style w:type="character" w:customStyle="1" w:styleId="a6">
    <w:name w:val="Текст выноски Знак"/>
    <w:basedOn w:val="a0"/>
    <w:link w:val="a5"/>
    <w:uiPriority w:val="99"/>
    <w:semiHidden/>
    <w:rsid w:val="0055268F"/>
    <w:rPr>
      <w:rFonts w:ascii="Tahoma" w:hAnsi="Tahoma" w:cs="Tahoma"/>
      <w:sz w:val="16"/>
      <w:szCs w:val="16"/>
    </w:rPr>
  </w:style>
  <w:style w:type="paragraph" w:styleId="a7">
    <w:name w:val="Body Text Indent"/>
    <w:basedOn w:val="a"/>
    <w:link w:val="a8"/>
    <w:uiPriority w:val="99"/>
    <w:unhideWhenUsed/>
    <w:rsid w:val="00C03645"/>
    <w:pPr>
      <w:spacing w:after="120"/>
      <w:ind w:left="283"/>
    </w:pPr>
  </w:style>
  <w:style w:type="character" w:customStyle="1" w:styleId="a8">
    <w:name w:val="Основной текст с отступом Знак"/>
    <w:basedOn w:val="a0"/>
    <w:link w:val="a7"/>
    <w:uiPriority w:val="99"/>
    <w:rsid w:val="00C0364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Распоряжение" ma:contentTypeID="0x010100BF6DA0E9A072D848BAF200A99A3516F301001B1BDC2054B56F4298A4EE19E50EFAA5" ma:contentTypeVersion="4" ma:contentTypeDescription="тест" ma:contentTypeScope="" ma:versionID="df2d3ed06d4b644766fe4b13c2c5e21d">
  <xsd:schema xmlns:xsd="http://www.w3.org/2001/XMLSchema" xmlns:p="http://schemas.microsoft.com/office/2006/metadata/properties" xmlns:ns2="eeeabf7a-eb30-4f4c-b482-66cce6fba9eb" targetNamespace="http://schemas.microsoft.com/office/2006/metadata/properties" ma:root="true" ma:fieldsID="75e5a650b32fd378180f0741db3d1708"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readOnly="false"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206</_x2116__x0020_документа>
    <Код_x0020_статуса xmlns="eeeabf7a-eb30-4f4c-b482-66cce6fba9eb">0</Код_x0020_статуса>
    <Дата_x0020_принятия xmlns="eeeabf7a-eb30-4f4c-b482-66cce6fba9eb">2014-09-05T00:00:00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2014-09-05T00:00:00+00:00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3F50-56A3-4240-BB30-D3CAD7E8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839853-B82E-4C77-A7D6-899731BDA101}">
  <ds:schemaRefs>
    <ds:schemaRef ds:uri="http://schemas.microsoft.com/office/2006/metadata/longProperties"/>
  </ds:schemaRefs>
</ds:datastoreItem>
</file>

<file path=customXml/itemProps3.xml><?xml version="1.0" encoding="utf-8"?>
<ds:datastoreItem xmlns:ds="http://schemas.openxmlformats.org/officeDocument/2006/customXml" ds:itemID="{5A1D9FDD-1CF6-48D6-91AF-2BBDB4CE2F57}">
  <ds:schemaRefs>
    <ds:schemaRef ds:uri="http://schemas.microsoft.com/sharepoint/v3/contenttype/forms"/>
  </ds:schemaRefs>
</ds:datastoreItem>
</file>

<file path=customXml/itemProps4.xml><?xml version="1.0" encoding="utf-8"?>
<ds:datastoreItem xmlns:ds="http://schemas.openxmlformats.org/officeDocument/2006/customXml" ds:itemID="{DECDA234-DFD9-4190-A5AE-3BF7328C5724}">
  <ds:schemaRefs>
    <ds:schemaRef ds:uri="http://schemas.microsoft.com/office/2006/metadata/properties"/>
    <ds:schemaRef ds:uri="eeeabf7a-eb30-4f4c-b482-66cce6fba9eb"/>
  </ds:schemaRefs>
</ds:datastoreItem>
</file>

<file path=customXml/itemProps5.xml><?xml version="1.0" encoding="utf-8"?>
<ds:datastoreItem xmlns:ds="http://schemas.openxmlformats.org/officeDocument/2006/customXml" ds:itemID="{3815C0D6-0D4C-4597-B9C1-FCCE2E5D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1541</Words>
  <Characters>8786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vt:lpstr>
    </vt:vector>
  </TitlesOfParts>
  <Company/>
  <LinksUpToDate>false</LinksUpToDate>
  <CharactersWithSpaces>10307</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dc:title>
  <dc:creator>Julia</dc:creator>
  <cp:lastModifiedBy>chubabriya</cp:lastModifiedBy>
  <cp:revision>5</cp:revision>
  <cp:lastPrinted>2017-01-10T07:24:00Z</cp:lastPrinted>
  <dcterms:created xsi:type="dcterms:W3CDTF">2017-12-21T09:48:00Z</dcterms:created>
  <dcterms:modified xsi:type="dcterms:W3CDTF">2017-12-21T10:02:00Z</dcterms:modified>
  <cp:contentType>Распоряжение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Распоряжение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0x010100BF6DA0E9A072D848BAF200A99A3516F301001B1BDC2054B56F4298A4EE19E50EFAA5</vt:lpwstr>
  </property>
</Properties>
</file>