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51" w:rsidRDefault="00D67751" w:rsidP="00D67751">
      <w:pPr>
        <w:jc w:val="right"/>
        <w:rPr>
          <w:sz w:val="23"/>
          <w:szCs w:val="23"/>
        </w:rPr>
      </w:pPr>
      <w:r>
        <w:rPr>
          <w:sz w:val="23"/>
          <w:szCs w:val="23"/>
        </w:rPr>
        <w:t>Проект</w:t>
      </w:r>
    </w:p>
    <w:p w:rsidR="00D67751" w:rsidRPr="00632203" w:rsidRDefault="00D67751" w:rsidP="00D67751">
      <w:pPr>
        <w:jc w:val="center"/>
        <w:rPr>
          <w:sz w:val="23"/>
          <w:szCs w:val="23"/>
        </w:rPr>
      </w:pPr>
      <w:r w:rsidRPr="00D67751">
        <w:rPr>
          <w:noProof/>
          <w:sz w:val="23"/>
          <w:szCs w:val="23"/>
        </w:rPr>
        <w:drawing>
          <wp:inline distT="0" distB="0" distL="0" distR="0">
            <wp:extent cx="666750" cy="800100"/>
            <wp:effectExtent l="0" t="0" r="0" b="0"/>
            <wp:docPr id="1" name="Рисунок 1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2A6" w:rsidRPr="002D1EA4" w:rsidRDefault="006022A6" w:rsidP="006022A6">
      <w:pPr>
        <w:jc w:val="center"/>
      </w:pPr>
      <w:r w:rsidRPr="002D1EA4">
        <w:t>МУНИЦИПАЛЬНОЕ ОБРАЗОВАНИЕ «</w:t>
      </w:r>
      <w:r w:rsidRPr="002D1EA4">
        <w:rPr>
          <w:caps/>
        </w:rPr>
        <w:t>Каргасокский район»</w:t>
      </w:r>
    </w:p>
    <w:p w:rsidR="006022A6" w:rsidRPr="002D1EA4" w:rsidRDefault="006022A6" w:rsidP="006022A6">
      <w:pPr>
        <w:pStyle w:val="2"/>
        <w:jc w:val="center"/>
        <w:rPr>
          <w:sz w:val="24"/>
        </w:rPr>
      </w:pPr>
      <w:r w:rsidRPr="002D1EA4">
        <w:rPr>
          <w:sz w:val="24"/>
        </w:rPr>
        <w:t>ТОМСКАЯ ОБЛАСТЬ</w:t>
      </w:r>
    </w:p>
    <w:p w:rsidR="006022A6" w:rsidRPr="002D1EA4" w:rsidRDefault="006022A6" w:rsidP="006022A6"/>
    <w:p w:rsidR="006022A6" w:rsidRPr="002D1EA4" w:rsidRDefault="006022A6" w:rsidP="006022A6">
      <w:pPr>
        <w:pStyle w:val="1"/>
      </w:pPr>
      <w:r w:rsidRPr="002D1EA4">
        <w:t>ДУМА КАРГАСОКСКОГО РАЙОНА</w:t>
      </w:r>
    </w:p>
    <w:p w:rsidR="006022A6" w:rsidRPr="002D1EA4" w:rsidRDefault="006022A6" w:rsidP="006022A6"/>
    <w:tbl>
      <w:tblPr>
        <w:tblW w:w="0" w:type="auto"/>
        <w:tblLook w:val="0000"/>
      </w:tblPr>
      <w:tblGrid>
        <w:gridCol w:w="1908"/>
        <w:gridCol w:w="5579"/>
        <w:gridCol w:w="2083"/>
      </w:tblGrid>
      <w:tr w:rsidR="006022A6" w:rsidRPr="002D1EA4" w:rsidTr="00106F2F">
        <w:tc>
          <w:tcPr>
            <w:tcW w:w="9571" w:type="dxa"/>
            <w:gridSpan w:val="3"/>
          </w:tcPr>
          <w:p w:rsidR="006022A6" w:rsidRPr="002D1EA4" w:rsidRDefault="006022A6" w:rsidP="00106F2F">
            <w:pPr>
              <w:pStyle w:val="5"/>
              <w:rPr>
                <w:sz w:val="24"/>
              </w:rPr>
            </w:pPr>
            <w:r w:rsidRPr="002D1EA4">
              <w:rPr>
                <w:sz w:val="24"/>
              </w:rPr>
              <w:t>РЕШЕНИЕ</w:t>
            </w:r>
          </w:p>
          <w:p w:rsidR="006022A6" w:rsidRPr="002D1EA4" w:rsidRDefault="006022A6" w:rsidP="00106F2F">
            <w:pPr>
              <w:jc w:val="center"/>
              <w:rPr>
                <w:b/>
              </w:rPr>
            </w:pPr>
          </w:p>
        </w:tc>
      </w:tr>
      <w:tr w:rsidR="006022A6" w:rsidRPr="00632203" w:rsidTr="00106F2F">
        <w:tc>
          <w:tcPr>
            <w:tcW w:w="1908" w:type="dxa"/>
          </w:tcPr>
          <w:p w:rsidR="006022A6" w:rsidRPr="002D1EA4" w:rsidRDefault="00CC65A2" w:rsidP="00632203">
            <w:pPr>
              <w:jc w:val="both"/>
            </w:pPr>
            <w:r w:rsidRPr="002D1EA4">
              <w:t>__</w:t>
            </w:r>
            <w:r w:rsidR="006022A6" w:rsidRPr="002D1EA4">
              <w:t>.</w:t>
            </w:r>
            <w:r w:rsidRPr="002D1EA4">
              <w:t>__</w:t>
            </w:r>
            <w:r w:rsidR="006022A6" w:rsidRPr="002D1EA4">
              <w:t>.201</w:t>
            </w:r>
            <w:r w:rsidR="00632203" w:rsidRPr="002D1EA4">
              <w:t>6</w:t>
            </w:r>
          </w:p>
        </w:tc>
        <w:tc>
          <w:tcPr>
            <w:tcW w:w="5580" w:type="dxa"/>
          </w:tcPr>
          <w:p w:rsidR="006022A6" w:rsidRPr="002D1EA4" w:rsidRDefault="006022A6" w:rsidP="00106F2F">
            <w:pPr>
              <w:jc w:val="right"/>
            </w:pPr>
          </w:p>
        </w:tc>
        <w:tc>
          <w:tcPr>
            <w:tcW w:w="2083" w:type="dxa"/>
          </w:tcPr>
          <w:p w:rsidR="006022A6" w:rsidRPr="002D1EA4" w:rsidRDefault="00CC65A2" w:rsidP="00D67751">
            <w:pPr>
              <w:jc w:val="right"/>
            </w:pPr>
            <w:r w:rsidRPr="002D1EA4">
              <w:t>№ __</w:t>
            </w:r>
          </w:p>
        </w:tc>
      </w:tr>
      <w:tr w:rsidR="006022A6" w:rsidRPr="00632203" w:rsidTr="00106F2F">
        <w:tc>
          <w:tcPr>
            <w:tcW w:w="7488" w:type="dxa"/>
            <w:gridSpan w:val="2"/>
          </w:tcPr>
          <w:p w:rsidR="006022A6" w:rsidRPr="002D1EA4" w:rsidRDefault="006022A6" w:rsidP="00106F2F">
            <w:r w:rsidRPr="002D1EA4">
              <w:t>с. Каргасок</w:t>
            </w:r>
          </w:p>
        </w:tc>
        <w:tc>
          <w:tcPr>
            <w:tcW w:w="2083" w:type="dxa"/>
          </w:tcPr>
          <w:p w:rsidR="006022A6" w:rsidRPr="002D1EA4" w:rsidRDefault="006022A6" w:rsidP="00106F2F"/>
        </w:tc>
      </w:tr>
    </w:tbl>
    <w:p w:rsidR="006022A6" w:rsidRPr="00632203" w:rsidRDefault="006022A6" w:rsidP="006022A6">
      <w:pPr>
        <w:jc w:val="center"/>
        <w:rPr>
          <w:sz w:val="23"/>
          <w:szCs w:val="23"/>
        </w:rPr>
      </w:pPr>
    </w:p>
    <w:tbl>
      <w:tblPr>
        <w:tblW w:w="0" w:type="auto"/>
        <w:tblLook w:val="0000"/>
      </w:tblPr>
      <w:tblGrid>
        <w:gridCol w:w="4928"/>
        <w:gridCol w:w="3921"/>
      </w:tblGrid>
      <w:tr w:rsidR="006022A6" w:rsidRPr="00AE0C2A" w:rsidTr="00D67751">
        <w:trPr>
          <w:trHeight w:val="1459"/>
        </w:trPr>
        <w:tc>
          <w:tcPr>
            <w:tcW w:w="4928" w:type="dxa"/>
          </w:tcPr>
          <w:p w:rsidR="006022A6" w:rsidRPr="00AE0C2A" w:rsidRDefault="00FA421E" w:rsidP="00D67751">
            <w:pPr>
              <w:pStyle w:val="10"/>
              <w:ind w:right="-108"/>
              <w:jc w:val="both"/>
            </w:pPr>
            <w:bookmarkStart w:id="0" w:name="OLE_LINK7"/>
            <w:bookmarkStart w:id="1" w:name="OLE_LINK8"/>
            <w:r w:rsidRPr="00AE0C2A">
              <w:t xml:space="preserve">Об утверждении порядка определения цены </w:t>
            </w:r>
            <w:r w:rsidR="008F3C2F">
              <w:t>продажи</w:t>
            </w:r>
            <w:r w:rsidRPr="00AE0C2A">
              <w:t xml:space="preserve"> земельных участков, находящихся в муниципальной собственности Каргасокского района, при заключении договора купли-продажи земельных участков без проведения торгов</w:t>
            </w:r>
          </w:p>
          <w:bookmarkEnd w:id="0"/>
          <w:bookmarkEnd w:id="1"/>
          <w:p w:rsidR="006022A6" w:rsidRPr="00AE0C2A" w:rsidRDefault="006022A6" w:rsidP="00106F2F">
            <w:pPr>
              <w:pStyle w:val="3"/>
              <w:rPr>
                <w:sz w:val="24"/>
              </w:rPr>
            </w:pPr>
          </w:p>
        </w:tc>
        <w:tc>
          <w:tcPr>
            <w:tcW w:w="3921" w:type="dxa"/>
          </w:tcPr>
          <w:p w:rsidR="006022A6" w:rsidRPr="00AE0C2A" w:rsidRDefault="006022A6" w:rsidP="00106F2F"/>
        </w:tc>
      </w:tr>
    </w:tbl>
    <w:p w:rsidR="006022A6" w:rsidRPr="00D67751" w:rsidRDefault="00FA421E" w:rsidP="00D67751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D67751">
        <w:rPr>
          <w:sz w:val="24"/>
          <w:szCs w:val="24"/>
        </w:rPr>
        <w:t xml:space="preserve">Руководствуясь </w:t>
      </w:r>
      <w:hyperlink r:id="rId10" w:history="1">
        <w:r w:rsidRPr="00111553">
          <w:rPr>
            <w:sz w:val="24"/>
            <w:szCs w:val="24"/>
          </w:rPr>
          <w:t>статьёй 39.4</w:t>
        </w:r>
      </w:hyperlink>
      <w:r w:rsidRPr="00111553">
        <w:rPr>
          <w:sz w:val="24"/>
          <w:szCs w:val="24"/>
        </w:rPr>
        <w:t xml:space="preserve"> Земельного кодекса Российской Федерации, </w:t>
      </w:r>
      <w:hyperlink r:id="rId11" w:history="1">
        <w:r w:rsidRPr="00111553">
          <w:rPr>
            <w:sz w:val="24"/>
            <w:szCs w:val="24"/>
          </w:rPr>
          <w:t>статьёй 2</w:t>
        </w:r>
      </w:hyperlink>
      <w:r w:rsidRPr="00111553">
        <w:rPr>
          <w:sz w:val="24"/>
          <w:szCs w:val="24"/>
        </w:rPr>
        <w:t xml:space="preserve"> Фед</w:t>
      </w:r>
      <w:r w:rsidR="002D1EA4">
        <w:rPr>
          <w:sz w:val="24"/>
          <w:szCs w:val="24"/>
        </w:rPr>
        <w:t>ерального закона от 25.10.2001 №</w:t>
      </w:r>
      <w:r w:rsidRPr="00111553">
        <w:rPr>
          <w:sz w:val="24"/>
          <w:szCs w:val="24"/>
        </w:rPr>
        <w:t xml:space="preserve"> 137-ФЗ «О введении в действие Земельного кодекса Российской Федерации», </w:t>
      </w:r>
      <w:hyperlink r:id="rId12" w:history="1">
        <w:r w:rsidRPr="00111553">
          <w:rPr>
            <w:sz w:val="24"/>
            <w:szCs w:val="24"/>
          </w:rPr>
          <w:t>статьёй 16</w:t>
        </w:r>
      </w:hyperlink>
      <w:r w:rsidRPr="00111553">
        <w:rPr>
          <w:sz w:val="24"/>
          <w:szCs w:val="24"/>
        </w:rPr>
        <w:t xml:space="preserve"> Закона</w:t>
      </w:r>
      <w:r w:rsidR="002D1EA4">
        <w:rPr>
          <w:sz w:val="24"/>
          <w:szCs w:val="24"/>
        </w:rPr>
        <w:t xml:space="preserve"> Томской области от 09.07.2015 №</w:t>
      </w:r>
      <w:r w:rsidRPr="00111553">
        <w:rPr>
          <w:sz w:val="24"/>
          <w:szCs w:val="24"/>
        </w:rPr>
        <w:t xml:space="preserve"> 100-ОЗ «О земельных отношениях в Томской области», Федеральным </w:t>
      </w:r>
      <w:hyperlink r:id="rId13" w:history="1">
        <w:r w:rsidRPr="00111553">
          <w:rPr>
            <w:sz w:val="24"/>
            <w:szCs w:val="24"/>
          </w:rPr>
          <w:t>законом</w:t>
        </w:r>
      </w:hyperlink>
      <w:r w:rsidRPr="00111553">
        <w:rPr>
          <w:sz w:val="24"/>
          <w:szCs w:val="24"/>
        </w:rPr>
        <w:t xml:space="preserve"> </w:t>
      </w:r>
      <w:r w:rsidR="002D1EA4">
        <w:rPr>
          <w:sz w:val="24"/>
          <w:szCs w:val="24"/>
        </w:rPr>
        <w:t>от 6 октября 2003 №</w:t>
      </w:r>
      <w:r w:rsidRPr="00D67751">
        <w:rPr>
          <w:sz w:val="24"/>
          <w:szCs w:val="24"/>
        </w:rPr>
        <w:t xml:space="preserve"> 131-ФЗ «Об общих принципах организации местного самоуправления в Российской Федерации» и Уставом муниципального образования «Каргасокский район»</w:t>
      </w:r>
      <w:r w:rsidR="006022A6" w:rsidRPr="00D67751">
        <w:rPr>
          <w:sz w:val="24"/>
          <w:szCs w:val="24"/>
        </w:rPr>
        <w:t>,</w:t>
      </w:r>
    </w:p>
    <w:p w:rsidR="006022A6" w:rsidRPr="00AE0C2A" w:rsidRDefault="006022A6" w:rsidP="00D67751">
      <w:pPr>
        <w:spacing w:line="276" w:lineRule="auto"/>
      </w:pPr>
    </w:p>
    <w:p w:rsidR="006022A6" w:rsidRPr="00AE0C2A" w:rsidRDefault="006022A6" w:rsidP="00D67751">
      <w:pPr>
        <w:spacing w:line="276" w:lineRule="auto"/>
        <w:rPr>
          <w:b/>
        </w:rPr>
      </w:pPr>
      <w:r w:rsidRPr="00AE0C2A">
        <w:rPr>
          <w:b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3707"/>
        <w:gridCol w:w="4056"/>
        <w:gridCol w:w="1807"/>
      </w:tblGrid>
      <w:tr w:rsidR="006022A6" w:rsidRPr="00AE0C2A" w:rsidTr="00D67751">
        <w:trPr>
          <w:trHeight w:val="3660"/>
        </w:trPr>
        <w:tc>
          <w:tcPr>
            <w:tcW w:w="9570" w:type="dxa"/>
            <w:gridSpan w:val="3"/>
          </w:tcPr>
          <w:p w:rsidR="006022A6" w:rsidRPr="00AE0C2A" w:rsidRDefault="006022A6" w:rsidP="00D67751">
            <w:pPr>
              <w:spacing w:line="276" w:lineRule="auto"/>
              <w:jc w:val="both"/>
            </w:pPr>
          </w:p>
          <w:p w:rsidR="00172D6C" w:rsidRPr="00AE0C2A" w:rsidRDefault="006022A6" w:rsidP="00D67751">
            <w:pPr>
              <w:pStyle w:val="ConsPlusNormal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AE0C2A">
              <w:rPr>
                <w:sz w:val="24"/>
                <w:szCs w:val="24"/>
              </w:rPr>
              <w:t xml:space="preserve">1. </w:t>
            </w:r>
            <w:r w:rsidR="00FA421E" w:rsidRPr="00AE0C2A">
              <w:rPr>
                <w:sz w:val="24"/>
                <w:szCs w:val="24"/>
              </w:rPr>
              <w:t xml:space="preserve">Утвердить </w:t>
            </w:r>
            <w:hyperlink r:id="rId14" w:history="1">
              <w:r w:rsidR="00FA421E" w:rsidRPr="00111553">
                <w:rPr>
                  <w:sz w:val="24"/>
                  <w:szCs w:val="24"/>
                </w:rPr>
                <w:t>порядок</w:t>
              </w:r>
            </w:hyperlink>
            <w:r w:rsidR="00FA421E" w:rsidRPr="00AE0C2A">
              <w:rPr>
                <w:sz w:val="24"/>
                <w:szCs w:val="24"/>
              </w:rPr>
              <w:t xml:space="preserve"> определения цены </w:t>
            </w:r>
            <w:r w:rsidR="008F3C2F">
              <w:rPr>
                <w:sz w:val="24"/>
                <w:szCs w:val="24"/>
              </w:rPr>
              <w:t>продажи</w:t>
            </w:r>
            <w:r w:rsidR="00FA421E" w:rsidRPr="00AE0C2A">
              <w:rPr>
                <w:sz w:val="24"/>
                <w:szCs w:val="24"/>
              </w:rPr>
              <w:t xml:space="preserve"> земельных участков, находящихся в муниципальной собственности </w:t>
            </w:r>
            <w:r w:rsidR="00797297">
              <w:rPr>
                <w:sz w:val="24"/>
                <w:szCs w:val="24"/>
              </w:rPr>
              <w:t>муниципального образования «</w:t>
            </w:r>
            <w:r w:rsidR="00FA421E" w:rsidRPr="00AE0C2A">
              <w:rPr>
                <w:sz w:val="24"/>
                <w:szCs w:val="24"/>
              </w:rPr>
              <w:t>Каргасокск</w:t>
            </w:r>
            <w:r w:rsidR="00797297">
              <w:rPr>
                <w:sz w:val="24"/>
                <w:szCs w:val="24"/>
              </w:rPr>
              <w:t>ий</w:t>
            </w:r>
            <w:r w:rsidR="00FA421E" w:rsidRPr="00AE0C2A">
              <w:rPr>
                <w:sz w:val="24"/>
                <w:szCs w:val="24"/>
              </w:rPr>
              <w:t xml:space="preserve"> район</w:t>
            </w:r>
            <w:r w:rsidR="00797297">
              <w:rPr>
                <w:sz w:val="24"/>
                <w:szCs w:val="24"/>
              </w:rPr>
              <w:t>»</w:t>
            </w:r>
            <w:r w:rsidR="00FA421E" w:rsidRPr="00AE0C2A">
              <w:rPr>
                <w:sz w:val="24"/>
                <w:szCs w:val="24"/>
              </w:rPr>
              <w:t>, при заключении договора купли-продажи земельных участков без проведения торгов согласно приложению.</w:t>
            </w:r>
          </w:p>
          <w:p w:rsidR="00106F2F" w:rsidRPr="00AE0C2A" w:rsidRDefault="00FA0725" w:rsidP="00D67751">
            <w:pPr>
              <w:spacing w:line="276" w:lineRule="auto"/>
              <w:ind w:firstLine="709"/>
              <w:jc w:val="both"/>
            </w:pPr>
            <w:r w:rsidRPr="00AE0C2A">
              <w:t xml:space="preserve">2. </w:t>
            </w:r>
            <w:r w:rsidR="00FA421E" w:rsidRPr="00AE0C2A">
              <w:t xml:space="preserve">Настоящее решение вступает в силу со дня </w:t>
            </w:r>
            <w:r w:rsidR="008F3C2F">
              <w:t xml:space="preserve">официального </w:t>
            </w:r>
            <w:r w:rsidR="00AA29CA">
              <w:t>опубликования</w:t>
            </w:r>
            <w:r w:rsidR="008F3C2F">
              <w:t xml:space="preserve">, но </w:t>
            </w:r>
            <w:r w:rsidR="008F3C2F" w:rsidRPr="00AE0C2A">
              <w:t>не ранее 1 января 2017 года</w:t>
            </w:r>
            <w:r w:rsidR="008F3C2F">
              <w:t>,</w:t>
            </w:r>
            <w:r w:rsidR="008F3C2F" w:rsidRPr="00AE0C2A">
              <w:t xml:space="preserve"> </w:t>
            </w:r>
            <w:r w:rsidR="00FA421E" w:rsidRPr="00AE0C2A">
              <w:t>в порядке, установленном Уставом муниципального обр</w:t>
            </w:r>
            <w:r w:rsidR="008F3C2F">
              <w:t>азования «Каргасокский район»</w:t>
            </w:r>
            <w:r w:rsidR="00FA421E" w:rsidRPr="00AE0C2A">
              <w:t>.</w:t>
            </w:r>
          </w:p>
          <w:p w:rsidR="00106F2F" w:rsidRPr="00AE0C2A" w:rsidRDefault="00106F2F" w:rsidP="00D67751">
            <w:pPr>
              <w:spacing w:line="276" w:lineRule="auto"/>
              <w:ind w:firstLine="567"/>
              <w:jc w:val="both"/>
            </w:pPr>
          </w:p>
          <w:p w:rsidR="006022A6" w:rsidRPr="00AE0C2A" w:rsidRDefault="006022A6" w:rsidP="00D67751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</w:pPr>
          </w:p>
          <w:p w:rsidR="006022A6" w:rsidRPr="00AE0C2A" w:rsidRDefault="006022A6" w:rsidP="00D67751">
            <w:pPr>
              <w:spacing w:line="276" w:lineRule="auto"/>
              <w:jc w:val="both"/>
            </w:pPr>
          </w:p>
        </w:tc>
      </w:tr>
      <w:tr w:rsidR="006022A6" w:rsidRPr="00AE0C2A" w:rsidTr="00D67751">
        <w:tc>
          <w:tcPr>
            <w:tcW w:w="3707" w:type="dxa"/>
          </w:tcPr>
          <w:p w:rsidR="006022A6" w:rsidRPr="00AE0C2A" w:rsidRDefault="006022A6" w:rsidP="00106F2F">
            <w:r w:rsidRPr="00AE0C2A">
              <w:t>Председатель Думы</w:t>
            </w:r>
            <w:r w:rsidR="00A371D0" w:rsidRPr="00AE0C2A">
              <w:t xml:space="preserve"> Каргасокского района</w:t>
            </w:r>
          </w:p>
        </w:tc>
        <w:tc>
          <w:tcPr>
            <w:tcW w:w="4056" w:type="dxa"/>
            <w:vAlign w:val="center"/>
          </w:tcPr>
          <w:p w:rsidR="006022A6" w:rsidRPr="00AE0C2A" w:rsidRDefault="00AA29CA" w:rsidP="00106F2F">
            <w:pPr>
              <w:jc w:val="center"/>
              <w:rPr>
                <w:color w:val="C0C0C0"/>
              </w:rPr>
            </w:pPr>
            <w:r>
              <w:rPr>
                <w:color w:val="C0C0C0"/>
              </w:rPr>
              <w:t xml:space="preserve"> </w:t>
            </w:r>
          </w:p>
        </w:tc>
        <w:tc>
          <w:tcPr>
            <w:tcW w:w="1807" w:type="dxa"/>
          </w:tcPr>
          <w:p w:rsidR="00632203" w:rsidRPr="00AE0C2A" w:rsidRDefault="00632203" w:rsidP="00632203"/>
          <w:p w:rsidR="006022A6" w:rsidRPr="00AE0C2A" w:rsidRDefault="00632203" w:rsidP="00632203">
            <w:r w:rsidRPr="00AE0C2A">
              <w:t>В.В.Брагин</w:t>
            </w:r>
          </w:p>
        </w:tc>
      </w:tr>
    </w:tbl>
    <w:p w:rsidR="006022A6" w:rsidRPr="00AE0C2A" w:rsidRDefault="006022A6" w:rsidP="006022A6"/>
    <w:p w:rsidR="00AA7779" w:rsidRPr="00AE0C2A" w:rsidRDefault="00AA7779" w:rsidP="006022A6"/>
    <w:p w:rsidR="00AA7779" w:rsidRPr="00AE0C2A" w:rsidRDefault="00AA7779" w:rsidP="006022A6"/>
    <w:p w:rsidR="006022A6" w:rsidRPr="00AE0C2A" w:rsidRDefault="006022A6" w:rsidP="006022A6">
      <w:r w:rsidRPr="00AE0C2A">
        <w:t>Глава Карга</w:t>
      </w:r>
      <w:r w:rsidR="00632203" w:rsidRPr="00AE0C2A">
        <w:t>сокского района</w:t>
      </w:r>
      <w:r w:rsidR="00D67751">
        <w:tab/>
      </w:r>
      <w:r w:rsidR="00D67751">
        <w:tab/>
      </w:r>
      <w:r w:rsidR="00D67751">
        <w:tab/>
      </w:r>
      <w:r w:rsidR="00D67751">
        <w:tab/>
      </w:r>
      <w:r w:rsidR="00D67751">
        <w:tab/>
      </w:r>
      <w:r w:rsidR="00D67751">
        <w:tab/>
      </w:r>
      <w:r w:rsidR="00D67751">
        <w:tab/>
      </w:r>
      <w:r w:rsidRPr="00AE0C2A">
        <w:t>А.</w:t>
      </w:r>
      <w:r w:rsidR="00A371D0" w:rsidRPr="00AE0C2A">
        <w:t>П. Ащеулов</w:t>
      </w:r>
    </w:p>
    <w:p w:rsidR="006022A6" w:rsidRDefault="006022A6" w:rsidP="006022A6">
      <w:pPr>
        <w:rPr>
          <w:sz w:val="23"/>
          <w:szCs w:val="23"/>
        </w:rPr>
      </w:pPr>
    </w:p>
    <w:p w:rsidR="00D67751" w:rsidRDefault="00D67751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FA421E" w:rsidRPr="002D1EA4" w:rsidRDefault="002D1EA4" w:rsidP="00FA421E">
      <w:pPr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Утверждено решением Думы</w:t>
      </w:r>
    </w:p>
    <w:p w:rsidR="00FA421E" w:rsidRDefault="00FA421E" w:rsidP="00FA421E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2D1EA4">
        <w:rPr>
          <w:bCs/>
          <w:sz w:val="20"/>
          <w:szCs w:val="20"/>
        </w:rPr>
        <w:t>Каргасокского района</w:t>
      </w:r>
      <w:r w:rsidR="002D1EA4">
        <w:rPr>
          <w:bCs/>
          <w:sz w:val="20"/>
          <w:szCs w:val="20"/>
        </w:rPr>
        <w:t xml:space="preserve"> </w:t>
      </w:r>
      <w:r w:rsidRPr="002D1EA4">
        <w:rPr>
          <w:bCs/>
          <w:sz w:val="20"/>
          <w:szCs w:val="20"/>
        </w:rPr>
        <w:t xml:space="preserve">от __.__.2016 </w:t>
      </w:r>
      <w:r w:rsidR="00D67751" w:rsidRPr="002D1EA4">
        <w:rPr>
          <w:bCs/>
          <w:sz w:val="20"/>
          <w:szCs w:val="20"/>
        </w:rPr>
        <w:t>№</w:t>
      </w:r>
      <w:r w:rsidRPr="002D1EA4">
        <w:rPr>
          <w:bCs/>
          <w:sz w:val="20"/>
          <w:szCs w:val="20"/>
        </w:rPr>
        <w:t xml:space="preserve"> </w:t>
      </w:r>
      <w:r w:rsidR="00D67751" w:rsidRPr="002D1EA4">
        <w:rPr>
          <w:bCs/>
          <w:sz w:val="20"/>
          <w:szCs w:val="20"/>
        </w:rPr>
        <w:t>__</w:t>
      </w:r>
    </w:p>
    <w:p w:rsidR="002D1EA4" w:rsidRPr="002D1EA4" w:rsidRDefault="002D1EA4" w:rsidP="00FA421E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</w:t>
      </w:r>
    </w:p>
    <w:p w:rsidR="00FA421E" w:rsidRDefault="00FA421E" w:rsidP="00FA421E">
      <w:pPr>
        <w:pStyle w:val="ConsPlusNormal"/>
        <w:jc w:val="center"/>
        <w:rPr>
          <w:b/>
          <w:bCs/>
        </w:rPr>
      </w:pPr>
    </w:p>
    <w:p w:rsidR="00FA421E" w:rsidRDefault="00FA421E" w:rsidP="00FA421E">
      <w:pPr>
        <w:pStyle w:val="ConsPlusNormal"/>
        <w:jc w:val="center"/>
        <w:rPr>
          <w:b/>
          <w:bCs/>
        </w:rPr>
      </w:pPr>
      <w:r>
        <w:rPr>
          <w:b/>
          <w:bCs/>
        </w:rPr>
        <w:t>ПОРЯДОК</w:t>
      </w:r>
    </w:p>
    <w:p w:rsidR="00FA421E" w:rsidRDefault="00FA421E" w:rsidP="00FA421E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ОПРЕДЕЛЕНИЯ ЦЕНЫ </w:t>
      </w:r>
      <w:r w:rsidR="008F3C2F">
        <w:rPr>
          <w:b/>
          <w:bCs/>
        </w:rPr>
        <w:t>ПРОДАЖИ</w:t>
      </w:r>
      <w:r>
        <w:rPr>
          <w:b/>
          <w:bCs/>
        </w:rPr>
        <w:t xml:space="preserve"> ЗЕМЕЛЬНЫХ УЧАСТКОВ, НАХОДЯЩИХСЯ</w:t>
      </w:r>
    </w:p>
    <w:p w:rsidR="00FA421E" w:rsidRDefault="00FA421E" w:rsidP="00FA421E">
      <w:pPr>
        <w:pStyle w:val="ConsPlusNormal"/>
        <w:jc w:val="center"/>
        <w:rPr>
          <w:b/>
          <w:bCs/>
        </w:rPr>
      </w:pPr>
      <w:r>
        <w:rPr>
          <w:b/>
          <w:bCs/>
        </w:rPr>
        <w:t>В МУНИЦИПАЛЬНОЙ СОБСТВЕННОСТИ КАРГАСОКСКОГО РАЙОНА, ПРИ</w:t>
      </w:r>
    </w:p>
    <w:p w:rsidR="00FA421E" w:rsidRDefault="00FA421E" w:rsidP="00FA421E">
      <w:pPr>
        <w:pStyle w:val="ConsPlusNormal"/>
        <w:jc w:val="center"/>
        <w:rPr>
          <w:b/>
          <w:bCs/>
        </w:rPr>
      </w:pPr>
      <w:r>
        <w:rPr>
          <w:b/>
          <w:bCs/>
        </w:rPr>
        <w:t>ЗАКЛЮЧЕНИИ ДОГОВОРА КУПЛИ-ПРОДАЖИ ЗЕМЕЛЬНЫХ УЧАСТКОВ</w:t>
      </w:r>
    </w:p>
    <w:p w:rsidR="00FA421E" w:rsidRDefault="00FA421E" w:rsidP="00FA421E">
      <w:pPr>
        <w:pStyle w:val="ConsPlusNormal"/>
        <w:jc w:val="center"/>
        <w:rPr>
          <w:b/>
          <w:bCs/>
        </w:rPr>
      </w:pPr>
      <w:r>
        <w:rPr>
          <w:b/>
          <w:bCs/>
        </w:rPr>
        <w:t>БЕЗ ПРОВЕДЕНИЯ ТОРГОВ</w:t>
      </w:r>
    </w:p>
    <w:p w:rsidR="00FA421E" w:rsidRDefault="00FA421E" w:rsidP="00FA421E">
      <w:pPr>
        <w:pStyle w:val="ConsPlusNormal"/>
        <w:jc w:val="both"/>
        <w:outlineLvl w:val="0"/>
      </w:pPr>
    </w:p>
    <w:p w:rsidR="00FA421E" w:rsidRDefault="00FA421E" w:rsidP="00D67751">
      <w:pPr>
        <w:pStyle w:val="ConsPlusNormal"/>
        <w:ind w:firstLine="709"/>
        <w:jc w:val="both"/>
      </w:pPr>
      <w:bookmarkStart w:id="2" w:name="Par6"/>
      <w:bookmarkEnd w:id="2"/>
      <w:r>
        <w:t xml:space="preserve">1. Цена земельных участков, находящихся в муниципальной собственности </w:t>
      </w:r>
      <w:r w:rsidR="008F3C2F">
        <w:t>муниципального образования «</w:t>
      </w:r>
      <w:r>
        <w:t>Каргасокск</w:t>
      </w:r>
      <w:r w:rsidR="008F3C2F">
        <w:t>ий</w:t>
      </w:r>
      <w:r>
        <w:t xml:space="preserve"> район</w:t>
      </w:r>
      <w:r w:rsidR="008F3C2F">
        <w:t>»</w:t>
      </w:r>
      <w:r>
        <w:t xml:space="preserve"> и на которых расположены здания, строения, сооружения, признается равной двум процентам кадастровой стоимости земельного участка в следующих случаях:</w:t>
      </w:r>
    </w:p>
    <w:p w:rsidR="00FA421E" w:rsidRDefault="00FA421E" w:rsidP="00D67751">
      <w:pPr>
        <w:pStyle w:val="ConsPlusNormal"/>
        <w:ind w:firstLine="709"/>
        <w:jc w:val="both"/>
      </w:pPr>
      <w:r>
        <w:t>1) при приобретении земельных участков коммерческими организациями и индивидуальными предпринимателями, являющимися собственниками расположенных на т</w:t>
      </w:r>
      <w:r w:rsidR="00AA29CA">
        <w:t>аких земельных участках зданий, сооружений, если эти здания</w:t>
      </w:r>
      <w:r>
        <w:t>, сооружения были отчуждены из государственной или муниципальной собственности, в том числе в случае, если на таких земельных участках возведены или реконструированы здания, строения, сооружения;</w:t>
      </w:r>
    </w:p>
    <w:p w:rsidR="00FA421E" w:rsidRDefault="00FA421E" w:rsidP="00D67751">
      <w:pPr>
        <w:pStyle w:val="ConsPlusNormal"/>
        <w:ind w:firstLine="709"/>
        <w:jc w:val="both"/>
      </w:pPr>
      <w:r>
        <w:t>2) при приобретении земельных участков коммерческими организациями и индивидуальными предпринимателями, являющимися собственниками расположенных на т</w:t>
      </w:r>
      <w:r w:rsidR="00AA29CA">
        <w:t>аких земельных участках зданий, сооружений, если эти здания</w:t>
      </w:r>
      <w:r>
        <w:t xml:space="preserve">, сооружения были возведены на таких земельных участках вместо разрушенных или снесенных и ранее отчужденных из государственной или муниципальной </w:t>
      </w:r>
      <w:r w:rsidR="00AA29CA">
        <w:t xml:space="preserve">собственности зданий, </w:t>
      </w:r>
      <w:r>
        <w:t>сооружений;</w:t>
      </w:r>
    </w:p>
    <w:p w:rsidR="00FA421E" w:rsidRPr="00111553" w:rsidRDefault="00FA421E" w:rsidP="00D67751">
      <w:pPr>
        <w:pStyle w:val="ConsPlusNormal"/>
        <w:ind w:firstLine="709"/>
        <w:jc w:val="both"/>
      </w:pPr>
      <w:r>
        <w:t>3) при приобретении земельных участков гражданами и некоммерческими организациями, являющимися собственниками расположенных на т</w:t>
      </w:r>
      <w:r w:rsidR="00AA29CA">
        <w:t>аких земельных участках зданий</w:t>
      </w:r>
      <w:r>
        <w:t xml:space="preserve">, сооружений, если право собственности указанных лиц на эти здания, строения, сооружения возникло до вступления в силу </w:t>
      </w:r>
      <w:r w:rsidRPr="00111553">
        <w:t xml:space="preserve">Земельного </w:t>
      </w:r>
      <w:hyperlink r:id="rId15" w:history="1">
        <w:r w:rsidRPr="00111553">
          <w:t>кодекса</w:t>
        </w:r>
      </w:hyperlink>
      <w:r w:rsidRPr="00111553">
        <w:t xml:space="preserve"> Российской Федерации и если федеральными законами для указанных собственников не установлен иной порядок приобретения земельных участков в собственность.</w:t>
      </w:r>
    </w:p>
    <w:p w:rsidR="00D41F96" w:rsidRDefault="00FA421E" w:rsidP="00D67751">
      <w:pPr>
        <w:pStyle w:val="ConsPlusNormal"/>
        <w:ind w:firstLine="709"/>
        <w:jc w:val="both"/>
      </w:pPr>
      <w:r w:rsidRPr="00111553">
        <w:t xml:space="preserve">2. Лица, не указанные в </w:t>
      </w:r>
      <w:hyperlink w:anchor="Par6" w:history="1">
        <w:r w:rsidRPr="00111553">
          <w:t>пункте 1</w:t>
        </w:r>
      </w:hyperlink>
      <w:r>
        <w:t xml:space="preserve"> настоящего </w:t>
      </w:r>
      <w:r w:rsidR="008F3C2F">
        <w:t>П</w:t>
      </w:r>
      <w:r>
        <w:t>орядка и яв</w:t>
      </w:r>
      <w:r w:rsidR="00AA29CA">
        <w:t>ляющиеся собственниками зданий</w:t>
      </w:r>
      <w:r>
        <w:t xml:space="preserve">, сооружений, расположенных на земельных участках, находящихся в муниципальной собственности </w:t>
      </w:r>
      <w:r w:rsidR="008F3C2F">
        <w:t>муниципального образования «</w:t>
      </w:r>
      <w:r w:rsidR="00C403D3">
        <w:t>Каргасокск</w:t>
      </w:r>
      <w:r w:rsidR="008F3C2F">
        <w:t>ий</w:t>
      </w:r>
      <w:r>
        <w:t xml:space="preserve"> район</w:t>
      </w:r>
      <w:r w:rsidR="008F3C2F">
        <w:t>»</w:t>
      </w:r>
      <w:r>
        <w:t>, приобретают такие земельные участки по цене, равной</w:t>
      </w:r>
      <w:r w:rsidR="00C403D3">
        <w:t>:</w:t>
      </w:r>
      <w:r>
        <w:t xml:space="preserve"> </w:t>
      </w:r>
    </w:p>
    <w:tbl>
      <w:tblPr>
        <w:tblStyle w:val="a5"/>
        <w:tblW w:w="0" w:type="auto"/>
        <w:tblLook w:val="04A0"/>
      </w:tblPr>
      <w:tblGrid>
        <w:gridCol w:w="675"/>
        <w:gridCol w:w="6520"/>
        <w:gridCol w:w="2269"/>
      </w:tblGrid>
      <w:tr w:rsidR="008F3C2F" w:rsidRPr="00C42D54" w:rsidTr="008F3C2F">
        <w:tc>
          <w:tcPr>
            <w:tcW w:w="675" w:type="dxa"/>
          </w:tcPr>
          <w:p w:rsidR="008F3C2F" w:rsidRPr="00C42D54" w:rsidRDefault="008F3C2F" w:rsidP="009E320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42D54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6520" w:type="dxa"/>
          </w:tcPr>
          <w:p w:rsidR="008F3C2F" w:rsidRPr="00C42D54" w:rsidRDefault="008F3C2F" w:rsidP="009E320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42D54">
              <w:rPr>
                <w:bCs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2269" w:type="dxa"/>
          </w:tcPr>
          <w:p w:rsidR="008F3C2F" w:rsidRPr="00C42D54" w:rsidRDefault="00C42D54" w:rsidP="009E320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42D54">
              <w:rPr>
                <w:bCs/>
                <w:sz w:val="20"/>
                <w:szCs w:val="20"/>
              </w:rPr>
              <w:t>% от кадастровой стоимости земельного участка</w:t>
            </w:r>
          </w:p>
        </w:tc>
      </w:tr>
      <w:tr w:rsidR="008F3C2F" w:rsidRPr="00C42D54" w:rsidTr="00C42D54">
        <w:tc>
          <w:tcPr>
            <w:tcW w:w="675" w:type="dxa"/>
            <w:vAlign w:val="center"/>
          </w:tcPr>
          <w:p w:rsidR="008F3C2F" w:rsidRPr="00C42D54" w:rsidRDefault="008F3C2F" w:rsidP="00C42D5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42D5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8F3C2F" w:rsidRPr="00C42D54" w:rsidRDefault="008F3C2F" w:rsidP="009E32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8F3C2F" w:rsidRPr="00C42D54" w:rsidRDefault="008F3C2F" w:rsidP="009E320D">
            <w:pPr>
              <w:pStyle w:val="ConsPlusNormal"/>
              <w:jc w:val="both"/>
              <w:rPr>
                <w:sz w:val="20"/>
                <w:szCs w:val="20"/>
              </w:rPr>
            </w:pPr>
            <w:r w:rsidRPr="00C42D54">
              <w:rPr>
                <w:sz w:val="20"/>
                <w:szCs w:val="20"/>
              </w:rPr>
              <w:t>Сельскохозяйственное производство</w:t>
            </w:r>
          </w:p>
          <w:p w:rsidR="008F3C2F" w:rsidRPr="00C42D54" w:rsidRDefault="008F3C2F" w:rsidP="009E320D">
            <w:pPr>
              <w:pStyle w:val="ConsPlusNormal"/>
              <w:jc w:val="both"/>
              <w:rPr>
                <w:sz w:val="20"/>
                <w:szCs w:val="20"/>
              </w:rPr>
            </w:pPr>
            <w:r w:rsidRPr="00C42D54">
              <w:rPr>
                <w:sz w:val="20"/>
                <w:szCs w:val="20"/>
              </w:rPr>
              <w:t>Сенокошение</w:t>
            </w:r>
          </w:p>
          <w:p w:rsidR="008F3C2F" w:rsidRPr="00C42D54" w:rsidRDefault="008F3C2F" w:rsidP="009E320D">
            <w:pPr>
              <w:pStyle w:val="ConsPlusNormal"/>
              <w:jc w:val="both"/>
              <w:rPr>
                <w:sz w:val="20"/>
                <w:szCs w:val="20"/>
              </w:rPr>
            </w:pPr>
            <w:r w:rsidRPr="00C42D54">
              <w:rPr>
                <w:sz w:val="20"/>
                <w:szCs w:val="20"/>
              </w:rPr>
              <w:t>Выпас скота</w:t>
            </w:r>
          </w:p>
          <w:p w:rsidR="008F3C2F" w:rsidRPr="00C42D54" w:rsidRDefault="008F3C2F" w:rsidP="009E320D">
            <w:pPr>
              <w:pStyle w:val="ConsPlusNormal"/>
              <w:jc w:val="both"/>
              <w:rPr>
                <w:sz w:val="20"/>
                <w:szCs w:val="20"/>
              </w:rPr>
            </w:pPr>
            <w:r w:rsidRPr="00C42D54">
              <w:rPr>
                <w:sz w:val="20"/>
                <w:szCs w:val="20"/>
              </w:rPr>
              <w:t>Ведение личного подсобного хозяйства на полевых участках</w:t>
            </w:r>
          </w:p>
          <w:p w:rsidR="008F3C2F" w:rsidRPr="00C42D54" w:rsidRDefault="008F3C2F" w:rsidP="009E320D">
            <w:pPr>
              <w:pStyle w:val="ConsPlusNormal"/>
              <w:jc w:val="both"/>
              <w:rPr>
                <w:sz w:val="20"/>
                <w:szCs w:val="20"/>
              </w:rPr>
            </w:pPr>
            <w:r w:rsidRPr="00C42D54">
              <w:rPr>
                <w:sz w:val="20"/>
                <w:szCs w:val="20"/>
              </w:rPr>
              <w:t>Ведение огородничества</w:t>
            </w:r>
          </w:p>
          <w:p w:rsidR="008F3C2F" w:rsidRPr="00C42D54" w:rsidRDefault="008F3C2F" w:rsidP="009E320D">
            <w:pPr>
              <w:pStyle w:val="ConsPlusNormal"/>
              <w:jc w:val="both"/>
              <w:rPr>
                <w:sz w:val="20"/>
                <w:szCs w:val="20"/>
              </w:rPr>
            </w:pPr>
            <w:r w:rsidRPr="00C42D54">
              <w:rPr>
                <w:sz w:val="20"/>
                <w:szCs w:val="20"/>
              </w:rPr>
              <w:t>Ведение садоводства</w:t>
            </w:r>
          </w:p>
          <w:p w:rsidR="008F3C2F" w:rsidRPr="00C42D54" w:rsidRDefault="008F3C2F" w:rsidP="009E320D">
            <w:pPr>
              <w:pStyle w:val="ConsPlusNormal"/>
              <w:jc w:val="both"/>
              <w:rPr>
                <w:sz w:val="20"/>
                <w:szCs w:val="20"/>
              </w:rPr>
            </w:pPr>
            <w:r w:rsidRPr="00C42D54">
              <w:rPr>
                <w:sz w:val="20"/>
                <w:szCs w:val="20"/>
              </w:rPr>
              <w:t>Ведение дачного хозяйства</w:t>
            </w:r>
          </w:p>
          <w:p w:rsidR="008F3C2F" w:rsidRPr="00C42D54" w:rsidRDefault="008F3C2F" w:rsidP="009E320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8F3C2F" w:rsidRPr="00C42D54" w:rsidRDefault="008F3C2F" w:rsidP="009E320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8F3C2F" w:rsidRPr="00C42D54" w:rsidRDefault="008F3C2F" w:rsidP="009E320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43E21">
              <w:rPr>
                <w:bCs/>
                <w:sz w:val="20"/>
                <w:szCs w:val="20"/>
              </w:rPr>
              <w:t>10</w:t>
            </w:r>
          </w:p>
        </w:tc>
      </w:tr>
      <w:tr w:rsidR="008F3C2F" w:rsidRPr="00C42D54" w:rsidTr="00C42D54">
        <w:tc>
          <w:tcPr>
            <w:tcW w:w="675" w:type="dxa"/>
            <w:vAlign w:val="center"/>
          </w:tcPr>
          <w:p w:rsidR="008F3C2F" w:rsidRPr="00C42D54" w:rsidRDefault="008F3C2F" w:rsidP="00C42D5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42D5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20" w:type="dxa"/>
          </w:tcPr>
          <w:p w:rsidR="008F3C2F" w:rsidRPr="00C42D54" w:rsidRDefault="008F3C2F" w:rsidP="009E32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8F3C2F" w:rsidRPr="00C42D54" w:rsidRDefault="008F3C2F" w:rsidP="009E320D">
            <w:pPr>
              <w:pStyle w:val="ConsPlusNormal"/>
              <w:jc w:val="both"/>
              <w:rPr>
                <w:sz w:val="20"/>
                <w:szCs w:val="20"/>
              </w:rPr>
            </w:pPr>
            <w:r w:rsidRPr="00C42D54">
              <w:rPr>
                <w:sz w:val="20"/>
                <w:szCs w:val="20"/>
              </w:rPr>
              <w:t xml:space="preserve">Для индивидуального жилищного строительства </w:t>
            </w:r>
          </w:p>
          <w:p w:rsidR="008F3C2F" w:rsidRPr="00C42D54" w:rsidRDefault="008F3C2F" w:rsidP="009E320D">
            <w:pPr>
              <w:pStyle w:val="ConsPlusNormal"/>
              <w:jc w:val="both"/>
              <w:rPr>
                <w:sz w:val="20"/>
                <w:szCs w:val="20"/>
              </w:rPr>
            </w:pPr>
            <w:r w:rsidRPr="00C42D54">
              <w:rPr>
                <w:sz w:val="20"/>
                <w:szCs w:val="20"/>
              </w:rPr>
              <w:t>Для ведения личного подсобного хозяйства</w:t>
            </w:r>
          </w:p>
          <w:p w:rsidR="008F3C2F" w:rsidRPr="00C42D54" w:rsidRDefault="008F3C2F" w:rsidP="009E320D">
            <w:pPr>
              <w:pStyle w:val="ConsPlusNormal"/>
              <w:jc w:val="both"/>
              <w:rPr>
                <w:sz w:val="20"/>
                <w:szCs w:val="20"/>
              </w:rPr>
            </w:pPr>
            <w:r w:rsidRPr="00C42D54">
              <w:rPr>
                <w:sz w:val="20"/>
                <w:szCs w:val="20"/>
              </w:rPr>
              <w:t>Блокированная жилая застройка</w:t>
            </w:r>
          </w:p>
          <w:p w:rsidR="008F3C2F" w:rsidRPr="00C42D54" w:rsidRDefault="008F3C2F" w:rsidP="00D41F96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8F3C2F" w:rsidRPr="00C42D54" w:rsidRDefault="008F3C2F" w:rsidP="009E320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43E21">
              <w:rPr>
                <w:bCs/>
                <w:sz w:val="20"/>
                <w:szCs w:val="20"/>
              </w:rPr>
              <w:t>1</w:t>
            </w:r>
          </w:p>
        </w:tc>
      </w:tr>
      <w:tr w:rsidR="008F3C2F" w:rsidRPr="00C42D54" w:rsidTr="00C42D54">
        <w:tc>
          <w:tcPr>
            <w:tcW w:w="675" w:type="dxa"/>
            <w:vAlign w:val="center"/>
          </w:tcPr>
          <w:p w:rsidR="008F3C2F" w:rsidRPr="00C42D54" w:rsidRDefault="008F3C2F" w:rsidP="00C42D5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42D5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520" w:type="dxa"/>
          </w:tcPr>
          <w:p w:rsidR="008F3C2F" w:rsidRPr="00C42D54" w:rsidRDefault="008F3C2F" w:rsidP="009E320D">
            <w:pPr>
              <w:pStyle w:val="ConsPlusNormal"/>
              <w:rPr>
                <w:sz w:val="20"/>
                <w:szCs w:val="20"/>
              </w:rPr>
            </w:pPr>
          </w:p>
          <w:p w:rsidR="008F3C2F" w:rsidRPr="00C42D54" w:rsidRDefault="008F3C2F" w:rsidP="009E320D">
            <w:pPr>
              <w:pStyle w:val="ConsPlusNormal"/>
              <w:jc w:val="both"/>
              <w:rPr>
                <w:sz w:val="20"/>
                <w:szCs w:val="20"/>
              </w:rPr>
            </w:pPr>
            <w:r w:rsidRPr="00C42D54">
              <w:rPr>
                <w:sz w:val="20"/>
                <w:szCs w:val="20"/>
              </w:rPr>
              <w:t>Объекты гаражного назначения (для хранения личного автотранспорта граждан)</w:t>
            </w:r>
          </w:p>
          <w:p w:rsidR="008F3C2F" w:rsidRPr="00C42D54" w:rsidRDefault="008F3C2F" w:rsidP="009E320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8F3C2F" w:rsidRPr="00C42D54" w:rsidRDefault="008F3C2F" w:rsidP="009E320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43E21">
              <w:rPr>
                <w:bCs/>
                <w:sz w:val="20"/>
                <w:szCs w:val="20"/>
              </w:rPr>
              <w:t>0,5</w:t>
            </w:r>
          </w:p>
        </w:tc>
      </w:tr>
      <w:tr w:rsidR="008F3C2F" w:rsidRPr="00C42D54" w:rsidTr="00C42D54">
        <w:tc>
          <w:tcPr>
            <w:tcW w:w="675" w:type="dxa"/>
            <w:vAlign w:val="center"/>
          </w:tcPr>
          <w:p w:rsidR="008F3C2F" w:rsidRPr="00C42D54" w:rsidRDefault="008F3C2F" w:rsidP="00C42D5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42D5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520" w:type="dxa"/>
          </w:tcPr>
          <w:p w:rsidR="008F3C2F" w:rsidRPr="00C42D54" w:rsidRDefault="008F3C2F" w:rsidP="009E3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F3C2F" w:rsidRPr="00C42D54" w:rsidRDefault="008F3C2F" w:rsidP="009E320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42D54">
              <w:rPr>
                <w:sz w:val="20"/>
                <w:szCs w:val="20"/>
              </w:rPr>
              <w:t>В отношении прочих</w:t>
            </w:r>
            <w:r w:rsidRPr="00C42D54">
              <w:rPr>
                <w:bCs/>
                <w:sz w:val="20"/>
                <w:szCs w:val="20"/>
              </w:rPr>
              <w:t xml:space="preserve"> </w:t>
            </w:r>
            <w:r w:rsidRPr="00C42D54">
              <w:rPr>
                <w:sz w:val="20"/>
                <w:szCs w:val="20"/>
              </w:rPr>
              <w:t>земельных участков</w:t>
            </w:r>
            <w:r w:rsidRPr="00C42D54">
              <w:rPr>
                <w:bCs/>
                <w:sz w:val="20"/>
                <w:szCs w:val="20"/>
              </w:rPr>
              <w:t xml:space="preserve"> </w:t>
            </w:r>
          </w:p>
          <w:p w:rsidR="008F3C2F" w:rsidRPr="00C42D54" w:rsidRDefault="008F3C2F" w:rsidP="009E320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8F3C2F" w:rsidRPr="00C42D54" w:rsidRDefault="008F3C2F" w:rsidP="009E320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42D54">
              <w:rPr>
                <w:bCs/>
                <w:sz w:val="20"/>
                <w:szCs w:val="20"/>
              </w:rPr>
              <w:t>1,5</w:t>
            </w:r>
          </w:p>
        </w:tc>
      </w:tr>
    </w:tbl>
    <w:p w:rsidR="00D41F96" w:rsidRDefault="00D41F96" w:rsidP="00FA421E">
      <w:pPr>
        <w:pStyle w:val="ConsPlusNormal"/>
        <w:ind w:firstLine="540"/>
        <w:jc w:val="both"/>
      </w:pPr>
    </w:p>
    <w:p w:rsidR="00111553" w:rsidRDefault="00FA421E" w:rsidP="00111553">
      <w:pPr>
        <w:pStyle w:val="ConsPlusNormal"/>
        <w:ind w:firstLine="709"/>
        <w:jc w:val="both"/>
        <w:sectPr w:rsidR="00111553" w:rsidSect="00111553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  <w:r>
        <w:t xml:space="preserve">3. Лица, не указанные </w:t>
      </w:r>
      <w:r w:rsidRPr="00111553">
        <w:t xml:space="preserve">в </w:t>
      </w:r>
      <w:hyperlink w:anchor="Par6" w:history="1">
        <w:r w:rsidRPr="00111553">
          <w:t>пункт</w:t>
        </w:r>
        <w:r w:rsidR="00C42D54" w:rsidRPr="00111553">
          <w:t>ах</w:t>
        </w:r>
        <w:r w:rsidRPr="00111553">
          <w:t xml:space="preserve"> 1</w:t>
        </w:r>
      </w:hyperlink>
      <w:r>
        <w:t xml:space="preserve"> </w:t>
      </w:r>
      <w:r w:rsidR="00C42D54">
        <w:t>и 2 настоящего П</w:t>
      </w:r>
      <w:r>
        <w:t xml:space="preserve">орядка </w:t>
      </w:r>
      <w:r w:rsidR="000F7CA1">
        <w:t xml:space="preserve">и являющиеся правообладателями </w:t>
      </w:r>
      <w:r w:rsidR="00AE0C2A">
        <w:t xml:space="preserve">ранее предоставленных им </w:t>
      </w:r>
      <w:r w:rsidR="000F7CA1">
        <w:t xml:space="preserve">земельных участков </w:t>
      </w:r>
      <w:r w:rsidR="00AE0C2A">
        <w:t>на ином праве</w:t>
      </w:r>
      <w:r>
        <w:t>, находящихся в</w:t>
      </w:r>
      <w:r w:rsidR="00111553">
        <w:t xml:space="preserve"> </w:t>
      </w:r>
    </w:p>
    <w:p w:rsidR="00FA421E" w:rsidRDefault="00FA421E" w:rsidP="00111553">
      <w:pPr>
        <w:pStyle w:val="ConsPlusNormal"/>
        <w:jc w:val="both"/>
      </w:pPr>
      <w:r>
        <w:lastRenderedPageBreak/>
        <w:t xml:space="preserve">муниципальной собственности </w:t>
      </w:r>
      <w:r w:rsidR="00C42D54">
        <w:t>муниципального образования «</w:t>
      </w:r>
      <w:r w:rsidR="00D41F96">
        <w:t>Каргасокск</w:t>
      </w:r>
      <w:r w:rsidR="00C42D54">
        <w:t xml:space="preserve">ий </w:t>
      </w:r>
      <w:r>
        <w:t>район</w:t>
      </w:r>
      <w:r w:rsidR="00C42D54">
        <w:t>»</w:t>
      </w:r>
      <w:r>
        <w:t>,</w:t>
      </w:r>
      <w:r w:rsidR="00AE0C2A">
        <w:t xml:space="preserve"> </w:t>
      </w:r>
      <w:r>
        <w:t>приобретают такие земельные участки по цене, равной:</w:t>
      </w:r>
    </w:p>
    <w:p w:rsidR="00D41F96" w:rsidRDefault="00D41F96" w:rsidP="00FA421E">
      <w:pPr>
        <w:pStyle w:val="ConsPlusNormal"/>
        <w:ind w:firstLine="540"/>
        <w:jc w:val="both"/>
      </w:pPr>
    </w:p>
    <w:tbl>
      <w:tblPr>
        <w:tblStyle w:val="a5"/>
        <w:tblW w:w="0" w:type="auto"/>
        <w:tblLook w:val="04A0"/>
      </w:tblPr>
      <w:tblGrid>
        <w:gridCol w:w="534"/>
        <w:gridCol w:w="6661"/>
        <w:gridCol w:w="2269"/>
      </w:tblGrid>
      <w:tr w:rsidR="00C42D54" w:rsidRPr="00AA29CA" w:rsidTr="00AA29CA">
        <w:tc>
          <w:tcPr>
            <w:tcW w:w="534" w:type="dxa"/>
          </w:tcPr>
          <w:p w:rsidR="00C42D54" w:rsidRPr="00AA29CA" w:rsidRDefault="00C42D54" w:rsidP="009E320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bookmarkStart w:id="3" w:name="Par12"/>
            <w:bookmarkEnd w:id="3"/>
            <w:r w:rsidRPr="00AA29CA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6661" w:type="dxa"/>
          </w:tcPr>
          <w:p w:rsidR="00C42D54" w:rsidRPr="00AA29CA" w:rsidRDefault="00C42D54" w:rsidP="009E320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A29CA">
              <w:rPr>
                <w:bCs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2269" w:type="dxa"/>
          </w:tcPr>
          <w:p w:rsidR="00C42D54" w:rsidRPr="00AA29CA" w:rsidRDefault="00C42D54" w:rsidP="009E320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A29CA">
              <w:rPr>
                <w:bCs/>
                <w:sz w:val="20"/>
                <w:szCs w:val="20"/>
              </w:rPr>
              <w:t>% от кадастровой стоимости земельного участка</w:t>
            </w:r>
          </w:p>
        </w:tc>
      </w:tr>
      <w:tr w:rsidR="00C42D54" w:rsidRPr="00AA29CA" w:rsidTr="00AA29CA">
        <w:tc>
          <w:tcPr>
            <w:tcW w:w="534" w:type="dxa"/>
          </w:tcPr>
          <w:p w:rsidR="00C42D54" w:rsidRPr="00AA29CA" w:rsidRDefault="00C42D54" w:rsidP="009E320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A29C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661" w:type="dxa"/>
          </w:tcPr>
          <w:p w:rsidR="00C42D54" w:rsidRPr="00AA29CA" w:rsidRDefault="00C42D54" w:rsidP="009E3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42D54" w:rsidRPr="00AA29CA" w:rsidRDefault="00C42D54" w:rsidP="009E3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29CA">
              <w:rPr>
                <w:sz w:val="20"/>
                <w:szCs w:val="20"/>
              </w:rPr>
              <w:t xml:space="preserve">Для индивидуального жилищного строительства </w:t>
            </w:r>
          </w:p>
          <w:p w:rsidR="00C42D54" w:rsidRPr="00AA29CA" w:rsidRDefault="00C42D54" w:rsidP="009E320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A29CA">
              <w:rPr>
                <w:sz w:val="20"/>
                <w:szCs w:val="20"/>
              </w:rPr>
              <w:t>Для ведения личного подсобного хозяйства в границах населенного пункта</w:t>
            </w:r>
            <w:r w:rsidRPr="00AA29CA">
              <w:rPr>
                <w:bCs/>
                <w:sz w:val="20"/>
                <w:szCs w:val="20"/>
              </w:rPr>
              <w:t xml:space="preserve"> </w:t>
            </w:r>
          </w:p>
          <w:p w:rsidR="00C42D54" w:rsidRPr="00AA29CA" w:rsidRDefault="00C42D54" w:rsidP="009E320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C42D54" w:rsidRPr="00AA29CA" w:rsidRDefault="00C42D54" w:rsidP="009E320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43E21">
              <w:rPr>
                <w:bCs/>
                <w:sz w:val="20"/>
                <w:szCs w:val="20"/>
              </w:rPr>
              <w:t>30</w:t>
            </w:r>
          </w:p>
        </w:tc>
      </w:tr>
      <w:tr w:rsidR="00C42D54" w:rsidRPr="00AA29CA" w:rsidTr="00AA29CA">
        <w:tc>
          <w:tcPr>
            <w:tcW w:w="534" w:type="dxa"/>
          </w:tcPr>
          <w:p w:rsidR="00C42D54" w:rsidRPr="00AA29CA" w:rsidRDefault="00C42D54" w:rsidP="009E320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A29C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661" w:type="dxa"/>
          </w:tcPr>
          <w:p w:rsidR="00C42D54" w:rsidRPr="00AA29CA" w:rsidRDefault="00C42D54" w:rsidP="009E32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42D54" w:rsidRPr="00AA29CA" w:rsidRDefault="00C42D54" w:rsidP="009E320D">
            <w:pPr>
              <w:pStyle w:val="ConsPlusNormal"/>
              <w:jc w:val="both"/>
              <w:rPr>
                <w:sz w:val="20"/>
                <w:szCs w:val="20"/>
              </w:rPr>
            </w:pPr>
            <w:r w:rsidRPr="00AA29CA">
              <w:rPr>
                <w:sz w:val="20"/>
                <w:szCs w:val="20"/>
              </w:rPr>
              <w:t xml:space="preserve">Для садоводства, </w:t>
            </w:r>
          </w:p>
          <w:p w:rsidR="00C42D54" w:rsidRPr="00AA29CA" w:rsidRDefault="00C42D54" w:rsidP="009E320D">
            <w:pPr>
              <w:pStyle w:val="ConsPlusNormal"/>
              <w:jc w:val="both"/>
              <w:rPr>
                <w:sz w:val="20"/>
                <w:szCs w:val="20"/>
              </w:rPr>
            </w:pPr>
            <w:r w:rsidRPr="00AA29CA">
              <w:rPr>
                <w:sz w:val="20"/>
                <w:szCs w:val="20"/>
              </w:rPr>
              <w:t xml:space="preserve">Для дачного хозяйства, </w:t>
            </w:r>
          </w:p>
          <w:p w:rsidR="00C42D54" w:rsidRPr="00AA29CA" w:rsidRDefault="00C42D54" w:rsidP="009E320D">
            <w:pPr>
              <w:pStyle w:val="ConsPlusNormal"/>
              <w:jc w:val="both"/>
              <w:rPr>
                <w:sz w:val="20"/>
                <w:szCs w:val="20"/>
              </w:rPr>
            </w:pPr>
            <w:r w:rsidRPr="00AA29CA">
              <w:rPr>
                <w:sz w:val="20"/>
                <w:szCs w:val="20"/>
              </w:rPr>
              <w:t>Для осуществления крестьянским (фермерским) хозяйством его деятельности</w:t>
            </w:r>
          </w:p>
          <w:p w:rsidR="00C42D54" w:rsidRPr="00AA29CA" w:rsidRDefault="00C42D54" w:rsidP="009E320D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C42D54" w:rsidRPr="00AA29CA" w:rsidRDefault="00C42D54" w:rsidP="009E320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43E21">
              <w:rPr>
                <w:bCs/>
                <w:sz w:val="20"/>
                <w:szCs w:val="20"/>
              </w:rPr>
              <w:t>10</w:t>
            </w:r>
          </w:p>
        </w:tc>
      </w:tr>
    </w:tbl>
    <w:p w:rsidR="00D67751" w:rsidRDefault="00D67751" w:rsidP="00FA421E">
      <w:pPr>
        <w:pStyle w:val="ConsPlusNormal"/>
        <w:ind w:firstLine="540"/>
        <w:jc w:val="both"/>
      </w:pPr>
    </w:p>
    <w:p w:rsidR="00FA421E" w:rsidRDefault="00D41F96" w:rsidP="00FA421E">
      <w:pPr>
        <w:pStyle w:val="ConsPlusNormal"/>
        <w:ind w:firstLine="709"/>
        <w:jc w:val="both"/>
      </w:pPr>
      <w:r>
        <w:t>4. Ц</w:t>
      </w:r>
      <w:r w:rsidR="00FA421E">
        <w:t>ена земельных участков</w:t>
      </w:r>
      <w:r w:rsidR="000F7CA1">
        <w:t>, не указанных в пунктах 1-3 Порядка,</w:t>
      </w:r>
      <w:r w:rsidR="00FA421E">
        <w:t xml:space="preserve"> определяется в размере кадастровой стоимости.</w:t>
      </w:r>
    </w:p>
    <w:p w:rsidR="00FA421E" w:rsidRDefault="00D41F96" w:rsidP="00FA421E">
      <w:pPr>
        <w:pStyle w:val="ConsPlusNormal"/>
        <w:ind w:firstLine="709"/>
        <w:jc w:val="both"/>
      </w:pPr>
      <w:r>
        <w:t>5</w:t>
      </w:r>
      <w:r w:rsidR="00FA421E">
        <w:t>. Оплата по договору купли-продажи земельного участка производится не позднее 10 календарных дней с даты подписания сторонами договора купли-продажи единовременно в полном объеме на расчетный счет</w:t>
      </w:r>
      <w:r w:rsidR="009D3DA6">
        <w:t xml:space="preserve">, указанный в договоре купли-продажи земельного участка в соответствии с бюджетным законодательством. </w:t>
      </w:r>
      <w:r w:rsidR="00FA421E">
        <w:t>Датой оплаты земельного участка считается дата поступления денежных средств на расчетный счет, указанный в договоре купли-продажи земельного участка. Ответственность за нарушение условий и сроков внесения оплаты устанавливается договором купли-продажи земельного участка.</w:t>
      </w:r>
    </w:p>
    <w:p w:rsidR="002C67BD" w:rsidRPr="009573F4" w:rsidRDefault="002C67BD" w:rsidP="002C67BD">
      <w:pPr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9573F4">
        <w:rPr>
          <w:sz w:val="22"/>
          <w:szCs w:val="20"/>
        </w:rPr>
        <w:t xml:space="preserve">Просрочка платежа свыше тридцати дней считается отказом покупателя от исполнения обязательств по оплате цены </w:t>
      </w:r>
      <w:r w:rsidR="009573F4">
        <w:rPr>
          <w:sz w:val="22"/>
          <w:szCs w:val="20"/>
        </w:rPr>
        <w:t>земельного участка</w:t>
      </w:r>
      <w:r w:rsidRPr="009573F4">
        <w:rPr>
          <w:sz w:val="22"/>
          <w:szCs w:val="20"/>
        </w:rPr>
        <w:t xml:space="preserve">. Продавец в течение пяти дней после истечения допустимой просрочки направляет покупателю письменное уведомление о расторжении </w:t>
      </w:r>
      <w:r w:rsidR="009573F4">
        <w:rPr>
          <w:sz w:val="22"/>
          <w:szCs w:val="20"/>
        </w:rPr>
        <w:t>д</w:t>
      </w:r>
      <w:r w:rsidRPr="009573F4">
        <w:rPr>
          <w:sz w:val="22"/>
          <w:szCs w:val="20"/>
        </w:rPr>
        <w:t>оговор</w:t>
      </w:r>
      <w:r w:rsidR="009573F4">
        <w:rPr>
          <w:sz w:val="22"/>
          <w:szCs w:val="20"/>
        </w:rPr>
        <w:t>а, с даты отправления которого д</w:t>
      </w:r>
      <w:r w:rsidRPr="009573F4">
        <w:rPr>
          <w:sz w:val="22"/>
          <w:szCs w:val="20"/>
        </w:rPr>
        <w:t>оговор считается расторгнутым.</w:t>
      </w:r>
    </w:p>
    <w:p w:rsidR="00D67751" w:rsidRDefault="00D67751">
      <w:pPr>
        <w:rPr>
          <w:szCs w:val="20"/>
        </w:rPr>
      </w:pPr>
      <w:r>
        <w:rPr>
          <w:szCs w:val="20"/>
        </w:rPr>
        <w:br w:type="page"/>
      </w:r>
    </w:p>
    <w:p w:rsidR="00F43E21" w:rsidRPr="00F43E21" w:rsidRDefault="00F43E21" w:rsidP="00F43E21">
      <w:pPr>
        <w:autoSpaceDE w:val="0"/>
        <w:autoSpaceDN w:val="0"/>
        <w:adjustRightInd w:val="0"/>
        <w:ind w:firstLine="540"/>
        <w:jc w:val="center"/>
        <w:rPr>
          <w:szCs w:val="20"/>
        </w:rPr>
      </w:pPr>
      <w:r w:rsidRPr="00F43E21">
        <w:rPr>
          <w:szCs w:val="20"/>
        </w:rPr>
        <w:lastRenderedPageBreak/>
        <w:t>Сравнение изменения цены продажи земельных участков</w:t>
      </w:r>
    </w:p>
    <w:p w:rsidR="00F43E21" w:rsidRPr="002C67BD" w:rsidRDefault="00F43E21" w:rsidP="002C67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1625"/>
        <w:gridCol w:w="1070"/>
        <w:gridCol w:w="1628"/>
        <w:gridCol w:w="1204"/>
        <w:gridCol w:w="1279"/>
        <w:gridCol w:w="1319"/>
        <w:gridCol w:w="1445"/>
      </w:tblGrid>
      <w:tr w:rsidR="00D078C1" w:rsidRPr="00DE1A31" w:rsidTr="00D078C1">
        <w:tc>
          <w:tcPr>
            <w:tcW w:w="1625" w:type="dxa"/>
            <w:vMerge w:val="restart"/>
          </w:tcPr>
          <w:p w:rsidR="00D078C1" w:rsidRPr="00DE1A31" w:rsidRDefault="00D078C1" w:rsidP="008142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  <w:vMerge w:val="restart"/>
          </w:tcPr>
          <w:p w:rsidR="00D078C1" w:rsidRDefault="00D078C1" w:rsidP="00D078C1">
            <w:pPr>
              <w:jc w:val="center"/>
              <w:rPr>
                <w:b/>
                <w:sz w:val="22"/>
                <w:szCs w:val="22"/>
              </w:rPr>
            </w:pPr>
          </w:p>
          <w:p w:rsidR="00D078C1" w:rsidRPr="00DE1A31" w:rsidRDefault="00D078C1" w:rsidP="00D078C1">
            <w:pPr>
              <w:jc w:val="center"/>
              <w:rPr>
                <w:b/>
                <w:sz w:val="22"/>
                <w:szCs w:val="22"/>
              </w:rPr>
            </w:pPr>
            <w:r w:rsidRPr="00DE1A31">
              <w:rPr>
                <w:b/>
                <w:sz w:val="22"/>
                <w:szCs w:val="22"/>
              </w:rPr>
              <w:t>С/</w:t>
            </w:r>
            <w:proofErr w:type="spellStart"/>
            <w:r w:rsidRPr="00DE1A31">
              <w:rPr>
                <w:b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2" w:type="dxa"/>
            <w:gridSpan w:val="2"/>
            <w:vMerge w:val="restart"/>
            <w:vAlign w:val="center"/>
          </w:tcPr>
          <w:p w:rsidR="00D078C1" w:rsidRPr="00DE1A31" w:rsidRDefault="00D078C1" w:rsidP="00814241">
            <w:pPr>
              <w:jc w:val="center"/>
              <w:rPr>
                <w:b/>
                <w:sz w:val="22"/>
                <w:szCs w:val="22"/>
              </w:rPr>
            </w:pPr>
            <w:r w:rsidRPr="00DE1A31">
              <w:rPr>
                <w:b/>
                <w:sz w:val="22"/>
                <w:szCs w:val="22"/>
              </w:rPr>
              <w:t>ИЖС, ЛПХ</w:t>
            </w:r>
          </w:p>
        </w:tc>
        <w:tc>
          <w:tcPr>
            <w:tcW w:w="1279" w:type="dxa"/>
            <w:vMerge w:val="restart"/>
          </w:tcPr>
          <w:p w:rsidR="00D078C1" w:rsidRDefault="00D078C1" w:rsidP="00D078C1">
            <w:pPr>
              <w:jc w:val="center"/>
              <w:rPr>
                <w:b/>
                <w:sz w:val="22"/>
                <w:szCs w:val="22"/>
              </w:rPr>
            </w:pPr>
          </w:p>
          <w:p w:rsidR="00D078C1" w:rsidRPr="00DE1A31" w:rsidRDefault="00D078C1" w:rsidP="00D078C1">
            <w:pPr>
              <w:jc w:val="center"/>
              <w:rPr>
                <w:b/>
                <w:sz w:val="22"/>
                <w:szCs w:val="22"/>
              </w:rPr>
            </w:pPr>
            <w:r w:rsidRPr="00DE1A31">
              <w:rPr>
                <w:b/>
                <w:sz w:val="22"/>
                <w:szCs w:val="22"/>
              </w:rPr>
              <w:t>Гаражи</w:t>
            </w:r>
          </w:p>
        </w:tc>
        <w:tc>
          <w:tcPr>
            <w:tcW w:w="2764" w:type="dxa"/>
            <w:gridSpan w:val="2"/>
            <w:vAlign w:val="center"/>
          </w:tcPr>
          <w:p w:rsidR="00D078C1" w:rsidRPr="00DE1A31" w:rsidRDefault="00D078C1" w:rsidP="00814241">
            <w:pPr>
              <w:jc w:val="center"/>
              <w:rPr>
                <w:b/>
                <w:sz w:val="22"/>
                <w:szCs w:val="22"/>
              </w:rPr>
            </w:pPr>
            <w:r w:rsidRPr="00DE1A31">
              <w:rPr>
                <w:b/>
                <w:sz w:val="22"/>
                <w:szCs w:val="22"/>
              </w:rPr>
              <w:t>Прочие</w:t>
            </w:r>
          </w:p>
        </w:tc>
      </w:tr>
      <w:tr w:rsidR="00D078C1" w:rsidRPr="00DE1A31" w:rsidTr="00D078C1">
        <w:trPr>
          <w:trHeight w:val="253"/>
        </w:trPr>
        <w:tc>
          <w:tcPr>
            <w:tcW w:w="1625" w:type="dxa"/>
            <w:vMerge/>
          </w:tcPr>
          <w:p w:rsidR="00D078C1" w:rsidRPr="00DE1A31" w:rsidRDefault="00D078C1" w:rsidP="008142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  <w:vMerge/>
            <w:vAlign w:val="center"/>
          </w:tcPr>
          <w:p w:rsidR="00D078C1" w:rsidRPr="00DE1A31" w:rsidRDefault="00D078C1" w:rsidP="008142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vMerge/>
            <w:vAlign w:val="center"/>
          </w:tcPr>
          <w:p w:rsidR="00D078C1" w:rsidRPr="00DE1A31" w:rsidRDefault="00D078C1" w:rsidP="008142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9" w:type="dxa"/>
            <w:vMerge/>
            <w:vAlign w:val="center"/>
          </w:tcPr>
          <w:p w:rsidR="00D078C1" w:rsidRPr="00DE1A31" w:rsidRDefault="00D078C1" w:rsidP="008142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9" w:type="dxa"/>
            <w:vMerge w:val="restart"/>
            <w:vAlign w:val="center"/>
          </w:tcPr>
          <w:p w:rsidR="00D078C1" w:rsidRPr="00DE1A31" w:rsidRDefault="00D078C1" w:rsidP="00814241">
            <w:pPr>
              <w:jc w:val="center"/>
              <w:rPr>
                <w:b/>
                <w:sz w:val="22"/>
                <w:szCs w:val="22"/>
              </w:rPr>
            </w:pPr>
            <w:r w:rsidRPr="00DE1A31">
              <w:rPr>
                <w:b/>
                <w:sz w:val="22"/>
                <w:szCs w:val="22"/>
              </w:rPr>
              <w:t>Магазин</w:t>
            </w:r>
          </w:p>
        </w:tc>
        <w:tc>
          <w:tcPr>
            <w:tcW w:w="1445" w:type="dxa"/>
            <w:vMerge w:val="restart"/>
            <w:vAlign w:val="center"/>
          </w:tcPr>
          <w:p w:rsidR="00D078C1" w:rsidRPr="00DE1A31" w:rsidRDefault="00D078C1" w:rsidP="0081424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1A31">
              <w:rPr>
                <w:b/>
                <w:sz w:val="22"/>
                <w:szCs w:val="22"/>
              </w:rPr>
              <w:t>Промышл</w:t>
            </w:r>
            <w:proofErr w:type="spellEnd"/>
            <w:r w:rsidRPr="00DE1A31">
              <w:rPr>
                <w:b/>
                <w:sz w:val="22"/>
                <w:szCs w:val="22"/>
              </w:rPr>
              <w:t>.</w:t>
            </w:r>
          </w:p>
        </w:tc>
      </w:tr>
      <w:tr w:rsidR="00D078C1" w:rsidRPr="00DE1A31" w:rsidTr="00D078C1">
        <w:trPr>
          <w:trHeight w:val="427"/>
        </w:trPr>
        <w:tc>
          <w:tcPr>
            <w:tcW w:w="1625" w:type="dxa"/>
            <w:vMerge/>
          </w:tcPr>
          <w:p w:rsidR="00D078C1" w:rsidRPr="00DE1A31" w:rsidRDefault="00D078C1" w:rsidP="00DE1A31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  <w:vMerge/>
            <w:vAlign w:val="center"/>
          </w:tcPr>
          <w:p w:rsidR="00D078C1" w:rsidRPr="00DE1A31" w:rsidRDefault="00D078C1" w:rsidP="008142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  <w:vAlign w:val="center"/>
          </w:tcPr>
          <w:p w:rsidR="00D078C1" w:rsidRPr="00DE1A31" w:rsidRDefault="00D078C1" w:rsidP="00D07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собственникам объектов</w:t>
            </w:r>
          </w:p>
        </w:tc>
        <w:tc>
          <w:tcPr>
            <w:tcW w:w="1204" w:type="dxa"/>
            <w:vAlign w:val="center"/>
          </w:tcPr>
          <w:p w:rsidR="00D078C1" w:rsidRPr="00DE1A31" w:rsidRDefault="00D078C1" w:rsidP="00D07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ЗУ без объектов</w:t>
            </w:r>
          </w:p>
        </w:tc>
        <w:tc>
          <w:tcPr>
            <w:tcW w:w="1279" w:type="dxa"/>
            <w:vMerge/>
            <w:vAlign w:val="center"/>
          </w:tcPr>
          <w:p w:rsidR="00D078C1" w:rsidRPr="00DE1A31" w:rsidRDefault="00D078C1" w:rsidP="008142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vAlign w:val="center"/>
          </w:tcPr>
          <w:p w:rsidR="00D078C1" w:rsidRPr="00DE1A31" w:rsidRDefault="00D078C1" w:rsidP="008142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vAlign w:val="center"/>
          </w:tcPr>
          <w:p w:rsidR="00D078C1" w:rsidRPr="00DE1A31" w:rsidRDefault="00D078C1" w:rsidP="00814241">
            <w:pPr>
              <w:jc w:val="center"/>
              <w:rPr>
                <w:sz w:val="22"/>
                <w:szCs w:val="22"/>
              </w:rPr>
            </w:pPr>
          </w:p>
        </w:tc>
      </w:tr>
      <w:tr w:rsidR="00F70FB1" w:rsidRPr="00DE1A31" w:rsidTr="00D078C1">
        <w:tc>
          <w:tcPr>
            <w:tcW w:w="1625" w:type="dxa"/>
            <w:shd w:val="clear" w:color="auto" w:fill="D9D9D9" w:themeFill="background1" w:themeFillShade="D9"/>
          </w:tcPr>
          <w:p w:rsidR="00814241" w:rsidRPr="00DE1A31" w:rsidRDefault="00814241" w:rsidP="00DE1A31">
            <w:pPr>
              <w:rPr>
                <w:sz w:val="22"/>
                <w:szCs w:val="22"/>
              </w:rPr>
            </w:pPr>
            <w:r w:rsidRPr="00DE1A31">
              <w:rPr>
                <w:sz w:val="22"/>
                <w:szCs w:val="22"/>
              </w:rPr>
              <w:t>Площадь</w:t>
            </w:r>
            <w:r w:rsidR="00DE1A31" w:rsidRPr="00DE1A31">
              <w:rPr>
                <w:sz w:val="22"/>
                <w:szCs w:val="22"/>
              </w:rPr>
              <w:t>, кв.м.</w:t>
            </w: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:rsidR="00814241" w:rsidRPr="00DE1A31" w:rsidRDefault="00DE1A31" w:rsidP="00DE1A31">
            <w:pPr>
              <w:jc w:val="center"/>
              <w:rPr>
                <w:sz w:val="22"/>
                <w:szCs w:val="22"/>
              </w:rPr>
            </w:pPr>
            <w:r w:rsidRPr="00DE1A31">
              <w:rPr>
                <w:sz w:val="22"/>
                <w:szCs w:val="22"/>
              </w:rPr>
              <w:t>20 000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:rsidR="00814241" w:rsidRPr="00DE1A31" w:rsidRDefault="00DE1A31" w:rsidP="00DE1A31">
            <w:pPr>
              <w:jc w:val="center"/>
              <w:rPr>
                <w:sz w:val="22"/>
                <w:szCs w:val="22"/>
              </w:rPr>
            </w:pPr>
            <w:r w:rsidRPr="00DE1A31">
              <w:rPr>
                <w:sz w:val="22"/>
                <w:szCs w:val="22"/>
              </w:rPr>
              <w:t>1500</w:t>
            </w: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:rsidR="00814241" w:rsidRPr="00DE1A31" w:rsidRDefault="00DE1A31" w:rsidP="00DE1A31">
            <w:pPr>
              <w:jc w:val="center"/>
              <w:rPr>
                <w:sz w:val="22"/>
                <w:szCs w:val="22"/>
              </w:rPr>
            </w:pPr>
            <w:r w:rsidRPr="00DE1A31">
              <w:rPr>
                <w:sz w:val="22"/>
                <w:szCs w:val="22"/>
              </w:rPr>
              <w:t>1500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:rsidR="00814241" w:rsidRPr="00DE1A31" w:rsidRDefault="00DE1A31" w:rsidP="00DE1A31">
            <w:pPr>
              <w:jc w:val="center"/>
              <w:rPr>
                <w:sz w:val="22"/>
                <w:szCs w:val="22"/>
              </w:rPr>
            </w:pPr>
            <w:r w:rsidRPr="00DE1A31">
              <w:rPr>
                <w:sz w:val="22"/>
                <w:szCs w:val="22"/>
              </w:rPr>
              <w:t>50</w:t>
            </w: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:rsidR="00814241" w:rsidRPr="00DE1A31" w:rsidRDefault="00DE1A31" w:rsidP="00DE1A31">
            <w:pPr>
              <w:jc w:val="center"/>
              <w:rPr>
                <w:sz w:val="22"/>
                <w:szCs w:val="22"/>
              </w:rPr>
            </w:pPr>
            <w:r w:rsidRPr="00DE1A31">
              <w:rPr>
                <w:sz w:val="22"/>
                <w:szCs w:val="22"/>
              </w:rPr>
              <w:t>200</w:t>
            </w:r>
          </w:p>
        </w:tc>
        <w:tc>
          <w:tcPr>
            <w:tcW w:w="1445" w:type="dxa"/>
            <w:shd w:val="clear" w:color="auto" w:fill="D9D9D9" w:themeFill="background1" w:themeFillShade="D9"/>
            <w:vAlign w:val="center"/>
          </w:tcPr>
          <w:p w:rsidR="00814241" w:rsidRPr="00DE1A31" w:rsidRDefault="00DE1A31" w:rsidP="00DE1A31">
            <w:pPr>
              <w:jc w:val="center"/>
              <w:rPr>
                <w:sz w:val="22"/>
                <w:szCs w:val="22"/>
              </w:rPr>
            </w:pPr>
            <w:r w:rsidRPr="00DE1A31">
              <w:rPr>
                <w:sz w:val="22"/>
                <w:szCs w:val="22"/>
              </w:rPr>
              <w:t>3000</w:t>
            </w:r>
          </w:p>
        </w:tc>
      </w:tr>
      <w:tr w:rsidR="00F70FB1" w:rsidRPr="00DE1A31" w:rsidTr="00D078C1">
        <w:tc>
          <w:tcPr>
            <w:tcW w:w="1625" w:type="dxa"/>
          </w:tcPr>
          <w:p w:rsidR="00814241" w:rsidRPr="00DE1A31" w:rsidRDefault="00814241" w:rsidP="00DE1A31">
            <w:pPr>
              <w:rPr>
                <w:sz w:val="22"/>
                <w:szCs w:val="22"/>
              </w:rPr>
            </w:pPr>
            <w:r w:rsidRPr="00DE1A31">
              <w:rPr>
                <w:sz w:val="22"/>
                <w:szCs w:val="22"/>
              </w:rPr>
              <w:t>Удельная кадастровая стоимость</w:t>
            </w:r>
            <w:r w:rsidR="00DE1A31" w:rsidRPr="00DE1A31">
              <w:rPr>
                <w:sz w:val="22"/>
                <w:szCs w:val="22"/>
              </w:rPr>
              <w:t>, руб. за 1 кв.м.</w:t>
            </w:r>
          </w:p>
        </w:tc>
        <w:tc>
          <w:tcPr>
            <w:tcW w:w="1071" w:type="dxa"/>
            <w:vAlign w:val="center"/>
          </w:tcPr>
          <w:p w:rsidR="00814241" w:rsidRPr="00DE1A31" w:rsidRDefault="00DE1A31" w:rsidP="00DE1A31">
            <w:pPr>
              <w:jc w:val="center"/>
              <w:rPr>
                <w:sz w:val="22"/>
                <w:szCs w:val="22"/>
              </w:rPr>
            </w:pPr>
            <w:r w:rsidRPr="00DE1A31">
              <w:rPr>
                <w:sz w:val="22"/>
                <w:szCs w:val="22"/>
              </w:rPr>
              <w:t>0,15</w:t>
            </w:r>
          </w:p>
        </w:tc>
        <w:tc>
          <w:tcPr>
            <w:tcW w:w="1628" w:type="dxa"/>
            <w:vAlign w:val="center"/>
          </w:tcPr>
          <w:p w:rsidR="00814241" w:rsidRPr="00DE1A31" w:rsidRDefault="00DE1A31" w:rsidP="00DE1A31">
            <w:pPr>
              <w:jc w:val="center"/>
              <w:rPr>
                <w:sz w:val="22"/>
                <w:szCs w:val="22"/>
              </w:rPr>
            </w:pPr>
            <w:r w:rsidRPr="00DE1A31">
              <w:rPr>
                <w:sz w:val="22"/>
                <w:szCs w:val="22"/>
              </w:rPr>
              <w:t>166,24</w:t>
            </w:r>
          </w:p>
        </w:tc>
        <w:tc>
          <w:tcPr>
            <w:tcW w:w="1204" w:type="dxa"/>
            <w:vAlign w:val="center"/>
          </w:tcPr>
          <w:p w:rsidR="00814241" w:rsidRPr="00DE1A31" w:rsidRDefault="00DE1A31" w:rsidP="00DE1A31">
            <w:pPr>
              <w:jc w:val="center"/>
              <w:rPr>
                <w:sz w:val="22"/>
                <w:szCs w:val="22"/>
              </w:rPr>
            </w:pPr>
            <w:r w:rsidRPr="00DE1A31">
              <w:rPr>
                <w:sz w:val="22"/>
                <w:szCs w:val="22"/>
              </w:rPr>
              <w:t>166,24</w:t>
            </w:r>
          </w:p>
        </w:tc>
        <w:tc>
          <w:tcPr>
            <w:tcW w:w="1279" w:type="dxa"/>
            <w:vAlign w:val="center"/>
          </w:tcPr>
          <w:p w:rsidR="00814241" w:rsidRPr="00DE1A31" w:rsidRDefault="00DE1A31" w:rsidP="00DE1A31">
            <w:pPr>
              <w:jc w:val="center"/>
              <w:rPr>
                <w:sz w:val="22"/>
                <w:szCs w:val="22"/>
              </w:rPr>
            </w:pPr>
            <w:r w:rsidRPr="00DE1A31">
              <w:rPr>
                <w:sz w:val="22"/>
                <w:szCs w:val="22"/>
              </w:rPr>
              <w:t>955,63</w:t>
            </w:r>
          </w:p>
        </w:tc>
        <w:tc>
          <w:tcPr>
            <w:tcW w:w="1319" w:type="dxa"/>
            <w:vAlign w:val="center"/>
          </w:tcPr>
          <w:p w:rsidR="00814241" w:rsidRPr="00DE1A31" w:rsidRDefault="00DE1A31" w:rsidP="00DE1A31">
            <w:pPr>
              <w:jc w:val="center"/>
              <w:rPr>
                <w:sz w:val="22"/>
                <w:szCs w:val="22"/>
              </w:rPr>
            </w:pPr>
            <w:r w:rsidRPr="00DE1A31">
              <w:rPr>
                <w:sz w:val="22"/>
                <w:szCs w:val="22"/>
              </w:rPr>
              <w:t>673,64</w:t>
            </w:r>
          </w:p>
        </w:tc>
        <w:tc>
          <w:tcPr>
            <w:tcW w:w="1445" w:type="dxa"/>
            <w:vAlign w:val="center"/>
          </w:tcPr>
          <w:p w:rsidR="00814241" w:rsidRPr="00DE1A31" w:rsidRDefault="00DE1A31" w:rsidP="00DE1A31">
            <w:pPr>
              <w:jc w:val="center"/>
              <w:rPr>
                <w:sz w:val="22"/>
                <w:szCs w:val="22"/>
              </w:rPr>
            </w:pPr>
            <w:r w:rsidRPr="00DE1A31">
              <w:rPr>
                <w:sz w:val="22"/>
                <w:szCs w:val="22"/>
              </w:rPr>
              <w:t>78,33</w:t>
            </w:r>
          </w:p>
        </w:tc>
      </w:tr>
      <w:tr w:rsidR="00F70FB1" w:rsidRPr="00DE1A31" w:rsidTr="00D078C1">
        <w:tc>
          <w:tcPr>
            <w:tcW w:w="1625" w:type="dxa"/>
          </w:tcPr>
          <w:p w:rsidR="00DE1A31" w:rsidRPr="00DE1A31" w:rsidRDefault="00DE1A31" w:rsidP="00DE1A31">
            <w:pPr>
              <w:rPr>
                <w:sz w:val="22"/>
                <w:szCs w:val="22"/>
              </w:rPr>
            </w:pPr>
            <w:r w:rsidRPr="00DE1A31">
              <w:rPr>
                <w:sz w:val="22"/>
                <w:szCs w:val="22"/>
              </w:rPr>
              <w:t>Кадастровая стоимость, руб.</w:t>
            </w:r>
          </w:p>
        </w:tc>
        <w:tc>
          <w:tcPr>
            <w:tcW w:w="1071" w:type="dxa"/>
            <w:vAlign w:val="center"/>
          </w:tcPr>
          <w:p w:rsidR="00DE1A31" w:rsidRPr="00DE1A31" w:rsidRDefault="00DE1A31" w:rsidP="00DE1A31">
            <w:pPr>
              <w:jc w:val="center"/>
              <w:rPr>
                <w:color w:val="000000"/>
                <w:sz w:val="22"/>
                <w:szCs w:val="22"/>
              </w:rPr>
            </w:pPr>
            <w:r w:rsidRPr="00DE1A31"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628" w:type="dxa"/>
            <w:vAlign w:val="center"/>
          </w:tcPr>
          <w:p w:rsidR="00DE1A31" w:rsidRPr="00DE1A31" w:rsidRDefault="00DE1A31" w:rsidP="00DE1A31">
            <w:pPr>
              <w:jc w:val="center"/>
              <w:rPr>
                <w:color w:val="000000"/>
                <w:sz w:val="22"/>
                <w:szCs w:val="22"/>
              </w:rPr>
            </w:pPr>
            <w:r w:rsidRPr="00DE1A31">
              <w:rPr>
                <w:color w:val="000000"/>
                <w:sz w:val="22"/>
                <w:szCs w:val="22"/>
              </w:rPr>
              <w:t>249360</w:t>
            </w:r>
          </w:p>
        </w:tc>
        <w:tc>
          <w:tcPr>
            <w:tcW w:w="1204" w:type="dxa"/>
            <w:vAlign w:val="center"/>
          </w:tcPr>
          <w:p w:rsidR="00DE1A31" w:rsidRPr="00DE1A31" w:rsidRDefault="00DE1A31" w:rsidP="00DE1A31">
            <w:pPr>
              <w:jc w:val="center"/>
              <w:rPr>
                <w:color w:val="000000"/>
                <w:sz w:val="22"/>
                <w:szCs w:val="22"/>
              </w:rPr>
            </w:pPr>
            <w:r w:rsidRPr="00DE1A31">
              <w:rPr>
                <w:color w:val="000000"/>
                <w:sz w:val="22"/>
                <w:szCs w:val="22"/>
              </w:rPr>
              <w:t>249360</w:t>
            </w:r>
          </w:p>
        </w:tc>
        <w:tc>
          <w:tcPr>
            <w:tcW w:w="1279" w:type="dxa"/>
            <w:vAlign w:val="center"/>
          </w:tcPr>
          <w:p w:rsidR="00DE1A31" w:rsidRPr="00DE1A31" w:rsidRDefault="00DE1A31" w:rsidP="00DE1A31">
            <w:pPr>
              <w:jc w:val="center"/>
              <w:rPr>
                <w:color w:val="000000"/>
                <w:sz w:val="22"/>
                <w:szCs w:val="22"/>
              </w:rPr>
            </w:pPr>
            <w:r w:rsidRPr="00DE1A31">
              <w:rPr>
                <w:color w:val="000000"/>
                <w:sz w:val="22"/>
                <w:szCs w:val="22"/>
              </w:rPr>
              <w:t>47781,5</w:t>
            </w:r>
          </w:p>
        </w:tc>
        <w:tc>
          <w:tcPr>
            <w:tcW w:w="1319" w:type="dxa"/>
            <w:vAlign w:val="center"/>
          </w:tcPr>
          <w:p w:rsidR="00DE1A31" w:rsidRPr="00DE1A31" w:rsidRDefault="00DE1A31" w:rsidP="00DE1A31">
            <w:pPr>
              <w:jc w:val="center"/>
              <w:rPr>
                <w:color w:val="000000"/>
                <w:sz w:val="22"/>
                <w:szCs w:val="22"/>
              </w:rPr>
            </w:pPr>
            <w:r w:rsidRPr="00DE1A31">
              <w:rPr>
                <w:color w:val="000000"/>
                <w:sz w:val="22"/>
                <w:szCs w:val="22"/>
              </w:rPr>
              <w:t>134728</w:t>
            </w:r>
          </w:p>
        </w:tc>
        <w:tc>
          <w:tcPr>
            <w:tcW w:w="1445" w:type="dxa"/>
            <w:vAlign w:val="center"/>
          </w:tcPr>
          <w:p w:rsidR="00DE1A31" w:rsidRPr="00DE1A31" w:rsidRDefault="00DE1A31" w:rsidP="00DE1A31">
            <w:pPr>
              <w:jc w:val="center"/>
              <w:rPr>
                <w:color w:val="000000"/>
                <w:sz w:val="22"/>
                <w:szCs w:val="22"/>
              </w:rPr>
            </w:pPr>
            <w:r w:rsidRPr="00DE1A31">
              <w:rPr>
                <w:color w:val="000000"/>
                <w:sz w:val="22"/>
                <w:szCs w:val="22"/>
              </w:rPr>
              <w:t>234990</w:t>
            </w:r>
          </w:p>
        </w:tc>
      </w:tr>
      <w:tr w:rsidR="00F70FB1" w:rsidRPr="00DE1A31" w:rsidTr="00D078C1">
        <w:trPr>
          <w:trHeight w:val="427"/>
        </w:trPr>
        <w:tc>
          <w:tcPr>
            <w:tcW w:w="1625" w:type="dxa"/>
            <w:shd w:val="clear" w:color="auto" w:fill="D9D9D9" w:themeFill="background1" w:themeFillShade="D9"/>
          </w:tcPr>
          <w:p w:rsidR="00F43E21" w:rsidRPr="00DE1A31" w:rsidRDefault="00F43E21" w:rsidP="006B69DC">
            <w:pPr>
              <w:rPr>
                <w:sz w:val="22"/>
                <w:szCs w:val="22"/>
              </w:rPr>
            </w:pPr>
            <w:r w:rsidRPr="00DE1A31">
              <w:rPr>
                <w:sz w:val="22"/>
                <w:szCs w:val="22"/>
              </w:rPr>
              <w:t>Ставка</w:t>
            </w:r>
            <w:r>
              <w:rPr>
                <w:sz w:val="22"/>
                <w:szCs w:val="22"/>
              </w:rPr>
              <w:t xml:space="preserve"> </w:t>
            </w:r>
            <w:r w:rsidRPr="00F43E21">
              <w:rPr>
                <w:b/>
                <w:sz w:val="22"/>
                <w:szCs w:val="22"/>
              </w:rPr>
              <w:t>планируемая</w:t>
            </w: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:rsidR="00F43E21" w:rsidRPr="00DE1A31" w:rsidRDefault="00F43E21" w:rsidP="006B69DC">
            <w:pPr>
              <w:jc w:val="center"/>
              <w:rPr>
                <w:sz w:val="22"/>
                <w:szCs w:val="22"/>
              </w:rPr>
            </w:pPr>
            <w:r w:rsidRPr="00DE1A31">
              <w:rPr>
                <w:sz w:val="22"/>
                <w:szCs w:val="22"/>
              </w:rPr>
              <w:t>10%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:rsidR="00F43E21" w:rsidRPr="00DE1A31" w:rsidRDefault="00F43E21" w:rsidP="006B69DC">
            <w:pPr>
              <w:jc w:val="center"/>
              <w:rPr>
                <w:sz w:val="22"/>
                <w:szCs w:val="22"/>
              </w:rPr>
            </w:pPr>
            <w:r w:rsidRPr="00DE1A31">
              <w:rPr>
                <w:sz w:val="22"/>
                <w:szCs w:val="22"/>
              </w:rPr>
              <w:t>1%</w:t>
            </w: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:rsidR="00F43E21" w:rsidRPr="00DE1A31" w:rsidRDefault="00F43E21" w:rsidP="006B69DC">
            <w:pPr>
              <w:jc w:val="center"/>
              <w:rPr>
                <w:sz w:val="22"/>
                <w:szCs w:val="22"/>
              </w:rPr>
            </w:pPr>
            <w:r w:rsidRPr="00DE1A31">
              <w:rPr>
                <w:sz w:val="22"/>
                <w:szCs w:val="22"/>
              </w:rPr>
              <w:t>30%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:rsidR="00F43E21" w:rsidRPr="00DE1A31" w:rsidRDefault="00F43E21" w:rsidP="006B69DC">
            <w:pPr>
              <w:jc w:val="center"/>
              <w:rPr>
                <w:sz w:val="22"/>
                <w:szCs w:val="22"/>
              </w:rPr>
            </w:pPr>
            <w:r w:rsidRPr="00DE1A31">
              <w:rPr>
                <w:sz w:val="22"/>
                <w:szCs w:val="22"/>
              </w:rPr>
              <w:t>0,5%</w:t>
            </w: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:rsidR="00F43E21" w:rsidRPr="00DE1A31" w:rsidRDefault="00F43E21" w:rsidP="006B69DC">
            <w:pPr>
              <w:jc w:val="center"/>
              <w:rPr>
                <w:sz w:val="22"/>
                <w:szCs w:val="22"/>
              </w:rPr>
            </w:pPr>
            <w:r w:rsidRPr="00DE1A31">
              <w:rPr>
                <w:sz w:val="22"/>
                <w:szCs w:val="22"/>
              </w:rPr>
              <w:t>1,5%</w:t>
            </w:r>
          </w:p>
        </w:tc>
        <w:tc>
          <w:tcPr>
            <w:tcW w:w="1445" w:type="dxa"/>
            <w:shd w:val="clear" w:color="auto" w:fill="D9D9D9" w:themeFill="background1" w:themeFillShade="D9"/>
            <w:vAlign w:val="center"/>
          </w:tcPr>
          <w:p w:rsidR="00F43E21" w:rsidRPr="00DE1A31" w:rsidRDefault="00F43E21" w:rsidP="006B69DC">
            <w:pPr>
              <w:jc w:val="center"/>
              <w:rPr>
                <w:sz w:val="22"/>
                <w:szCs w:val="22"/>
              </w:rPr>
            </w:pPr>
            <w:r w:rsidRPr="00DE1A31">
              <w:rPr>
                <w:sz w:val="22"/>
                <w:szCs w:val="22"/>
              </w:rPr>
              <w:t>1,5%</w:t>
            </w:r>
          </w:p>
        </w:tc>
      </w:tr>
      <w:tr w:rsidR="00F70FB1" w:rsidRPr="00DE1A31" w:rsidTr="00D078C1">
        <w:tc>
          <w:tcPr>
            <w:tcW w:w="1625" w:type="dxa"/>
          </w:tcPr>
          <w:p w:rsidR="00F70FB1" w:rsidRPr="00DE1A31" w:rsidRDefault="00F70FB1" w:rsidP="006B69DC">
            <w:pPr>
              <w:rPr>
                <w:sz w:val="22"/>
                <w:szCs w:val="22"/>
              </w:rPr>
            </w:pPr>
            <w:r w:rsidRPr="00DE1A31">
              <w:rPr>
                <w:sz w:val="22"/>
                <w:szCs w:val="22"/>
              </w:rPr>
              <w:t>Цена</w:t>
            </w:r>
            <w:r>
              <w:rPr>
                <w:sz w:val="22"/>
                <w:szCs w:val="22"/>
              </w:rPr>
              <w:t xml:space="preserve"> </w:t>
            </w:r>
            <w:r w:rsidRPr="00F70FB1">
              <w:rPr>
                <w:b/>
                <w:sz w:val="22"/>
                <w:szCs w:val="22"/>
              </w:rPr>
              <w:t>планируемая</w:t>
            </w:r>
            <w:r w:rsidRPr="00DE1A31">
              <w:rPr>
                <w:sz w:val="22"/>
                <w:szCs w:val="22"/>
              </w:rPr>
              <w:t>, руб.</w:t>
            </w:r>
          </w:p>
        </w:tc>
        <w:tc>
          <w:tcPr>
            <w:tcW w:w="1071" w:type="dxa"/>
            <w:vAlign w:val="center"/>
          </w:tcPr>
          <w:p w:rsidR="00F70FB1" w:rsidRPr="00DE1A31" w:rsidRDefault="00F70FB1" w:rsidP="006B69DC">
            <w:pPr>
              <w:jc w:val="center"/>
              <w:rPr>
                <w:color w:val="000000"/>
                <w:sz w:val="22"/>
                <w:szCs w:val="22"/>
              </w:rPr>
            </w:pPr>
            <w:r w:rsidRPr="00DE1A3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628" w:type="dxa"/>
            <w:vAlign w:val="center"/>
          </w:tcPr>
          <w:p w:rsidR="00F70FB1" w:rsidRPr="00DE1A31" w:rsidRDefault="00F70FB1" w:rsidP="006B69DC">
            <w:pPr>
              <w:jc w:val="center"/>
              <w:rPr>
                <w:color w:val="000000"/>
                <w:sz w:val="22"/>
                <w:szCs w:val="22"/>
              </w:rPr>
            </w:pPr>
            <w:r w:rsidRPr="00DE1A31">
              <w:rPr>
                <w:color w:val="000000"/>
                <w:sz w:val="22"/>
                <w:szCs w:val="22"/>
              </w:rPr>
              <w:t>2</w:t>
            </w:r>
            <w:r w:rsidR="00D078C1">
              <w:rPr>
                <w:color w:val="000000"/>
                <w:sz w:val="22"/>
                <w:szCs w:val="22"/>
              </w:rPr>
              <w:t xml:space="preserve"> </w:t>
            </w:r>
            <w:r w:rsidRPr="00DE1A31">
              <w:rPr>
                <w:color w:val="000000"/>
                <w:sz w:val="22"/>
                <w:szCs w:val="22"/>
              </w:rPr>
              <w:t>493,6</w:t>
            </w:r>
          </w:p>
        </w:tc>
        <w:tc>
          <w:tcPr>
            <w:tcW w:w="1204" w:type="dxa"/>
            <w:vAlign w:val="center"/>
          </w:tcPr>
          <w:p w:rsidR="00F70FB1" w:rsidRPr="00DE1A31" w:rsidRDefault="00F70FB1" w:rsidP="006B69DC">
            <w:pPr>
              <w:jc w:val="center"/>
              <w:rPr>
                <w:color w:val="000000"/>
                <w:sz w:val="22"/>
                <w:szCs w:val="22"/>
              </w:rPr>
            </w:pPr>
            <w:r w:rsidRPr="00DE1A31">
              <w:rPr>
                <w:color w:val="000000"/>
                <w:sz w:val="22"/>
                <w:szCs w:val="22"/>
              </w:rPr>
              <w:t>74</w:t>
            </w:r>
            <w:r w:rsidR="00D078C1">
              <w:rPr>
                <w:color w:val="000000"/>
                <w:sz w:val="22"/>
                <w:szCs w:val="22"/>
              </w:rPr>
              <w:t xml:space="preserve"> </w:t>
            </w:r>
            <w:r w:rsidRPr="00DE1A31">
              <w:rPr>
                <w:color w:val="000000"/>
                <w:sz w:val="22"/>
                <w:szCs w:val="22"/>
              </w:rPr>
              <w:t>808</w:t>
            </w:r>
          </w:p>
        </w:tc>
        <w:tc>
          <w:tcPr>
            <w:tcW w:w="1279" w:type="dxa"/>
            <w:vAlign w:val="center"/>
          </w:tcPr>
          <w:p w:rsidR="00F70FB1" w:rsidRPr="00DE1A31" w:rsidRDefault="00F70FB1" w:rsidP="00D078C1">
            <w:pPr>
              <w:jc w:val="center"/>
              <w:rPr>
                <w:color w:val="000000"/>
                <w:sz w:val="22"/>
                <w:szCs w:val="22"/>
              </w:rPr>
            </w:pPr>
            <w:r w:rsidRPr="00DE1A31">
              <w:rPr>
                <w:color w:val="000000"/>
                <w:sz w:val="22"/>
                <w:szCs w:val="22"/>
              </w:rPr>
              <w:t>238,9</w:t>
            </w:r>
            <w:r w:rsidR="00D078C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19" w:type="dxa"/>
            <w:vAlign w:val="center"/>
          </w:tcPr>
          <w:p w:rsidR="00F70FB1" w:rsidRPr="00DE1A31" w:rsidRDefault="00F70FB1" w:rsidP="006B69DC">
            <w:pPr>
              <w:jc w:val="center"/>
              <w:rPr>
                <w:color w:val="000000"/>
                <w:sz w:val="22"/>
                <w:szCs w:val="22"/>
              </w:rPr>
            </w:pPr>
            <w:r w:rsidRPr="00DE1A31">
              <w:rPr>
                <w:color w:val="000000"/>
                <w:sz w:val="22"/>
                <w:szCs w:val="22"/>
              </w:rPr>
              <w:t>2</w:t>
            </w:r>
            <w:r w:rsidR="00D078C1">
              <w:rPr>
                <w:color w:val="000000"/>
                <w:sz w:val="22"/>
                <w:szCs w:val="22"/>
              </w:rPr>
              <w:t xml:space="preserve"> </w:t>
            </w:r>
            <w:r w:rsidRPr="00DE1A31">
              <w:rPr>
                <w:color w:val="000000"/>
                <w:sz w:val="22"/>
                <w:szCs w:val="22"/>
              </w:rPr>
              <w:t>020,92</w:t>
            </w:r>
          </w:p>
        </w:tc>
        <w:tc>
          <w:tcPr>
            <w:tcW w:w="1445" w:type="dxa"/>
            <w:vAlign w:val="center"/>
          </w:tcPr>
          <w:p w:rsidR="00F70FB1" w:rsidRPr="00DE1A31" w:rsidRDefault="00F70FB1" w:rsidP="006B69DC">
            <w:pPr>
              <w:jc w:val="center"/>
              <w:rPr>
                <w:color w:val="000000"/>
                <w:sz w:val="22"/>
                <w:szCs w:val="22"/>
              </w:rPr>
            </w:pPr>
            <w:r w:rsidRPr="00DE1A31">
              <w:rPr>
                <w:color w:val="000000"/>
                <w:sz w:val="22"/>
                <w:szCs w:val="22"/>
              </w:rPr>
              <w:t>3</w:t>
            </w:r>
            <w:r w:rsidR="00D078C1">
              <w:rPr>
                <w:color w:val="000000"/>
                <w:sz w:val="22"/>
                <w:szCs w:val="22"/>
              </w:rPr>
              <w:t xml:space="preserve"> </w:t>
            </w:r>
            <w:r w:rsidRPr="00DE1A31">
              <w:rPr>
                <w:color w:val="000000"/>
                <w:sz w:val="22"/>
                <w:szCs w:val="22"/>
              </w:rPr>
              <w:t>524,85</w:t>
            </w:r>
          </w:p>
        </w:tc>
      </w:tr>
      <w:tr w:rsidR="00D078C1" w:rsidRPr="00DE1A31" w:rsidTr="00D078C1">
        <w:trPr>
          <w:trHeight w:val="427"/>
        </w:trPr>
        <w:tc>
          <w:tcPr>
            <w:tcW w:w="1625" w:type="dxa"/>
            <w:shd w:val="clear" w:color="auto" w:fill="D9D9D9" w:themeFill="background1" w:themeFillShade="D9"/>
          </w:tcPr>
          <w:p w:rsidR="00F43E21" w:rsidRPr="00DE1A31" w:rsidRDefault="00F43E21" w:rsidP="006B69DC">
            <w:pPr>
              <w:rPr>
                <w:sz w:val="22"/>
                <w:szCs w:val="22"/>
              </w:rPr>
            </w:pPr>
            <w:r w:rsidRPr="00DE1A31">
              <w:rPr>
                <w:sz w:val="22"/>
                <w:szCs w:val="22"/>
              </w:rPr>
              <w:t>Ставка</w:t>
            </w:r>
            <w:r>
              <w:rPr>
                <w:sz w:val="22"/>
                <w:szCs w:val="22"/>
              </w:rPr>
              <w:t xml:space="preserve"> </w:t>
            </w:r>
            <w:r w:rsidRPr="00F43E21">
              <w:rPr>
                <w:b/>
                <w:sz w:val="22"/>
                <w:szCs w:val="22"/>
              </w:rPr>
              <w:t>действующая</w:t>
            </w: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:rsidR="00F43E21" w:rsidRPr="00DE1A31" w:rsidRDefault="00F43E21" w:rsidP="006B6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  <w:r w:rsidRPr="00DE1A31">
              <w:rPr>
                <w:sz w:val="22"/>
                <w:szCs w:val="22"/>
              </w:rPr>
              <w:t>%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:rsidR="00F43E21" w:rsidRDefault="00F43E21" w:rsidP="00F43E21">
            <w:pPr>
              <w:jc w:val="center"/>
            </w:pPr>
            <w:r w:rsidRPr="00B029B3">
              <w:rPr>
                <w:sz w:val="22"/>
                <w:szCs w:val="22"/>
              </w:rPr>
              <w:t>0,5%</w:t>
            </w: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:rsidR="00F43E21" w:rsidRDefault="00F43E21" w:rsidP="00F43E21">
            <w:pPr>
              <w:jc w:val="center"/>
            </w:pPr>
            <w:r w:rsidRPr="00B029B3">
              <w:rPr>
                <w:sz w:val="22"/>
                <w:szCs w:val="22"/>
              </w:rPr>
              <w:t>0,5%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:rsidR="00F43E21" w:rsidRDefault="00F43E21" w:rsidP="00F43E21">
            <w:pPr>
              <w:jc w:val="center"/>
            </w:pPr>
            <w:r w:rsidRPr="00B029B3">
              <w:rPr>
                <w:sz w:val="22"/>
                <w:szCs w:val="22"/>
              </w:rPr>
              <w:t>0,5%</w:t>
            </w: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:rsidR="00F43E21" w:rsidRDefault="00F43E21" w:rsidP="00F43E21">
            <w:pPr>
              <w:jc w:val="center"/>
            </w:pPr>
            <w:r w:rsidRPr="00B029B3">
              <w:rPr>
                <w:sz w:val="22"/>
                <w:szCs w:val="22"/>
              </w:rPr>
              <w:t>0,5%</w:t>
            </w:r>
          </w:p>
        </w:tc>
        <w:tc>
          <w:tcPr>
            <w:tcW w:w="1445" w:type="dxa"/>
            <w:shd w:val="clear" w:color="auto" w:fill="D9D9D9" w:themeFill="background1" w:themeFillShade="D9"/>
            <w:vAlign w:val="center"/>
          </w:tcPr>
          <w:p w:rsidR="00F43E21" w:rsidRDefault="00F43E21" w:rsidP="00F43E21">
            <w:pPr>
              <w:jc w:val="center"/>
            </w:pPr>
            <w:r w:rsidRPr="00B029B3">
              <w:rPr>
                <w:sz w:val="22"/>
                <w:szCs w:val="22"/>
              </w:rPr>
              <w:t>0,5%</w:t>
            </w:r>
          </w:p>
        </w:tc>
      </w:tr>
      <w:tr w:rsidR="00F70FB1" w:rsidRPr="00DE1A31" w:rsidTr="00D078C1">
        <w:tc>
          <w:tcPr>
            <w:tcW w:w="1625" w:type="dxa"/>
          </w:tcPr>
          <w:p w:rsidR="00DE1A31" w:rsidRPr="00DE1A31" w:rsidRDefault="00DE1A31" w:rsidP="00DE1A31">
            <w:pPr>
              <w:rPr>
                <w:sz w:val="22"/>
                <w:szCs w:val="22"/>
              </w:rPr>
            </w:pPr>
            <w:r w:rsidRPr="00DE1A31">
              <w:rPr>
                <w:sz w:val="22"/>
                <w:szCs w:val="22"/>
              </w:rPr>
              <w:t>Цена</w:t>
            </w:r>
            <w:r w:rsidR="00F70FB1">
              <w:rPr>
                <w:sz w:val="22"/>
                <w:szCs w:val="22"/>
              </w:rPr>
              <w:t xml:space="preserve"> </w:t>
            </w:r>
            <w:r w:rsidR="00F70FB1" w:rsidRPr="00F70FB1">
              <w:rPr>
                <w:b/>
                <w:sz w:val="22"/>
                <w:szCs w:val="22"/>
              </w:rPr>
              <w:t>действующая</w:t>
            </w:r>
            <w:r w:rsidRPr="00DE1A31">
              <w:rPr>
                <w:sz w:val="22"/>
                <w:szCs w:val="22"/>
              </w:rPr>
              <w:t>, руб.</w:t>
            </w:r>
          </w:p>
        </w:tc>
        <w:tc>
          <w:tcPr>
            <w:tcW w:w="1071" w:type="dxa"/>
            <w:vAlign w:val="center"/>
          </w:tcPr>
          <w:p w:rsidR="00DE1A31" w:rsidRPr="00DE1A31" w:rsidRDefault="00F70FB1" w:rsidP="00DE1A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28" w:type="dxa"/>
            <w:vAlign w:val="center"/>
          </w:tcPr>
          <w:p w:rsidR="00DE1A31" w:rsidRPr="00DE1A31" w:rsidRDefault="00F70FB1" w:rsidP="00DE1A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078C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246,80</w:t>
            </w:r>
          </w:p>
        </w:tc>
        <w:tc>
          <w:tcPr>
            <w:tcW w:w="1204" w:type="dxa"/>
            <w:vAlign w:val="center"/>
          </w:tcPr>
          <w:p w:rsidR="00DE1A31" w:rsidRPr="00DE1A31" w:rsidRDefault="00F70FB1" w:rsidP="00DE1A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078C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246,80</w:t>
            </w:r>
          </w:p>
        </w:tc>
        <w:tc>
          <w:tcPr>
            <w:tcW w:w="1279" w:type="dxa"/>
            <w:vAlign w:val="center"/>
          </w:tcPr>
          <w:p w:rsidR="00DE1A31" w:rsidRPr="00DE1A31" w:rsidRDefault="00DE1A31" w:rsidP="00D078C1">
            <w:pPr>
              <w:jc w:val="center"/>
              <w:rPr>
                <w:color w:val="000000"/>
                <w:sz w:val="22"/>
                <w:szCs w:val="22"/>
              </w:rPr>
            </w:pPr>
            <w:r w:rsidRPr="00DE1A31">
              <w:rPr>
                <w:color w:val="000000"/>
                <w:sz w:val="22"/>
                <w:szCs w:val="22"/>
              </w:rPr>
              <w:t>238,9</w:t>
            </w:r>
            <w:r w:rsidR="00D078C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19" w:type="dxa"/>
            <w:vAlign w:val="center"/>
          </w:tcPr>
          <w:p w:rsidR="00DE1A31" w:rsidRPr="00DE1A31" w:rsidRDefault="00D078C1" w:rsidP="00DE1A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673,64</w:t>
            </w:r>
          </w:p>
        </w:tc>
        <w:tc>
          <w:tcPr>
            <w:tcW w:w="1445" w:type="dxa"/>
            <w:vAlign w:val="center"/>
          </w:tcPr>
          <w:p w:rsidR="00DE1A31" w:rsidRPr="00DE1A31" w:rsidRDefault="00D078C1" w:rsidP="00DE1A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1 174,95</w:t>
            </w:r>
          </w:p>
        </w:tc>
      </w:tr>
    </w:tbl>
    <w:p w:rsidR="00FA421E" w:rsidRPr="00632203" w:rsidRDefault="00FA421E" w:rsidP="006022A6">
      <w:pPr>
        <w:rPr>
          <w:sz w:val="23"/>
          <w:szCs w:val="23"/>
        </w:rPr>
      </w:pPr>
    </w:p>
    <w:sectPr w:rsidR="00FA421E" w:rsidRPr="00632203" w:rsidSect="001115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noPunctuationKerning/>
  <w:characterSpacingControl w:val="doNotCompress"/>
  <w:compat/>
  <w:rsids>
    <w:rsidRoot w:val="006022A6"/>
    <w:rsid w:val="000F7CA1"/>
    <w:rsid w:val="00106F2F"/>
    <w:rsid w:val="00111553"/>
    <w:rsid w:val="00172D6C"/>
    <w:rsid w:val="00187029"/>
    <w:rsid w:val="00233232"/>
    <w:rsid w:val="002C2BFF"/>
    <w:rsid w:val="002C67BD"/>
    <w:rsid w:val="002D1EA4"/>
    <w:rsid w:val="003114BF"/>
    <w:rsid w:val="00422A73"/>
    <w:rsid w:val="0047086F"/>
    <w:rsid w:val="00573A29"/>
    <w:rsid w:val="005D0023"/>
    <w:rsid w:val="005D3529"/>
    <w:rsid w:val="006022A6"/>
    <w:rsid w:val="00632203"/>
    <w:rsid w:val="00797297"/>
    <w:rsid w:val="00814241"/>
    <w:rsid w:val="00882FF4"/>
    <w:rsid w:val="008F3C2F"/>
    <w:rsid w:val="009573F4"/>
    <w:rsid w:val="00971854"/>
    <w:rsid w:val="009D3DA6"/>
    <w:rsid w:val="00A371D0"/>
    <w:rsid w:val="00AA29CA"/>
    <w:rsid w:val="00AA7779"/>
    <w:rsid w:val="00AE0C2A"/>
    <w:rsid w:val="00B0242F"/>
    <w:rsid w:val="00B07922"/>
    <w:rsid w:val="00B21EA9"/>
    <w:rsid w:val="00B361EC"/>
    <w:rsid w:val="00C403D3"/>
    <w:rsid w:val="00C42D54"/>
    <w:rsid w:val="00C476F0"/>
    <w:rsid w:val="00CC65A2"/>
    <w:rsid w:val="00D078C1"/>
    <w:rsid w:val="00D41F96"/>
    <w:rsid w:val="00D450F8"/>
    <w:rsid w:val="00D67751"/>
    <w:rsid w:val="00D756F4"/>
    <w:rsid w:val="00D77740"/>
    <w:rsid w:val="00DE1A31"/>
    <w:rsid w:val="00DE7218"/>
    <w:rsid w:val="00DF1175"/>
    <w:rsid w:val="00F40C9D"/>
    <w:rsid w:val="00F43E21"/>
    <w:rsid w:val="00F64734"/>
    <w:rsid w:val="00F70FB1"/>
    <w:rsid w:val="00F903AB"/>
    <w:rsid w:val="00FA0725"/>
    <w:rsid w:val="00FA4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22"/>
    <w:rPr>
      <w:sz w:val="24"/>
      <w:szCs w:val="24"/>
    </w:rPr>
  </w:style>
  <w:style w:type="paragraph" w:styleId="1">
    <w:name w:val="heading 1"/>
    <w:basedOn w:val="a"/>
    <w:next w:val="a"/>
    <w:qFormat/>
    <w:rsid w:val="00B0792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0792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0792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B0792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07922"/>
    <w:pPr>
      <w:shd w:val="clear" w:color="auto" w:fill="000080"/>
    </w:pPr>
    <w:rPr>
      <w:rFonts w:ascii="Tahoma" w:hAnsi="Tahoma" w:cs="Tahoma"/>
    </w:rPr>
  </w:style>
  <w:style w:type="paragraph" w:styleId="a4">
    <w:name w:val="No Spacing"/>
    <w:qFormat/>
    <w:rsid w:val="006022A6"/>
    <w:rPr>
      <w:sz w:val="24"/>
      <w:szCs w:val="24"/>
    </w:rPr>
  </w:style>
  <w:style w:type="paragraph" w:customStyle="1" w:styleId="10">
    <w:name w:val="Без интервала1"/>
    <w:rsid w:val="00106F2F"/>
    <w:rPr>
      <w:sz w:val="24"/>
      <w:szCs w:val="24"/>
    </w:rPr>
  </w:style>
  <w:style w:type="paragraph" w:customStyle="1" w:styleId="ConsPlusNormal">
    <w:name w:val="ConsPlusNormal"/>
    <w:rsid w:val="00FA421E"/>
    <w:pPr>
      <w:autoSpaceDE w:val="0"/>
      <w:autoSpaceDN w:val="0"/>
      <w:adjustRightInd w:val="0"/>
    </w:pPr>
    <w:rPr>
      <w:sz w:val="22"/>
      <w:szCs w:val="22"/>
    </w:rPr>
  </w:style>
  <w:style w:type="table" w:styleId="a5">
    <w:name w:val="Table Grid"/>
    <w:basedOn w:val="a1"/>
    <w:uiPriority w:val="59"/>
    <w:rsid w:val="00D41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E0C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D677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77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56490FB49C3DD33D0D5CFFA92A780A41EF297D8B32547DDA2126E66E82FFF21E834EFADE731A6D5VE0F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C56490FB49C3DD33D0D5D1F784CBDEA01DF9C9DDB828458FF64D353BBF26F576AF7BB6EFA33CA6D1EC4BA4VB0C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C56490FB49C3DD33D0D5CFFA92A780A41EF296D1B02847DDA2126E66E82FFF21E834EFAFVE00H" TargetMode="External"/><Relationship Id="rId5" Type="http://schemas.openxmlformats.org/officeDocument/2006/relationships/styles" Target="styles.xml"/><Relationship Id="rId15" Type="http://schemas.openxmlformats.org/officeDocument/2006/relationships/hyperlink" Target="consultantplus://offline/ref=9AFFE31AF25ECC0C4D7CBDB566C5C75378058C27E1E79EA72FDF71E0DAw56EH" TargetMode="External"/><Relationship Id="rId10" Type="http://schemas.openxmlformats.org/officeDocument/2006/relationships/hyperlink" Target="consultantplus://offline/ref=C56490FB49C3DD33D0D5CFFA92A780A41EF296D1B22447DDA2126E66E82FFF21E834EFA8E2V303H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14" Type="http://schemas.openxmlformats.org/officeDocument/2006/relationships/hyperlink" Target="consultantplus://offline/ref=D884052CD9C7EB71108A006449874E03321F8CC0CAEBBB7DD254AF43C316963B903343F1FE1F39AB32F8D2j94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ешение Думы" ma:contentTypeID="0x010100BF6DA0E9A072D848BAF200A99A3516F303002AC54B4B2A7CEC44B28783CF4B0E259E" ma:contentTypeVersion="2" ma:contentTypeDescription="Решение Думы Каргасокского района" ma:contentTypeScope="" ma:versionID="1cf3f40a57ca4ee2db018aac8feb2efe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3</Тип_x0020_документа>
    <_x2116__x0020_документа xmlns="eeeabf7a-eb30-4f4c-b482-66cce6fba9eb">578</_x2116__x0020_документа>
    <Код_x0020_статуса xmlns="eeeabf7a-eb30-4f4c-b482-66cce6fba9eb">0</Код_x0020_статуса>
    <Дата_x0020_принятия xmlns="eeeabf7a-eb30-4f4c-b482-66cce6fba9eb">2010-09-22T00:00:00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2010-09-22T00:00:00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CD08B3D6-35C2-485D-9ABD-C5454B2BF6A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F57788B-1DE8-4763-9AE1-D0BC065CF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82800-34A1-4F7B-8BC6-8AC641E57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4B7B82A-8611-4A37-BB2A-E3D5B77457C9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 ставках    арендной    платы   за использование земельных участков в  Каргасокском   районе</vt:lpstr>
    </vt:vector>
  </TitlesOfParts>
  <Company/>
  <LinksUpToDate>false</LinksUpToDate>
  <CharactersWithSpaces>7011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ставках    арендной    платы   за использование земельных участков в  Каргасокском   районе</dc:title>
  <dc:creator>lais</dc:creator>
  <cp:lastModifiedBy>Fin</cp:lastModifiedBy>
  <cp:revision>10</cp:revision>
  <cp:lastPrinted>2016-09-14T04:21:00Z</cp:lastPrinted>
  <dcterms:created xsi:type="dcterms:W3CDTF">2016-08-23T08:27:00Z</dcterms:created>
  <dcterms:modified xsi:type="dcterms:W3CDTF">2016-10-18T05:34:00Z</dcterms:modified>
  <cp:contentType>Решение Думы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Решение Думы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0x010100BF6DA0E9A072D848BAF200A99A3516F303002AC54B4B2A7CEC44B28783CF4B0E259E</vt:lpwstr>
  </property>
</Properties>
</file>