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E5B" w:rsidRPr="00963433" w:rsidRDefault="00715E5B" w:rsidP="00715E5B">
      <w:pPr>
        <w:jc w:val="right"/>
        <w:rPr>
          <w:sz w:val="20"/>
          <w:szCs w:val="20"/>
        </w:rPr>
      </w:pPr>
    </w:p>
    <w:p w:rsidR="00715E5B" w:rsidRPr="00EC7B25" w:rsidRDefault="00715E5B" w:rsidP="00715E5B">
      <w:pPr>
        <w:jc w:val="right"/>
        <w:rPr>
          <w:sz w:val="20"/>
          <w:szCs w:val="20"/>
        </w:rPr>
      </w:pPr>
    </w:p>
    <w:p w:rsidR="00715E5B" w:rsidRPr="00704FEF" w:rsidRDefault="00715E5B" w:rsidP="00715E5B">
      <w:pPr>
        <w:ind w:firstLine="709"/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2978150</wp:posOffset>
            </wp:positionH>
            <wp:positionV relativeFrom="paragraph">
              <wp:posOffset>-139065</wp:posOffset>
            </wp:positionV>
            <wp:extent cx="575945" cy="744220"/>
            <wp:effectExtent l="19050" t="0" r="0" b="0"/>
            <wp:wrapSquare wrapText="bothSides"/>
            <wp:docPr id="1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44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15E5B" w:rsidRPr="00704FEF" w:rsidRDefault="00715E5B" w:rsidP="00715E5B">
      <w:pPr>
        <w:pStyle w:val="2"/>
        <w:ind w:firstLine="709"/>
        <w:jc w:val="center"/>
        <w:rPr>
          <w:sz w:val="24"/>
        </w:rPr>
      </w:pPr>
    </w:p>
    <w:p w:rsidR="00715E5B" w:rsidRDefault="00715E5B" w:rsidP="00715E5B">
      <w:pPr>
        <w:pStyle w:val="2"/>
        <w:ind w:firstLine="709"/>
        <w:jc w:val="center"/>
        <w:rPr>
          <w:sz w:val="24"/>
        </w:rPr>
      </w:pPr>
    </w:p>
    <w:p w:rsidR="00715E5B" w:rsidRDefault="00715E5B" w:rsidP="00715E5B">
      <w:pPr>
        <w:pStyle w:val="2"/>
        <w:ind w:firstLine="709"/>
        <w:jc w:val="center"/>
        <w:rPr>
          <w:sz w:val="24"/>
        </w:rPr>
      </w:pPr>
    </w:p>
    <w:p w:rsidR="00715E5B" w:rsidRPr="0077716C" w:rsidRDefault="00715E5B" w:rsidP="00715E5B">
      <w:pPr>
        <w:pStyle w:val="2"/>
        <w:ind w:firstLine="709"/>
        <w:jc w:val="center"/>
        <w:rPr>
          <w:caps/>
          <w:sz w:val="26"/>
          <w:szCs w:val="26"/>
        </w:rPr>
      </w:pPr>
      <w:r w:rsidRPr="0077716C">
        <w:rPr>
          <w:sz w:val="26"/>
          <w:szCs w:val="26"/>
        </w:rPr>
        <w:t>МУНИЦИПАЛЬНОЕ ОБРАЗОВАНИЕ «</w:t>
      </w:r>
      <w:r w:rsidRPr="0077716C">
        <w:rPr>
          <w:caps/>
          <w:sz w:val="26"/>
          <w:szCs w:val="26"/>
        </w:rPr>
        <w:t>Каргасокский район»</w:t>
      </w:r>
    </w:p>
    <w:p w:rsidR="00715E5B" w:rsidRPr="0077716C" w:rsidRDefault="00715E5B" w:rsidP="00715E5B">
      <w:pPr>
        <w:pStyle w:val="2"/>
        <w:ind w:firstLine="709"/>
        <w:jc w:val="center"/>
        <w:rPr>
          <w:sz w:val="26"/>
          <w:szCs w:val="26"/>
        </w:rPr>
      </w:pPr>
      <w:r w:rsidRPr="0077716C">
        <w:rPr>
          <w:sz w:val="26"/>
          <w:szCs w:val="26"/>
        </w:rPr>
        <w:t>ТОМСКАЯ ОБЛАСТЬ</w:t>
      </w:r>
    </w:p>
    <w:p w:rsidR="00715E5B" w:rsidRPr="0077716C" w:rsidRDefault="00715E5B" w:rsidP="00715E5B">
      <w:pPr>
        <w:pStyle w:val="2"/>
        <w:ind w:firstLine="709"/>
        <w:jc w:val="center"/>
        <w:rPr>
          <w:sz w:val="26"/>
          <w:szCs w:val="26"/>
        </w:rPr>
      </w:pPr>
    </w:p>
    <w:p w:rsidR="00715E5B" w:rsidRPr="0077716C" w:rsidRDefault="00715E5B" w:rsidP="00715E5B">
      <w:pPr>
        <w:pStyle w:val="2"/>
        <w:jc w:val="center"/>
        <w:rPr>
          <w:sz w:val="26"/>
          <w:szCs w:val="26"/>
        </w:rPr>
      </w:pPr>
      <w:r w:rsidRPr="0077716C">
        <w:rPr>
          <w:sz w:val="26"/>
          <w:szCs w:val="26"/>
        </w:rPr>
        <w:t>ДУМА КАРГАСОКСКОГО РАЙОНА</w:t>
      </w:r>
    </w:p>
    <w:p w:rsidR="00715E5B" w:rsidRPr="0077716C" w:rsidRDefault="00715E5B" w:rsidP="00715E5B">
      <w:pPr>
        <w:pStyle w:val="2"/>
        <w:ind w:firstLine="709"/>
        <w:jc w:val="center"/>
        <w:rPr>
          <w:sz w:val="26"/>
          <w:szCs w:val="26"/>
        </w:rPr>
      </w:pPr>
    </w:p>
    <w:tbl>
      <w:tblPr>
        <w:tblW w:w="10031" w:type="dxa"/>
        <w:tblLook w:val="0000"/>
      </w:tblPr>
      <w:tblGrid>
        <w:gridCol w:w="1890"/>
        <w:gridCol w:w="3321"/>
        <w:gridCol w:w="2821"/>
        <w:gridCol w:w="1999"/>
      </w:tblGrid>
      <w:tr w:rsidR="00715E5B" w:rsidRPr="0077716C" w:rsidTr="00B61FE9">
        <w:tc>
          <w:tcPr>
            <w:tcW w:w="10031" w:type="dxa"/>
            <w:gridSpan w:val="4"/>
          </w:tcPr>
          <w:p w:rsidR="00715E5B" w:rsidRPr="0077716C" w:rsidRDefault="00715E5B" w:rsidP="00B61FE9">
            <w:pPr>
              <w:pStyle w:val="3"/>
              <w:jc w:val="center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РЕШЕНИЕ</w:t>
            </w:r>
          </w:p>
          <w:p w:rsidR="00715E5B" w:rsidRPr="0077716C" w:rsidRDefault="00715E5B" w:rsidP="00B61FE9">
            <w:pPr>
              <w:jc w:val="center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ПРОЕКТ</w:t>
            </w:r>
          </w:p>
          <w:p w:rsidR="00715E5B" w:rsidRPr="0077716C" w:rsidRDefault="00715E5B" w:rsidP="00B61FE9">
            <w:pPr>
              <w:jc w:val="center"/>
              <w:rPr>
                <w:sz w:val="26"/>
                <w:szCs w:val="26"/>
              </w:rPr>
            </w:pPr>
          </w:p>
        </w:tc>
      </w:tr>
      <w:tr w:rsidR="00715E5B" w:rsidRPr="0077716C" w:rsidTr="00B61FE9">
        <w:tc>
          <w:tcPr>
            <w:tcW w:w="1890" w:type="dxa"/>
          </w:tcPr>
          <w:p w:rsidR="00715E5B" w:rsidRPr="0077716C" w:rsidRDefault="00715E5B" w:rsidP="00B61FE9">
            <w:pPr>
              <w:pStyle w:val="3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__.__.2016</w:t>
            </w:r>
          </w:p>
          <w:p w:rsidR="00715E5B" w:rsidRPr="0077716C" w:rsidRDefault="00715E5B" w:rsidP="00B61FE9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6142" w:type="dxa"/>
            <w:gridSpan w:val="2"/>
          </w:tcPr>
          <w:p w:rsidR="00715E5B" w:rsidRPr="0077716C" w:rsidRDefault="00715E5B" w:rsidP="00B61FE9">
            <w:pPr>
              <w:pStyle w:val="3"/>
              <w:ind w:firstLine="709"/>
              <w:rPr>
                <w:sz w:val="26"/>
                <w:szCs w:val="26"/>
              </w:rPr>
            </w:pPr>
          </w:p>
        </w:tc>
        <w:tc>
          <w:tcPr>
            <w:tcW w:w="1999" w:type="dxa"/>
          </w:tcPr>
          <w:p w:rsidR="00715E5B" w:rsidRPr="0077716C" w:rsidRDefault="00715E5B" w:rsidP="00B61FE9">
            <w:pPr>
              <w:pStyle w:val="3"/>
              <w:jc w:val="right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№ ___</w:t>
            </w:r>
          </w:p>
        </w:tc>
      </w:tr>
      <w:tr w:rsidR="00715E5B" w:rsidRPr="0077716C" w:rsidTr="00B61FE9">
        <w:tc>
          <w:tcPr>
            <w:tcW w:w="8032" w:type="dxa"/>
            <w:gridSpan w:val="3"/>
          </w:tcPr>
          <w:p w:rsidR="00715E5B" w:rsidRPr="0077716C" w:rsidRDefault="00715E5B" w:rsidP="00B61FE9">
            <w:pPr>
              <w:pStyle w:val="3"/>
              <w:rPr>
                <w:sz w:val="26"/>
                <w:szCs w:val="26"/>
              </w:rPr>
            </w:pPr>
            <w:r w:rsidRPr="0077716C">
              <w:rPr>
                <w:sz w:val="26"/>
                <w:szCs w:val="26"/>
              </w:rPr>
              <w:t>с. Каргасок</w:t>
            </w:r>
          </w:p>
        </w:tc>
        <w:tc>
          <w:tcPr>
            <w:tcW w:w="1999" w:type="dxa"/>
          </w:tcPr>
          <w:p w:rsidR="00715E5B" w:rsidRPr="0077716C" w:rsidRDefault="00715E5B" w:rsidP="00B61FE9">
            <w:pPr>
              <w:pStyle w:val="3"/>
              <w:ind w:firstLine="709"/>
              <w:rPr>
                <w:sz w:val="26"/>
                <w:szCs w:val="26"/>
              </w:rPr>
            </w:pPr>
          </w:p>
        </w:tc>
      </w:tr>
      <w:tr w:rsidR="00715E5B" w:rsidRPr="00B17B58" w:rsidTr="00B61FE9">
        <w:tc>
          <w:tcPr>
            <w:tcW w:w="5211" w:type="dxa"/>
            <w:gridSpan w:val="2"/>
            <w:vAlign w:val="center"/>
          </w:tcPr>
          <w:p w:rsidR="00715E5B" w:rsidRPr="00B17B58" w:rsidRDefault="00715E5B" w:rsidP="00B61FE9">
            <w:pPr>
              <w:pStyle w:val="3"/>
              <w:ind w:firstLine="709"/>
              <w:jc w:val="both"/>
              <w:rPr>
                <w:sz w:val="24"/>
              </w:rPr>
            </w:pPr>
          </w:p>
          <w:p w:rsidR="00715E5B" w:rsidRPr="00B17B58" w:rsidRDefault="00715E5B" w:rsidP="00B61FE9">
            <w:pPr>
              <w:pStyle w:val="3"/>
              <w:jc w:val="both"/>
              <w:rPr>
                <w:sz w:val="24"/>
              </w:rPr>
            </w:pPr>
            <w:r w:rsidRPr="00B17B58">
              <w:rPr>
                <w:sz w:val="24"/>
              </w:rPr>
              <w:t xml:space="preserve">О внесении изменений в Устав муниципального образования «Каргасокский район» </w:t>
            </w:r>
          </w:p>
        </w:tc>
        <w:tc>
          <w:tcPr>
            <w:tcW w:w="4820" w:type="dxa"/>
            <w:gridSpan w:val="2"/>
            <w:tcBorders>
              <w:left w:val="nil"/>
            </w:tcBorders>
          </w:tcPr>
          <w:p w:rsidR="00715E5B" w:rsidRPr="00B17B58" w:rsidRDefault="00715E5B" w:rsidP="00B61FE9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715E5B" w:rsidRPr="00B17B58" w:rsidRDefault="00715E5B" w:rsidP="00715E5B">
      <w:pPr>
        <w:autoSpaceDE w:val="0"/>
        <w:autoSpaceDN w:val="0"/>
        <w:adjustRightInd w:val="0"/>
        <w:ind w:firstLine="709"/>
        <w:jc w:val="both"/>
      </w:pPr>
    </w:p>
    <w:p w:rsidR="00715E5B" w:rsidRPr="00B17B58" w:rsidRDefault="00715E5B" w:rsidP="00715E5B">
      <w:pPr>
        <w:pStyle w:val="3"/>
        <w:ind w:firstLine="709"/>
        <w:jc w:val="both"/>
        <w:rPr>
          <w:sz w:val="24"/>
        </w:rPr>
      </w:pPr>
      <w:r w:rsidRPr="00B17B58">
        <w:rPr>
          <w:sz w:val="24"/>
        </w:rPr>
        <w:t>В связи с изменением Федерального закона от 06.10.2003 №131-ФЗ «Об общих принципах организации местного самоуправления в Российской Федерации», в целях приведения Устава муниципального образования «Каргасокский район» в соответствие с действующим законодательством, с учетом результатов публичных слушаний</w:t>
      </w:r>
    </w:p>
    <w:p w:rsidR="00715E5B" w:rsidRPr="00B17B58" w:rsidRDefault="00715E5B" w:rsidP="00715E5B">
      <w:pPr>
        <w:pStyle w:val="3"/>
        <w:ind w:firstLine="709"/>
        <w:rPr>
          <w:sz w:val="24"/>
        </w:rPr>
      </w:pPr>
    </w:p>
    <w:p w:rsidR="00715E5B" w:rsidRPr="00B17B58" w:rsidRDefault="00715E5B" w:rsidP="00715E5B">
      <w:pPr>
        <w:pStyle w:val="3"/>
        <w:ind w:firstLine="709"/>
        <w:rPr>
          <w:sz w:val="24"/>
        </w:rPr>
      </w:pPr>
      <w:r w:rsidRPr="00B17B58">
        <w:rPr>
          <w:sz w:val="24"/>
        </w:rPr>
        <w:t>Дума Каргасокского района РЕШИЛА:</w:t>
      </w:r>
    </w:p>
    <w:p w:rsidR="00715E5B" w:rsidRPr="00B17B58" w:rsidRDefault="00715E5B" w:rsidP="00715E5B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715E5B" w:rsidRPr="00B17B58" w:rsidRDefault="00715E5B" w:rsidP="00715E5B">
      <w:pPr>
        <w:pStyle w:val="2"/>
        <w:ind w:firstLine="709"/>
        <w:jc w:val="both"/>
        <w:rPr>
          <w:sz w:val="24"/>
        </w:rPr>
      </w:pPr>
      <w:r w:rsidRPr="00B17B58">
        <w:rPr>
          <w:sz w:val="24"/>
        </w:rPr>
        <w:t>1. Утвердить следующие изменения  в Устав муниципального образования «Каргасокский район», утвержденный решением Думы Каргасокского района от 17.04.2013 г. №195 «О принятии Устава муниципального образования «Каргасокский район» (далее по тексту - Устав):</w:t>
      </w:r>
    </w:p>
    <w:p w:rsidR="00715E5B" w:rsidRPr="00B17B58" w:rsidRDefault="00715E5B" w:rsidP="00715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7B58">
        <w:rPr>
          <w:rFonts w:ascii="Times New Roman" w:hAnsi="Times New Roman" w:cs="Times New Roman"/>
          <w:sz w:val="24"/>
          <w:szCs w:val="24"/>
        </w:rPr>
        <w:t>а) часть 1 статьи 1</w:t>
      </w:r>
      <w:r w:rsidR="006335FF">
        <w:rPr>
          <w:rFonts w:ascii="Times New Roman" w:hAnsi="Times New Roman" w:cs="Times New Roman"/>
          <w:sz w:val="24"/>
          <w:szCs w:val="24"/>
        </w:rPr>
        <w:t>1</w:t>
      </w:r>
      <w:r w:rsidRPr="00B17B58">
        <w:rPr>
          <w:rFonts w:ascii="Times New Roman" w:hAnsi="Times New Roman" w:cs="Times New Roman"/>
          <w:sz w:val="24"/>
          <w:szCs w:val="24"/>
        </w:rPr>
        <w:t xml:space="preserve"> Устава дополнить пунктом 1</w:t>
      </w:r>
      <w:r w:rsidR="006335FF">
        <w:rPr>
          <w:rFonts w:ascii="Times New Roman" w:hAnsi="Times New Roman" w:cs="Times New Roman"/>
          <w:sz w:val="24"/>
          <w:szCs w:val="24"/>
        </w:rPr>
        <w:t>1</w:t>
      </w:r>
      <w:r w:rsidRPr="00B17B58">
        <w:rPr>
          <w:rFonts w:ascii="Times New Roman" w:hAnsi="Times New Roman" w:cs="Times New Roman"/>
          <w:sz w:val="24"/>
          <w:szCs w:val="24"/>
        </w:rPr>
        <w:t xml:space="preserve"> следующего содержания: «1</w:t>
      </w:r>
      <w:r w:rsidR="006335FF">
        <w:rPr>
          <w:rFonts w:ascii="Times New Roman" w:hAnsi="Times New Roman" w:cs="Times New Roman"/>
          <w:sz w:val="24"/>
          <w:szCs w:val="24"/>
        </w:rPr>
        <w:t>1</w:t>
      </w:r>
      <w:r w:rsidRPr="00B17B58">
        <w:rPr>
          <w:rFonts w:ascii="Times New Roman" w:hAnsi="Times New Roman" w:cs="Times New Roman"/>
          <w:sz w:val="24"/>
          <w:szCs w:val="24"/>
        </w:rPr>
        <w:t>) осуществление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Федерации»;»;</w:t>
      </w:r>
      <w:proofErr w:type="gramEnd"/>
    </w:p>
    <w:p w:rsidR="00715E5B" w:rsidRPr="00715E5B" w:rsidRDefault="00715E5B" w:rsidP="00715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15E5B">
        <w:rPr>
          <w:rFonts w:ascii="Times New Roman" w:hAnsi="Times New Roman" w:cs="Times New Roman"/>
          <w:sz w:val="24"/>
          <w:szCs w:val="24"/>
        </w:rPr>
        <w:t>б) часть 2 статьи 30 Устава дополнить пунктом 45.5 следующего содержания: «45.5) осуществляет мероприятия в сфере профилактики правонарушений, предусмотренных Федеральным законом «Об основах системы профилактики правонарушений в</w:t>
      </w:r>
      <w:proofErr w:type="gramEnd"/>
      <w:r w:rsidRPr="00715E5B">
        <w:rPr>
          <w:rFonts w:ascii="Times New Roman" w:hAnsi="Times New Roman" w:cs="Times New Roman"/>
          <w:sz w:val="24"/>
          <w:szCs w:val="24"/>
        </w:rPr>
        <w:t xml:space="preserve"> Российской Федерации»</w:t>
      </w:r>
      <w:proofErr w:type="gramStart"/>
      <w:r w:rsidRPr="00715E5B">
        <w:rPr>
          <w:rFonts w:ascii="Times New Roman" w:hAnsi="Times New Roman" w:cs="Times New Roman"/>
          <w:sz w:val="24"/>
          <w:szCs w:val="24"/>
        </w:rPr>
        <w:t>;»</w:t>
      </w:r>
      <w:proofErr w:type="gramEnd"/>
      <w:r w:rsidRPr="00715E5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5E5B" w:rsidRPr="00715E5B" w:rsidRDefault="00715E5B" w:rsidP="00715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E5B">
        <w:rPr>
          <w:rFonts w:ascii="Times New Roman" w:hAnsi="Times New Roman" w:cs="Times New Roman"/>
          <w:sz w:val="24"/>
          <w:szCs w:val="24"/>
        </w:rPr>
        <w:t xml:space="preserve">в) часть 3 статьи 40 Устава изложить в новой редакции: «3. </w:t>
      </w:r>
      <w:proofErr w:type="gramStart"/>
      <w:r w:rsidRPr="00715E5B">
        <w:rPr>
          <w:rFonts w:ascii="Times New Roman" w:hAnsi="Times New Roman" w:cs="Times New Roman"/>
          <w:sz w:val="24"/>
          <w:szCs w:val="24"/>
        </w:rPr>
        <w:t>Проекты муниципальных нормативных правовых актов муниципального образования «Каргасокский район» (в случае, если муниципальное образование «Каргасокский район» законом Томской области включено в перечень муниципальных районов, в которых проведение оценки регулирующего воздействия проектов муниципальных нормативных правовых актов и экспертизы муниципальных нормативных правовых актов, затрагивающих вопросы осуществления предпринимательской и инвестиционной деятельности, является обязательным) устанавливающие новые или изменяющие ранее предусмотренные муниципальными нормативными правовыми актами</w:t>
      </w:r>
      <w:proofErr w:type="gramEnd"/>
      <w:r w:rsidRPr="00715E5B">
        <w:rPr>
          <w:rFonts w:ascii="Times New Roman" w:hAnsi="Times New Roman" w:cs="Times New Roman"/>
          <w:sz w:val="24"/>
          <w:szCs w:val="24"/>
        </w:rPr>
        <w:t xml:space="preserve"> обязанности для субъектов предпринимательской и инвестиционной деятельности, подлежат оценке регулирующего воздействия, </w:t>
      </w:r>
      <w:r w:rsidRPr="00DA7348">
        <w:rPr>
          <w:rFonts w:ascii="Times New Roman" w:hAnsi="Times New Roman" w:cs="Times New Roman"/>
          <w:sz w:val="24"/>
          <w:szCs w:val="24"/>
        </w:rPr>
        <w:t>проводимой органами местного самоуправления, уполномоченными на принятие соответствующих муниципальных нормативных правовых актов,</w:t>
      </w:r>
      <w:r w:rsidRPr="00715E5B">
        <w:rPr>
          <w:rFonts w:ascii="Times New Roman" w:hAnsi="Times New Roman" w:cs="Times New Roman"/>
          <w:sz w:val="24"/>
          <w:szCs w:val="24"/>
        </w:rPr>
        <w:t xml:space="preserve"> в порядке, </w:t>
      </w:r>
      <w:r w:rsidRPr="00715E5B">
        <w:rPr>
          <w:rFonts w:ascii="Times New Roman" w:hAnsi="Times New Roman" w:cs="Times New Roman"/>
          <w:sz w:val="24"/>
          <w:szCs w:val="24"/>
        </w:rPr>
        <w:lastRenderedPageBreak/>
        <w:t>установленном муниципальными нормативными правовыми актами в соответствии с законом Томской области, за исключением:</w:t>
      </w:r>
    </w:p>
    <w:p w:rsidR="00715E5B" w:rsidRPr="00715E5B" w:rsidRDefault="00715E5B" w:rsidP="00715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E5B">
        <w:rPr>
          <w:rFonts w:ascii="Times New Roman" w:hAnsi="Times New Roman" w:cs="Times New Roman"/>
          <w:sz w:val="24"/>
          <w:szCs w:val="24"/>
        </w:rPr>
        <w:t>1) проектов нормативных правовых актов Думы Каргасокского района, устанавливающих, изменяющих, приостанавливающих, отменяющих местные налоги и сборы;</w:t>
      </w:r>
    </w:p>
    <w:p w:rsidR="00715E5B" w:rsidRPr="00715E5B" w:rsidRDefault="00715E5B" w:rsidP="00715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E5B">
        <w:rPr>
          <w:rFonts w:ascii="Times New Roman" w:hAnsi="Times New Roman" w:cs="Times New Roman"/>
          <w:sz w:val="24"/>
          <w:szCs w:val="24"/>
        </w:rPr>
        <w:t>2) проектов нормативных правовых актов Думы Каргасокского района, регулирующих бюджетные правоотношения.</w:t>
      </w:r>
    </w:p>
    <w:p w:rsidR="00715E5B" w:rsidRPr="00715E5B" w:rsidRDefault="00715E5B" w:rsidP="00715E5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15E5B">
        <w:rPr>
          <w:rFonts w:ascii="Times New Roman" w:hAnsi="Times New Roman" w:cs="Times New Roman"/>
          <w:sz w:val="24"/>
          <w:szCs w:val="24"/>
        </w:rPr>
        <w:t>Оценка регулирующего воздействия проектов муниципальных нормативных правовых актов проводится в целях выявления положений, вводящих избыточные обязанности, запреты и ограничения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местных бюджетов</w:t>
      </w:r>
      <w:proofErr w:type="gramStart"/>
      <w:r w:rsidRPr="00715E5B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715E5B" w:rsidRPr="00B17B58" w:rsidRDefault="00715E5B" w:rsidP="00715E5B">
      <w:pPr>
        <w:ind w:firstLine="709"/>
        <w:jc w:val="both"/>
      </w:pPr>
      <w:r w:rsidRPr="00B17B58">
        <w:t>2. Настоящее решение подлежит официальному опубликованию в установленном порядке и размещению на официальном сайте Администрации Каргасокского района в информационно-телекоммуникационной сети «Интернет» после его государственной регистрации и вступает в силу со дня официального опубликования.</w:t>
      </w:r>
    </w:p>
    <w:p w:rsidR="00715E5B" w:rsidRPr="00B17B58" w:rsidRDefault="00715E5B" w:rsidP="00715E5B">
      <w:pPr>
        <w:ind w:firstLine="709"/>
        <w:jc w:val="both"/>
      </w:pPr>
      <w:r w:rsidRPr="00B17B58">
        <w:t>3. Направить настоящее решение Главе Каргасокского района для подписания, осуществления государственной регистрации в установленном законом порядке и официального опубликования.</w:t>
      </w:r>
    </w:p>
    <w:p w:rsidR="00715E5B" w:rsidRPr="00B17B58" w:rsidRDefault="00715E5B" w:rsidP="00715E5B">
      <w:pPr>
        <w:ind w:firstLine="709"/>
        <w:jc w:val="both"/>
      </w:pPr>
      <w:r w:rsidRPr="00B17B58">
        <w:t xml:space="preserve">4. </w:t>
      </w:r>
      <w:proofErr w:type="gramStart"/>
      <w:r w:rsidRPr="00B17B58">
        <w:t>Контроль за</w:t>
      </w:r>
      <w:proofErr w:type="gramEnd"/>
      <w:r w:rsidRPr="00B17B58">
        <w:t xml:space="preserve"> исполнением настоящего решения возложить на правовой комитет Думы Каргасокского района.</w:t>
      </w:r>
    </w:p>
    <w:p w:rsidR="00715E5B" w:rsidRPr="00B17B58" w:rsidRDefault="00715E5B" w:rsidP="00715E5B">
      <w:pPr>
        <w:ind w:firstLine="709"/>
        <w:jc w:val="both"/>
      </w:pPr>
    </w:p>
    <w:p w:rsidR="00715E5B" w:rsidRPr="00B17B58" w:rsidRDefault="00715E5B" w:rsidP="00715E5B">
      <w:pPr>
        <w:ind w:firstLine="709"/>
        <w:jc w:val="both"/>
      </w:pPr>
    </w:p>
    <w:p w:rsidR="00715E5B" w:rsidRPr="00B17B58" w:rsidRDefault="00715E5B" w:rsidP="00715E5B">
      <w:pPr>
        <w:ind w:firstLine="709"/>
        <w:jc w:val="both"/>
      </w:pPr>
    </w:p>
    <w:tbl>
      <w:tblPr>
        <w:tblW w:w="0" w:type="auto"/>
        <w:tblLook w:val="0000"/>
      </w:tblPr>
      <w:tblGrid>
        <w:gridCol w:w="3659"/>
        <w:gridCol w:w="2244"/>
        <w:gridCol w:w="3668"/>
      </w:tblGrid>
      <w:tr w:rsidR="00715E5B" w:rsidRPr="00B17B58" w:rsidTr="00B61FE9">
        <w:trPr>
          <w:trHeight w:val="429"/>
        </w:trPr>
        <w:tc>
          <w:tcPr>
            <w:tcW w:w="3798" w:type="dxa"/>
            <w:vAlign w:val="center"/>
          </w:tcPr>
          <w:p w:rsidR="00715E5B" w:rsidRPr="00B17B58" w:rsidRDefault="00715E5B" w:rsidP="00B61FE9">
            <w:pPr>
              <w:pStyle w:val="3"/>
              <w:rPr>
                <w:sz w:val="24"/>
              </w:rPr>
            </w:pPr>
            <w:r w:rsidRPr="00B17B58">
              <w:rPr>
                <w:sz w:val="24"/>
              </w:rPr>
              <w:t>Председатель Думы Каргасокского района</w:t>
            </w:r>
          </w:p>
        </w:tc>
        <w:tc>
          <w:tcPr>
            <w:tcW w:w="2387" w:type="dxa"/>
            <w:vAlign w:val="center"/>
          </w:tcPr>
          <w:p w:rsidR="00715E5B" w:rsidRPr="00B17B58" w:rsidRDefault="00715E5B" w:rsidP="00B61FE9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46" w:type="dxa"/>
            <w:vAlign w:val="center"/>
          </w:tcPr>
          <w:p w:rsidR="00715E5B" w:rsidRPr="00B17B58" w:rsidRDefault="00715E5B" w:rsidP="00B61FE9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715E5B" w:rsidRPr="00B17B58" w:rsidRDefault="00715E5B" w:rsidP="00B61FE9">
            <w:pPr>
              <w:pStyle w:val="3"/>
              <w:ind w:firstLine="709"/>
              <w:jc w:val="right"/>
              <w:rPr>
                <w:sz w:val="24"/>
              </w:rPr>
            </w:pPr>
            <w:r w:rsidRPr="00B17B58">
              <w:rPr>
                <w:sz w:val="24"/>
              </w:rPr>
              <w:t>В.В. Брагин</w:t>
            </w:r>
          </w:p>
        </w:tc>
      </w:tr>
      <w:tr w:rsidR="00715E5B" w:rsidRPr="00B17B58" w:rsidTr="00B61FE9">
        <w:trPr>
          <w:trHeight w:val="429"/>
        </w:trPr>
        <w:tc>
          <w:tcPr>
            <w:tcW w:w="3798" w:type="dxa"/>
            <w:vAlign w:val="center"/>
          </w:tcPr>
          <w:p w:rsidR="00715E5B" w:rsidRPr="00B17B58" w:rsidRDefault="00715E5B" w:rsidP="00B61FE9">
            <w:pPr>
              <w:pStyle w:val="3"/>
              <w:rPr>
                <w:sz w:val="24"/>
              </w:rPr>
            </w:pPr>
          </w:p>
          <w:p w:rsidR="00715E5B" w:rsidRPr="00B17B58" w:rsidRDefault="00715E5B" w:rsidP="00B61FE9"/>
          <w:p w:rsidR="00715E5B" w:rsidRPr="00B17B58" w:rsidRDefault="00715E5B" w:rsidP="00B61FE9">
            <w:pPr>
              <w:pStyle w:val="3"/>
              <w:rPr>
                <w:sz w:val="24"/>
              </w:rPr>
            </w:pPr>
            <w:r w:rsidRPr="00B17B58">
              <w:rPr>
                <w:sz w:val="24"/>
              </w:rPr>
              <w:t>Глава Каргасокского района</w:t>
            </w:r>
          </w:p>
        </w:tc>
        <w:tc>
          <w:tcPr>
            <w:tcW w:w="2387" w:type="dxa"/>
            <w:vAlign w:val="center"/>
          </w:tcPr>
          <w:p w:rsidR="00715E5B" w:rsidRPr="00B17B58" w:rsidRDefault="00715E5B" w:rsidP="00B61FE9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3846" w:type="dxa"/>
            <w:vAlign w:val="center"/>
          </w:tcPr>
          <w:p w:rsidR="00715E5B" w:rsidRPr="00B17B58" w:rsidRDefault="00715E5B" w:rsidP="00B61FE9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715E5B" w:rsidRPr="00B17B58" w:rsidRDefault="00715E5B" w:rsidP="00B61FE9">
            <w:pPr>
              <w:pStyle w:val="3"/>
              <w:ind w:firstLine="709"/>
              <w:jc w:val="right"/>
              <w:rPr>
                <w:sz w:val="24"/>
              </w:rPr>
            </w:pPr>
          </w:p>
          <w:p w:rsidR="00715E5B" w:rsidRPr="00B17B58" w:rsidRDefault="00715E5B" w:rsidP="00B61FE9">
            <w:pPr>
              <w:pStyle w:val="3"/>
              <w:ind w:firstLine="709"/>
              <w:jc w:val="right"/>
              <w:rPr>
                <w:sz w:val="24"/>
              </w:rPr>
            </w:pPr>
            <w:r w:rsidRPr="00B17B58">
              <w:rPr>
                <w:sz w:val="24"/>
              </w:rPr>
              <w:t>А.П. Ащеулов</w:t>
            </w:r>
          </w:p>
        </w:tc>
      </w:tr>
    </w:tbl>
    <w:p w:rsidR="00B8580D" w:rsidRDefault="006335FF"/>
    <w:sectPr w:rsidR="00B8580D" w:rsidSect="00B45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5E5B"/>
    <w:rsid w:val="00163968"/>
    <w:rsid w:val="001F6AF6"/>
    <w:rsid w:val="00550AE2"/>
    <w:rsid w:val="006335FF"/>
    <w:rsid w:val="00657415"/>
    <w:rsid w:val="00674074"/>
    <w:rsid w:val="006A4D33"/>
    <w:rsid w:val="00715E5B"/>
    <w:rsid w:val="00757EE4"/>
    <w:rsid w:val="00A5100E"/>
    <w:rsid w:val="00A601E4"/>
    <w:rsid w:val="00B4564A"/>
    <w:rsid w:val="00BA4E45"/>
    <w:rsid w:val="00D260BE"/>
    <w:rsid w:val="00DA37BA"/>
    <w:rsid w:val="00DA7348"/>
    <w:rsid w:val="00F81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E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715E5B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715E5B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715E5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15E5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715E5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715E5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timohin</cp:lastModifiedBy>
  <cp:revision>4</cp:revision>
  <dcterms:created xsi:type="dcterms:W3CDTF">2016-07-18T06:30:00Z</dcterms:created>
  <dcterms:modified xsi:type="dcterms:W3CDTF">2016-08-15T03:29:00Z</dcterms:modified>
</cp:coreProperties>
</file>