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8" w:rsidRDefault="009740C8" w:rsidP="009740C8"/>
    <w:p w:rsidR="009740C8" w:rsidRDefault="009740C8" w:rsidP="009740C8">
      <w:pPr>
        <w:jc w:val="center"/>
        <w:rPr>
          <w:sz w:val="28"/>
        </w:rPr>
      </w:pPr>
    </w:p>
    <w:p w:rsidR="009740C8" w:rsidRDefault="009740C8" w:rsidP="009740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740C8" w:rsidRDefault="009740C8" w:rsidP="009740C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9740C8" w:rsidRDefault="009740C8" w:rsidP="009740C8">
      <w:pPr>
        <w:rPr>
          <w:sz w:val="28"/>
        </w:rPr>
      </w:pPr>
    </w:p>
    <w:p w:rsidR="009740C8" w:rsidRDefault="009740C8" w:rsidP="009740C8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9740C8" w:rsidRDefault="009740C8" w:rsidP="009740C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740C8" w:rsidTr="009740C8">
        <w:tc>
          <w:tcPr>
            <w:tcW w:w="9571" w:type="dxa"/>
            <w:gridSpan w:val="3"/>
          </w:tcPr>
          <w:p w:rsidR="009740C8" w:rsidRDefault="009740C8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  <w:tr w:rsidR="009740C8" w:rsidTr="009740C8">
        <w:trPr>
          <w:trHeight w:val="402"/>
        </w:trPr>
        <w:tc>
          <w:tcPr>
            <w:tcW w:w="1908" w:type="dxa"/>
          </w:tcPr>
          <w:p w:rsidR="009740C8" w:rsidRDefault="000E3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F57F8">
              <w:rPr>
                <w:lang w:eastAsia="en-US"/>
              </w:rPr>
              <w:t>.06</w:t>
            </w:r>
            <w:r w:rsidR="00B2228A">
              <w:rPr>
                <w:lang w:eastAsia="en-US"/>
              </w:rPr>
              <w:t>.2016</w:t>
            </w: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:rsidR="009740C8" w:rsidRDefault="009740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  <w:hideMark/>
          </w:tcPr>
          <w:p w:rsidR="009740C8" w:rsidRDefault="00974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</w:p>
        </w:tc>
      </w:tr>
      <w:tr w:rsidR="009740C8" w:rsidTr="009740C8">
        <w:tc>
          <w:tcPr>
            <w:tcW w:w="7488" w:type="dxa"/>
            <w:gridSpan w:val="2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8748" w:type="dxa"/>
        <w:tblLook w:val="04A0"/>
      </w:tblPr>
      <w:tblGrid>
        <w:gridCol w:w="4608"/>
        <w:gridCol w:w="4140"/>
      </w:tblGrid>
      <w:tr w:rsidR="009740C8" w:rsidTr="009740C8">
        <w:trPr>
          <w:trHeight w:val="1566"/>
        </w:trPr>
        <w:tc>
          <w:tcPr>
            <w:tcW w:w="4608" w:type="dxa"/>
            <w:vAlign w:val="center"/>
            <w:hideMark/>
          </w:tcPr>
          <w:p w:rsidR="009740C8" w:rsidRDefault="009740C8" w:rsidP="00157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Думы </w:t>
            </w:r>
            <w:proofErr w:type="spellStart"/>
            <w:r>
              <w:rPr>
                <w:lang w:eastAsia="en-US"/>
              </w:rPr>
              <w:t>Ка</w:t>
            </w:r>
            <w:r w:rsidR="00B2228A">
              <w:rPr>
                <w:lang w:eastAsia="en-US"/>
              </w:rPr>
              <w:t>ргасокс</w:t>
            </w:r>
            <w:r w:rsidR="00E35204">
              <w:rPr>
                <w:lang w:eastAsia="en-US"/>
              </w:rPr>
              <w:t>кого</w:t>
            </w:r>
            <w:proofErr w:type="spellEnd"/>
            <w:r w:rsidR="00E35204">
              <w:rPr>
                <w:lang w:eastAsia="en-US"/>
              </w:rPr>
              <w:t xml:space="preserve"> района от 24.12.2015</w:t>
            </w:r>
            <w:r w:rsidR="00B2228A">
              <w:rPr>
                <w:lang w:eastAsia="en-US"/>
              </w:rPr>
              <w:t xml:space="preserve"> № 29</w:t>
            </w:r>
            <w:r>
              <w:rPr>
                <w:lang w:eastAsia="en-US"/>
              </w:rPr>
              <w:t xml:space="preserve"> «О бюджете муниципального образования «</w:t>
            </w:r>
            <w:proofErr w:type="spellStart"/>
            <w:r w:rsidR="00B2228A">
              <w:rPr>
                <w:lang w:eastAsia="en-US"/>
              </w:rPr>
              <w:t>Каргасокский</w:t>
            </w:r>
            <w:proofErr w:type="spellEnd"/>
            <w:r w:rsidR="00B2228A">
              <w:rPr>
                <w:lang w:eastAsia="en-US"/>
              </w:rPr>
              <w:t xml:space="preserve"> район»  на 2016 год и на плановый период 2017 и 2018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4140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740C8" w:rsidTr="009740C8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0C8" w:rsidRDefault="00974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Заслушав и обсудив предложения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</w:t>
            </w:r>
          </w:p>
        </w:tc>
      </w:tr>
    </w:tbl>
    <w:p w:rsidR="009740C8" w:rsidRPr="0015764E" w:rsidRDefault="009740C8" w:rsidP="009740C8">
      <w:pPr>
        <w:jc w:val="both"/>
        <w:rPr>
          <w:b/>
        </w:rPr>
      </w:pPr>
      <w:r w:rsidRPr="0015764E">
        <w:rPr>
          <w:b/>
        </w:rPr>
        <w:t xml:space="preserve">Дума </w:t>
      </w:r>
      <w:proofErr w:type="spellStart"/>
      <w:r w:rsidRPr="0015764E">
        <w:rPr>
          <w:b/>
        </w:rPr>
        <w:t>Каргасокского</w:t>
      </w:r>
      <w:proofErr w:type="spellEnd"/>
      <w:r w:rsidRPr="0015764E">
        <w:rPr>
          <w:b/>
        </w:rPr>
        <w:t xml:space="preserve"> района  РЕШИЛА:</w:t>
      </w:r>
    </w:p>
    <w:p w:rsidR="00290CC7" w:rsidRPr="0015764E" w:rsidRDefault="00290CC7" w:rsidP="00BF4AB5">
      <w:pPr>
        <w:ind w:firstLine="60"/>
        <w:jc w:val="both"/>
        <w:rPr>
          <w:b/>
        </w:rPr>
      </w:pPr>
    </w:p>
    <w:p w:rsidR="009740C8" w:rsidRDefault="009740C8" w:rsidP="00BF4AB5">
      <w:pPr>
        <w:ind w:firstLine="60"/>
        <w:jc w:val="both"/>
      </w:pPr>
      <w:r>
        <w:t xml:space="preserve"> Внести  следующие изменения в решение Думы </w:t>
      </w:r>
      <w:proofErr w:type="spellStart"/>
      <w:r>
        <w:t>Каргасокского</w:t>
      </w:r>
      <w:proofErr w:type="spellEnd"/>
      <w:r w:rsidR="00B2228A">
        <w:t xml:space="preserve"> района от 24.12.2015 г №29</w:t>
      </w:r>
      <w:r>
        <w:t xml:space="preserve"> «О бюджете муниципального образов</w:t>
      </w:r>
      <w:r w:rsidR="00B2228A">
        <w:t>ания «</w:t>
      </w:r>
      <w:proofErr w:type="spellStart"/>
      <w:r w:rsidR="00B2228A">
        <w:t>Каргасокский</w:t>
      </w:r>
      <w:proofErr w:type="spellEnd"/>
      <w:r w:rsidR="00B2228A">
        <w:t xml:space="preserve"> район на 2016 год и на плановый период 2017 и 2018</w:t>
      </w:r>
      <w:r>
        <w:t xml:space="preserve"> годов» :</w:t>
      </w:r>
    </w:p>
    <w:p w:rsidR="009740C8" w:rsidRDefault="009740C8" w:rsidP="009740C8">
      <w:pPr>
        <w:ind w:left="60"/>
        <w:jc w:val="both"/>
      </w:pPr>
      <w:r>
        <w:t>1.       Часть первую статьи 1 указанного  решения изложить в следующей редакции :</w:t>
      </w:r>
    </w:p>
    <w:p w:rsidR="009740C8" w:rsidRPr="00A90CC3" w:rsidRDefault="009740C8" w:rsidP="009740C8">
      <w:pPr>
        <w:jc w:val="both"/>
      </w:pPr>
      <w:r>
        <w:t>«</w:t>
      </w:r>
      <w:r w:rsidRPr="00A90CC3">
        <w:t>1.     Утвердить основные характер</w:t>
      </w:r>
      <w:r w:rsidR="00B2228A" w:rsidRPr="00A90CC3">
        <w:t>истики районного бюджета на 2016</w:t>
      </w:r>
      <w:r w:rsidRPr="00A90CC3">
        <w:t xml:space="preserve"> год: </w:t>
      </w:r>
    </w:p>
    <w:p w:rsidR="009740C8" w:rsidRPr="00FC24D7" w:rsidRDefault="009740C8" w:rsidP="009740C8">
      <w:pPr>
        <w:ind w:left="60"/>
        <w:jc w:val="both"/>
      </w:pPr>
      <w:r w:rsidRPr="00A90CC3">
        <w:t xml:space="preserve">1) общий объем доходов районного бюджета в </w:t>
      </w:r>
      <w:r w:rsidRPr="00FC24D7">
        <w:t xml:space="preserve">сумме </w:t>
      </w:r>
      <w:r w:rsidR="00FC24D7" w:rsidRPr="00FC24D7">
        <w:t>1 226 323</w:t>
      </w:r>
      <w:r w:rsidR="003F2557" w:rsidRPr="00FC24D7">
        <w:t xml:space="preserve"> 2</w:t>
      </w:r>
      <w:r w:rsidR="00BD183D" w:rsidRPr="00FC24D7">
        <w:t>90,68</w:t>
      </w:r>
      <w:r w:rsidRPr="00FC24D7">
        <w:t xml:space="preserve">  </w:t>
      </w:r>
      <w:proofErr w:type="spellStart"/>
      <w:r w:rsidRPr="00FC24D7">
        <w:t>руб</w:t>
      </w:r>
      <w:proofErr w:type="spellEnd"/>
      <w:r w:rsidRPr="00FC24D7">
        <w:t>, в том числе налоговые и ненало</w:t>
      </w:r>
      <w:r w:rsidR="00FC24D7" w:rsidRPr="00FC24D7">
        <w:t>говые доходы в сумме 366 9</w:t>
      </w:r>
      <w:r w:rsidR="003F2557" w:rsidRPr="00FC24D7">
        <w:t>4</w:t>
      </w:r>
      <w:r w:rsidR="00BD183D" w:rsidRPr="00FC24D7">
        <w:t>3</w:t>
      </w:r>
      <w:r w:rsidR="00FA0652" w:rsidRPr="00FC24D7">
        <w:t xml:space="preserve"> 5</w:t>
      </w:r>
      <w:r w:rsidR="002029A2" w:rsidRPr="00FC24D7">
        <w:t>00</w:t>
      </w:r>
      <w:r w:rsidRPr="00FC24D7">
        <w:t xml:space="preserve"> руб.; </w:t>
      </w:r>
    </w:p>
    <w:p w:rsidR="009740C8" w:rsidRPr="00FC24D7" w:rsidRDefault="009740C8" w:rsidP="009740C8">
      <w:pPr>
        <w:ind w:left="60"/>
        <w:jc w:val="both"/>
      </w:pPr>
      <w:r w:rsidRPr="00FC24D7">
        <w:t>2)  общий объем расходов районного бюдже</w:t>
      </w:r>
      <w:r w:rsidR="002029A2" w:rsidRPr="00FC24D7">
        <w:t>т</w:t>
      </w:r>
      <w:r w:rsidR="00FC24D7" w:rsidRPr="00FC24D7">
        <w:t>а в сумме 1 374 579 631</w:t>
      </w:r>
      <w:r w:rsidR="00BD183D" w:rsidRPr="00FC24D7">
        <w:t>,10</w:t>
      </w:r>
      <w:r w:rsidR="00FA0652" w:rsidRPr="00FC24D7">
        <w:t xml:space="preserve"> </w:t>
      </w:r>
      <w:r w:rsidRPr="00FC24D7">
        <w:t xml:space="preserve">руб.; </w:t>
      </w:r>
    </w:p>
    <w:p w:rsidR="009740C8" w:rsidRPr="00A90CC3" w:rsidRDefault="009740C8" w:rsidP="009740C8">
      <w:pPr>
        <w:ind w:left="60"/>
        <w:jc w:val="both"/>
      </w:pPr>
      <w:r w:rsidRPr="00FC24D7">
        <w:t>3) размер дефицита районного</w:t>
      </w:r>
      <w:r w:rsidR="003F2557" w:rsidRPr="00FC24D7">
        <w:t xml:space="preserve"> бюджета в сумме  148</w:t>
      </w:r>
      <w:r w:rsidR="00FC24D7" w:rsidRPr="00FC24D7">
        <w:t> 256 340</w:t>
      </w:r>
      <w:r w:rsidR="00BD183D" w:rsidRPr="00FC24D7">
        <w:t>,42</w:t>
      </w:r>
      <w:r w:rsidRPr="00FC24D7">
        <w:t xml:space="preserve"> руб.».</w:t>
      </w:r>
      <w:bookmarkStart w:id="0" w:name="_GoBack"/>
      <w:bookmarkEnd w:id="0"/>
    </w:p>
    <w:p w:rsidR="00FA0652" w:rsidRPr="00A90CC3" w:rsidRDefault="00B2228A" w:rsidP="00FA0652">
      <w:pPr>
        <w:ind w:left="60"/>
        <w:jc w:val="both"/>
      </w:pPr>
      <w:r w:rsidRPr="00A90CC3">
        <w:t>2</w:t>
      </w:r>
      <w:r w:rsidR="00FA0652" w:rsidRPr="00A90CC3">
        <w:t>.     В первом абзаце статьи 8</w:t>
      </w:r>
      <w:r w:rsidR="008F57F8" w:rsidRPr="00A90CC3">
        <w:t xml:space="preserve"> указанного решения сумму 47 563 </w:t>
      </w:r>
      <w:proofErr w:type="spellStart"/>
      <w:r w:rsidR="008F57F8" w:rsidRPr="00A90CC3">
        <w:t>тыс.руб</w:t>
      </w:r>
      <w:proofErr w:type="spellEnd"/>
      <w:r w:rsidR="008F57F8" w:rsidRPr="00A90CC3">
        <w:t xml:space="preserve"> заменить суммой 49 819</w:t>
      </w:r>
      <w:r w:rsidR="00FA0652" w:rsidRPr="00A90CC3">
        <w:t xml:space="preserve"> тыс.руб.</w:t>
      </w:r>
    </w:p>
    <w:p w:rsidR="008F5DF5" w:rsidRDefault="009740C8" w:rsidP="00FA0652">
      <w:pPr>
        <w:ind w:left="60"/>
        <w:jc w:val="both"/>
      </w:pPr>
      <w:r w:rsidRPr="00A90CC3">
        <w:t xml:space="preserve"> Во втором абзаце  статьи 8 ука</w:t>
      </w:r>
      <w:r w:rsidR="00FA0652" w:rsidRPr="00A90CC3">
        <w:t>з</w:t>
      </w:r>
      <w:r w:rsidR="008F57F8" w:rsidRPr="00A90CC3">
        <w:t xml:space="preserve">анного решения  сумму  45 484 778,34  </w:t>
      </w:r>
      <w:r w:rsidRPr="00A90CC3">
        <w:t xml:space="preserve">рублей заменить суммой   </w:t>
      </w:r>
      <w:r w:rsidR="00BD183D" w:rsidRPr="00A90CC3">
        <w:t>4</w:t>
      </w:r>
      <w:r w:rsidR="00D95C06">
        <w:t>7 383 2</w:t>
      </w:r>
      <w:r w:rsidR="008F5DF5">
        <w:t>05,34</w:t>
      </w:r>
      <w:r w:rsidR="00A90CC3" w:rsidRPr="00A90CC3">
        <w:t xml:space="preserve">  рубля</w:t>
      </w:r>
      <w:r w:rsidRPr="00A90CC3">
        <w:t xml:space="preserve">. </w:t>
      </w:r>
      <w:r w:rsidR="00BF4AB5" w:rsidRPr="00A90CC3">
        <w:t xml:space="preserve">  </w:t>
      </w:r>
    </w:p>
    <w:p w:rsidR="00A90CC3" w:rsidRPr="00A90CC3" w:rsidRDefault="008F5DF5" w:rsidP="00FA0652">
      <w:pPr>
        <w:ind w:left="60"/>
        <w:jc w:val="both"/>
      </w:pPr>
      <w:r>
        <w:t>3.       В пункте 1 статьи 9 указанного решения сумму 161 258 004,08 рублей заменить суммой 163 710 704,08 рубля.</w:t>
      </w:r>
      <w:r w:rsidR="00BF4AB5" w:rsidRPr="00A90CC3">
        <w:t xml:space="preserve"> </w:t>
      </w:r>
    </w:p>
    <w:p w:rsidR="008F57F8" w:rsidRDefault="008F5DF5" w:rsidP="00FA0652">
      <w:pPr>
        <w:ind w:left="60"/>
        <w:jc w:val="both"/>
      </w:pPr>
      <w:r>
        <w:t>4</w:t>
      </w:r>
      <w:r w:rsidR="008F57F8" w:rsidRPr="00A90CC3">
        <w:t xml:space="preserve">. </w:t>
      </w:r>
      <w:r w:rsidR="008F57F8" w:rsidRPr="00A90CC3">
        <w:tab/>
        <w:t>В подпункте</w:t>
      </w:r>
      <w:r w:rsidR="008F57F8">
        <w:t xml:space="preserve"> 1) пункта 1 статьи 14 указанного решения в одиннадцатом абзаце сумму 400 тыс. </w:t>
      </w:r>
      <w:proofErr w:type="spellStart"/>
      <w:r w:rsidR="008F57F8">
        <w:t>руб</w:t>
      </w:r>
      <w:proofErr w:type="spellEnd"/>
      <w:r w:rsidR="008F57F8">
        <w:t xml:space="preserve"> заменить суммой 600 тыс. руб.</w:t>
      </w:r>
    </w:p>
    <w:p w:rsidR="0019247E" w:rsidRDefault="008F5DF5" w:rsidP="00FA0652">
      <w:pPr>
        <w:ind w:left="60"/>
        <w:jc w:val="both"/>
      </w:pPr>
      <w:r>
        <w:t>5</w:t>
      </w:r>
      <w:r w:rsidR="0019247E">
        <w:t>.      В приложении 18 к указанному решению продлить до 31.12.2018 года срок предоставления муниципальной преференции МУП «</w:t>
      </w:r>
      <w:proofErr w:type="spellStart"/>
      <w:r w:rsidR="0019247E">
        <w:t>Каргасокский</w:t>
      </w:r>
      <w:proofErr w:type="spellEnd"/>
      <w:r w:rsidR="0019247E">
        <w:t xml:space="preserve"> жилищно-эксплуатационный участок </w:t>
      </w:r>
      <w:proofErr w:type="spellStart"/>
      <w:r w:rsidR="0019247E">
        <w:t>Каргасокского</w:t>
      </w:r>
      <w:proofErr w:type="spellEnd"/>
      <w:r w:rsidR="0019247E">
        <w:t xml:space="preserve"> сельского поселения» по предоставлению в безвозмездное пользование свалок твердых бытовых отходов в </w:t>
      </w:r>
      <w:r w:rsidR="00E96EF3">
        <w:t xml:space="preserve">населенных пунктах </w:t>
      </w:r>
      <w:proofErr w:type="spellStart"/>
      <w:r w:rsidR="00E96EF3">
        <w:t>Каргасокского</w:t>
      </w:r>
      <w:proofErr w:type="spellEnd"/>
      <w:r w:rsidR="00E96EF3">
        <w:t xml:space="preserve"> района (№</w:t>
      </w:r>
      <w:proofErr w:type="spellStart"/>
      <w:r w:rsidR="00E96EF3">
        <w:t>п</w:t>
      </w:r>
      <w:proofErr w:type="spellEnd"/>
      <w:r w:rsidR="00E96EF3">
        <w:t>/</w:t>
      </w:r>
      <w:proofErr w:type="spellStart"/>
      <w:r w:rsidR="00E96EF3">
        <w:t>п</w:t>
      </w:r>
      <w:proofErr w:type="spellEnd"/>
      <w:r w:rsidR="00E96EF3">
        <w:t xml:space="preserve"> 4).</w:t>
      </w:r>
    </w:p>
    <w:p w:rsidR="00CE366B" w:rsidRDefault="00CE366B" w:rsidP="00FA0652">
      <w:pPr>
        <w:ind w:left="60"/>
        <w:jc w:val="both"/>
      </w:pPr>
      <w:r>
        <w:tab/>
        <w:t>В  приложении 18 к указанному решению добавить объект преференции по предоставлению в безвозмездное пользование Потребительскому обществу «</w:t>
      </w:r>
      <w:proofErr w:type="spellStart"/>
      <w:r>
        <w:t>Каргасокское</w:t>
      </w:r>
      <w:proofErr w:type="spellEnd"/>
      <w:r>
        <w:t>» на срок до 31.12.2018 г «электростанция АД30С-Т400-1РМ1, заводской номер 686846, 2012 г.в.»  (№</w:t>
      </w:r>
      <w:proofErr w:type="spellStart"/>
      <w:r>
        <w:t>п</w:t>
      </w:r>
      <w:proofErr w:type="spellEnd"/>
      <w:r>
        <w:t>/</w:t>
      </w:r>
      <w:proofErr w:type="spellStart"/>
      <w:r>
        <w:t>п</w:t>
      </w:r>
      <w:proofErr w:type="spellEnd"/>
      <w:r>
        <w:t xml:space="preserve"> 12).</w:t>
      </w:r>
    </w:p>
    <w:p w:rsidR="009740C8" w:rsidRDefault="008F5DF5" w:rsidP="009740C8">
      <w:pPr>
        <w:jc w:val="both"/>
      </w:pPr>
      <w:r>
        <w:t>6</w:t>
      </w:r>
      <w:r w:rsidR="009740C8">
        <w:t xml:space="preserve">.  Приложения    </w:t>
      </w:r>
      <w:r w:rsidR="00E35204">
        <w:t xml:space="preserve">5, </w:t>
      </w:r>
      <w:r w:rsidR="009740C8">
        <w:t>6</w:t>
      </w:r>
      <w:r w:rsidR="00A57550">
        <w:t xml:space="preserve">, 7 , 8, 9, 10, </w:t>
      </w:r>
      <w:r w:rsidR="00A57550" w:rsidRPr="00CE366B">
        <w:t>11,</w:t>
      </w:r>
      <w:r w:rsidR="00A57550">
        <w:t xml:space="preserve"> 13, 14, </w:t>
      </w:r>
      <w:r w:rsidR="00A57550" w:rsidRPr="00CE366B">
        <w:t>15</w:t>
      </w:r>
      <w:r w:rsidR="00E35204" w:rsidRPr="00CE366B">
        <w:t xml:space="preserve">, </w:t>
      </w:r>
      <w:r w:rsidR="0019247E" w:rsidRPr="00CE366B">
        <w:t xml:space="preserve">18, </w:t>
      </w:r>
      <w:r w:rsidR="00E35204" w:rsidRPr="00CE366B">
        <w:t>19</w:t>
      </w:r>
      <w:r w:rsidR="009740C8">
        <w:t xml:space="preserve"> к указанному решению Думы </w:t>
      </w:r>
      <w:proofErr w:type="spellStart"/>
      <w:r w:rsidR="009740C8">
        <w:t>Каргасокского</w:t>
      </w:r>
      <w:proofErr w:type="spellEnd"/>
      <w:r w:rsidR="009740C8">
        <w:t xml:space="preserve"> района   изложить в ред</w:t>
      </w:r>
      <w:r w:rsidR="00063553">
        <w:t>акции согласно приложениям  1-11</w:t>
      </w:r>
      <w:r w:rsidR="009740C8">
        <w:t xml:space="preserve"> к настоящему решению.</w:t>
      </w:r>
    </w:p>
    <w:p w:rsidR="009740C8" w:rsidRDefault="008F5DF5" w:rsidP="009740C8">
      <w:pPr>
        <w:jc w:val="both"/>
      </w:pPr>
      <w:r>
        <w:t xml:space="preserve">  7</w:t>
      </w:r>
      <w:r w:rsidR="009740C8">
        <w:t xml:space="preserve">.   Контроль за исполнением настоящего решения возложить на бюджетно-финансовый комитет Думы </w:t>
      </w:r>
      <w:proofErr w:type="spellStart"/>
      <w:r w:rsidR="009740C8">
        <w:t>Каргасокского</w:t>
      </w:r>
      <w:proofErr w:type="spellEnd"/>
      <w:r w:rsidR="009740C8">
        <w:t xml:space="preserve"> района.</w:t>
      </w:r>
    </w:p>
    <w:p w:rsidR="008F5DF5" w:rsidRDefault="008F5DF5" w:rsidP="009740C8">
      <w:pPr>
        <w:ind w:left="113"/>
        <w:jc w:val="both"/>
      </w:pPr>
      <w:r>
        <w:t>8</w:t>
      </w:r>
      <w:r w:rsidR="009740C8">
        <w:t xml:space="preserve">. Опубликовать настоящее решение в порядке, предусмотренном статьей 42 Устава </w:t>
      </w:r>
    </w:p>
    <w:p w:rsidR="008F5DF5" w:rsidRDefault="008F5DF5" w:rsidP="009740C8">
      <w:pPr>
        <w:ind w:left="113"/>
        <w:jc w:val="both"/>
      </w:pPr>
    </w:p>
    <w:p w:rsidR="008F5DF5" w:rsidRDefault="008F5DF5" w:rsidP="009740C8">
      <w:pPr>
        <w:ind w:left="113"/>
        <w:jc w:val="both"/>
      </w:pPr>
    </w:p>
    <w:p w:rsidR="008F5DF5" w:rsidRDefault="008F5DF5" w:rsidP="009740C8">
      <w:pPr>
        <w:ind w:left="113"/>
        <w:jc w:val="both"/>
      </w:pPr>
    </w:p>
    <w:p w:rsidR="008F5DF5" w:rsidRDefault="008F5DF5" w:rsidP="009740C8">
      <w:pPr>
        <w:ind w:left="113"/>
        <w:jc w:val="both"/>
      </w:pPr>
    </w:p>
    <w:p w:rsidR="00B014DA" w:rsidRDefault="009740C8" w:rsidP="009740C8">
      <w:pPr>
        <w:ind w:left="113"/>
        <w:jc w:val="both"/>
      </w:pPr>
      <w:r>
        <w:t>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утвержденного решением Думы </w:t>
      </w:r>
    </w:p>
    <w:p w:rsidR="009740C8" w:rsidRDefault="009740C8" w:rsidP="009740C8">
      <w:pPr>
        <w:ind w:left="113"/>
        <w:jc w:val="both"/>
      </w:pPr>
      <w:proofErr w:type="spellStart"/>
      <w:r>
        <w:t>Каргасокского</w:t>
      </w:r>
      <w:proofErr w:type="spellEnd"/>
      <w:r>
        <w:t xml:space="preserve"> района от 17.04.2013 № 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9740C8" w:rsidRDefault="009740C8" w:rsidP="009740C8">
      <w:pPr>
        <w:jc w:val="both"/>
      </w:pPr>
    </w:p>
    <w:p w:rsidR="00290CC7" w:rsidRDefault="00290CC7" w:rsidP="009740C8">
      <w:pPr>
        <w:jc w:val="both"/>
      </w:pPr>
    </w:p>
    <w:p w:rsidR="00290CC7" w:rsidRDefault="00290CC7" w:rsidP="009740C8">
      <w:pPr>
        <w:jc w:val="both"/>
      </w:pPr>
    </w:p>
    <w:p w:rsidR="00290CC7" w:rsidRDefault="00290CC7" w:rsidP="009740C8">
      <w:pPr>
        <w:jc w:val="both"/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740C8" w:rsidTr="009740C8">
        <w:trPr>
          <w:trHeight w:val="429"/>
        </w:trPr>
        <w:tc>
          <w:tcPr>
            <w:tcW w:w="3888" w:type="dxa"/>
            <w:vAlign w:val="center"/>
            <w:hideMark/>
          </w:tcPr>
          <w:p w:rsidR="009740C8" w:rsidRDefault="009740C8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 Думы  </w:t>
            </w: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9740C8" w:rsidRDefault="009740C8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063553" w:rsidRDefault="00063553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063553" w:rsidRDefault="00063553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9740C8" w:rsidRDefault="00E35204" w:rsidP="00FD0552">
            <w:pPr>
              <w:pStyle w:val="2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В.В. Брагин</w:t>
            </w:r>
          </w:p>
        </w:tc>
      </w:tr>
    </w:tbl>
    <w:p w:rsidR="009740C8" w:rsidRDefault="009740C8" w:rsidP="009740C8"/>
    <w:p w:rsidR="009740C8" w:rsidRDefault="009740C8" w:rsidP="009740C8"/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3528"/>
        <w:gridCol w:w="5794"/>
      </w:tblGrid>
      <w:tr w:rsidR="009740C8" w:rsidTr="009740C8">
        <w:trPr>
          <w:trHeight w:val="68"/>
        </w:trPr>
        <w:tc>
          <w:tcPr>
            <w:tcW w:w="3528" w:type="dxa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5794" w:type="dxa"/>
            <w:hideMark/>
          </w:tcPr>
          <w:p w:rsidR="009740C8" w:rsidRDefault="009740C8">
            <w:pPr>
              <w:spacing w:line="276" w:lineRule="auto"/>
              <w:jc w:val="right"/>
              <w:rPr>
                <w:color w:val="999999"/>
                <w:lang w:eastAsia="en-US"/>
              </w:rPr>
            </w:pPr>
            <w:r>
              <w:rPr>
                <w:lang w:eastAsia="en-US"/>
              </w:rPr>
              <w:t xml:space="preserve">А.П. </w:t>
            </w:r>
            <w:proofErr w:type="spellStart"/>
            <w:r>
              <w:rPr>
                <w:lang w:eastAsia="en-US"/>
              </w:rPr>
              <w:t>Ащеулов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Y="155"/>
        <w:tblW w:w="10031" w:type="dxa"/>
        <w:tblLook w:val="04A0"/>
      </w:tblPr>
      <w:tblGrid>
        <w:gridCol w:w="3841"/>
        <w:gridCol w:w="3353"/>
        <w:gridCol w:w="2837"/>
      </w:tblGrid>
      <w:tr w:rsidR="009740C8" w:rsidTr="00ED778E">
        <w:trPr>
          <w:trHeight w:val="68"/>
        </w:trPr>
        <w:tc>
          <w:tcPr>
            <w:tcW w:w="3841" w:type="dxa"/>
          </w:tcPr>
          <w:p w:rsidR="009740C8" w:rsidRDefault="009740C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</w:tcPr>
          <w:p w:rsidR="009740C8" w:rsidRDefault="009740C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noWrap/>
          </w:tcPr>
          <w:p w:rsidR="009740C8" w:rsidRDefault="009740C8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ED778E" w:rsidRDefault="00ED778E" w:rsidP="00FD0552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F3E6D" w:rsidRPr="004B762E" w:rsidRDefault="00CF3E6D" w:rsidP="00215627">
      <w:pPr>
        <w:jc w:val="center"/>
        <w:rPr>
          <w:b/>
        </w:rPr>
      </w:pPr>
    </w:p>
    <w:sectPr w:rsidR="00CF3E6D" w:rsidRPr="004B762E" w:rsidSect="00BF4AB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46E"/>
    <w:rsid w:val="0000154B"/>
    <w:rsid w:val="00063553"/>
    <w:rsid w:val="000E31DC"/>
    <w:rsid w:val="0015764E"/>
    <w:rsid w:val="0019247E"/>
    <w:rsid w:val="001E471C"/>
    <w:rsid w:val="002029A2"/>
    <w:rsid w:val="00215627"/>
    <w:rsid w:val="00290CC7"/>
    <w:rsid w:val="00353B51"/>
    <w:rsid w:val="003F2557"/>
    <w:rsid w:val="004363A1"/>
    <w:rsid w:val="00441E71"/>
    <w:rsid w:val="004B762E"/>
    <w:rsid w:val="004E7A1E"/>
    <w:rsid w:val="0061248B"/>
    <w:rsid w:val="006C689E"/>
    <w:rsid w:val="006C73F8"/>
    <w:rsid w:val="0076334E"/>
    <w:rsid w:val="007939D0"/>
    <w:rsid w:val="0080118F"/>
    <w:rsid w:val="008F57F8"/>
    <w:rsid w:val="008F5DF5"/>
    <w:rsid w:val="009740C8"/>
    <w:rsid w:val="009E70EF"/>
    <w:rsid w:val="00A57550"/>
    <w:rsid w:val="00A90CC3"/>
    <w:rsid w:val="00AC0801"/>
    <w:rsid w:val="00B014DA"/>
    <w:rsid w:val="00B2228A"/>
    <w:rsid w:val="00B400F2"/>
    <w:rsid w:val="00B7346E"/>
    <w:rsid w:val="00BD183D"/>
    <w:rsid w:val="00BF4AB5"/>
    <w:rsid w:val="00C25E17"/>
    <w:rsid w:val="00CC2EEB"/>
    <w:rsid w:val="00CE366B"/>
    <w:rsid w:val="00CF3E6D"/>
    <w:rsid w:val="00D723C2"/>
    <w:rsid w:val="00D95C06"/>
    <w:rsid w:val="00DC55E8"/>
    <w:rsid w:val="00E35204"/>
    <w:rsid w:val="00E57C11"/>
    <w:rsid w:val="00E96EF3"/>
    <w:rsid w:val="00EA5518"/>
    <w:rsid w:val="00ED778E"/>
    <w:rsid w:val="00FA0652"/>
    <w:rsid w:val="00FC24D7"/>
    <w:rsid w:val="00FD055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74F7-07E7-4A34-916B-27E7CDED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15</cp:revision>
  <cp:lastPrinted>2016-06-07T03:21:00Z</cp:lastPrinted>
  <dcterms:created xsi:type="dcterms:W3CDTF">2016-05-26T06:57:00Z</dcterms:created>
  <dcterms:modified xsi:type="dcterms:W3CDTF">2016-06-07T06:16:00Z</dcterms:modified>
</cp:coreProperties>
</file>