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F0" w:rsidRDefault="008F1DF0" w:rsidP="008F1DF0">
      <w:pPr>
        <w:jc w:val="center"/>
      </w:pPr>
      <w:r w:rsidRPr="008F1DF0">
        <w:rPr>
          <w:noProof/>
        </w:rPr>
        <w:drawing>
          <wp:inline distT="0" distB="0" distL="0" distR="0">
            <wp:extent cx="575945" cy="74676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4A2" w:rsidRDefault="003050CE" w:rsidP="008F1DF0">
      <w:pPr>
        <w:jc w:val="center"/>
        <w:rPr>
          <w:sz w:val="28"/>
        </w:rPr>
      </w:pPr>
      <w:r>
        <w:fldChar w:fldCharType="begin"/>
      </w:r>
      <w:r w:rsidR="00FB24A2">
        <w:instrText xml:space="preserve"> INCLUDEPICTURE  "D:\\Мои документы\\Мои рисунки\\logo_kargasok.jpg" \* MERGEFORMATINET </w:instrText>
      </w:r>
      <w:r>
        <w:fldChar w:fldCharType="end"/>
      </w:r>
      <w:r w:rsidR="00FB24A2">
        <w:rPr>
          <w:sz w:val="28"/>
        </w:rPr>
        <w:t>МУНИЦИПАЛЬНОЕ ОБРАЗОВАНИЕ «</w:t>
      </w:r>
      <w:r w:rsidR="00FB24A2">
        <w:rPr>
          <w:caps/>
          <w:sz w:val="28"/>
        </w:rPr>
        <w:t>Каргасокский район»</w:t>
      </w:r>
    </w:p>
    <w:p w:rsidR="00FB24A2" w:rsidRDefault="00FB24A2" w:rsidP="008F1DF0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8F1DF0" w:rsidRDefault="008F1DF0" w:rsidP="008F1DF0">
      <w:pPr>
        <w:pStyle w:val="1"/>
        <w:rPr>
          <w:sz w:val="28"/>
        </w:rPr>
      </w:pPr>
    </w:p>
    <w:p w:rsidR="00FB24A2" w:rsidRDefault="00A12977" w:rsidP="008F1DF0">
      <w:pPr>
        <w:pStyle w:val="1"/>
        <w:rPr>
          <w:sz w:val="28"/>
        </w:rPr>
      </w:pPr>
      <w:r>
        <w:rPr>
          <w:sz w:val="28"/>
        </w:rPr>
        <w:t xml:space="preserve">АДМИНИСТРАЦИЯ </w:t>
      </w:r>
      <w:r w:rsidR="00FB24A2">
        <w:rPr>
          <w:sz w:val="28"/>
        </w:rPr>
        <w:t>КАРГАСОКСКОГО РАЙОНА</w:t>
      </w:r>
    </w:p>
    <w:p w:rsidR="00FB24A2" w:rsidRDefault="00FB24A2" w:rsidP="008F1DF0">
      <w:pPr>
        <w:jc w:val="center"/>
      </w:pPr>
    </w:p>
    <w:tbl>
      <w:tblPr>
        <w:tblW w:w="0" w:type="auto"/>
        <w:tblLook w:val="0000"/>
      </w:tblPr>
      <w:tblGrid>
        <w:gridCol w:w="1908"/>
        <w:gridCol w:w="5580"/>
        <w:gridCol w:w="2685"/>
      </w:tblGrid>
      <w:tr w:rsidR="00FB24A2" w:rsidTr="008F1DF0">
        <w:tc>
          <w:tcPr>
            <w:tcW w:w="10173" w:type="dxa"/>
            <w:gridSpan w:val="3"/>
          </w:tcPr>
          <w:p w:rsidR="00FB24A2" w:rsidRDefault="001714B5" w:rsidP="008F1DF0">
            <w:pPr>
              <w:pStyle w:val="5"/>
            </w:pPr>
            <w:r>
              <w:t>ПОСТАНОВЛЕ</w:t>
            </w:r>
            <w:r w:rsidR="00FB24A2">
              <w:t>НИЕ</w:t>
            </w:r>
          </w:p>
        </w:tc>
      </w:tr>
      <w:tr w:rsidR="00FB24A2" w:rsidRPr="00F60C9C" w:rsidTr="008F1DF0">
        <w:tc>
          <w:tcPr>
            <w:tcW w:w="1908" w:type="dxa"/>
          </w:tcPr>
          <w:p w:rsidR="00FB24A2" w:rsidRDefault="008F1DF0" w:rsidP="008F1DF0">
            <w:r>
              <w:t>01.04.2016</w:t>
            </w:r>
          </w:p>
          <w:p w:rsidR="008F1DF0" w:rsidRPr="00F60C9C" w:rsidRDefault="008F1DF0" w:rsidP="008F1DF0"/>
        </w:tc>
        <w:tc>
          <w:tcPr>
            <w:tcW w:w="5580" w:type="dxa"/>
          </w:tcPr>
          <w:p w:rsidR="00FB24A2" w:rsidRPr="00F60C9C" w:rsidRDefault="00FB24A2" w:rsidP="00FB24A2">
            <w:pPr>
              <w:jc w:val="right"/>
            </w:pPr>
          </w:p>
        </w:tc>
        <w:tc>
          <w:tcPr>
            <w:tcW w:w="2685" w:type="dxa"/>
          </w:tcPr>
          <w:p w:rsidR="00FB24A2" w:rsidRPr="00F60C9C" w:rsidRDefault="00A12977" w:rsidP="008F1DF0">
            <w:pPr>
              <w:jc w:val="right"/>
            </w:pPr>
            <w:r w:rsidRPr="00F60C9C">
              <w:t>№</w:t>
            </w:r>
            <w:r w:rsidR="008F1DF0">
              <w:t xml:space="preserve"> 76</w:t>
            </w:r>
          </w:p>
        </w:tc>
      </w:tr>
      <w:tr w:rsidR="00FB24A2" w:rsidRPr="00F60C9C" w:rsidTr="008F1DF0">
        <w:tc>
          <w:tcPr>
            <w:tcW w:w="7488" w:type="dxa"/>
            <w:gridSpan w:val="2"/>
          </w:tcPr>
          <w:p w:rsidR="00FB24A2" w:rsidRPr="00F60C9C" w:rsidRDefault="00FB24A2" w:rsidP="00FB24A2">
            <w:r w:rsidRPr="00F60C9C">
              <w:t>с. Каргасок</w:t>
            </w:r>
          </w:p>
        </w:tc>
        <w:tc>
          <w:tcPr>
            <w:tcW w:w="2685" w:type="dxa"/>
          </w:tcPr>
          <w:p w:rsidR="00FB24A2" w:rsidRPr="00F60C9C" w:rsidRDefault="00FB24A2" w:rsidP="00FB24A2"/>
        </w:tc>
      </w:tr>
    </w:tbl>
    <w:p w:rsidR="00FB24A2" w:rsidRPr="00F60C9C" w:rsidRDefault="00FB24A2" w:rsidP="00FB24A2">
      <w:pPr>
        <w:jc w:val="center"/>
      </w:pPr>
    </w:p>
    <w:tbl>
      <w:tblPr>
        <w:tblW w:w="0" w:type="auto"/>
        <w:tblInd w:w="108" w:type="dxa"/>
        <w:tblLook w:val="0000"/>
      </w:tblPr>
      <w:tblGrid>
        <w:gridCol w:w="5103"/>
        <w:gridCol w:w="4062"/>
      </w:tblGrid>
      <w:tr w:rsidR="00FB24A2" w:rsidRPr="00F60C9C" w:rsidTr="008F1DF0">
        <w:tc>
          <w:tcPr>
            <w:tcW w:w="5103" w:type="dxa"/>
            <w:vAlign w:val="center"/>
          </w:tcPr>
          <w:p w:rsidR="0035673C" w:rsidRPr="00F60C9C" w:rsidRDefault="00581D71" w:rsidP="008F1DF0">
            <w:pPr>
              <w:ind w:left="-108"/>
              <w:jc w:val="both"/>
            </w:pPr>
            <w:r>
              <w:t>О мерах по обеспечению сбалансированности</w:t>
            </w:r>
            <w:r w:rsidR="008F1DF0">
              <w:t xml:space="preserve"> </w:t>
            </w:r>
            <w:r>
              <w:t>районного бюджета и</w:t>
            </w:r>
            <w:r w:rsidR="0035673C">
              <w:t xml:space="preserve"> оптимизации </w:t>
            </w:r>
            <w:r>
              <w:t>р</w:t>
            </w:r>
            <w:r w:rsidR="0035673C">
              <w:t>асходов районного бюджета</w:t>
            </w:r>
          </w:p>
        </w:tc>
        <w:tc>
          <w:tcPr>
            <w:tcW w:w="4062" w:type="dxa"/>
          </w:tcPr>
          <w:p w:rsidR="00FB24A2" w:rsidRPr="00F60C9C" w:rsidRDefault="00FB24A2" w:rsidP="00FB24A2"/>
          <w:p w:rsidR="00FB24A2" w:rsidRPr="00F60C9C" w:rsidRDefault="00FB24A2" w:rsidP="00FB24A2"/>
        </w:tc>
      </w:tr>
    </w:tbl>
    <w:p w:rsidR="00FB24A2" w:rsidRPr="00F60C9C" w:rsidRDefault="00FB24A2" w:rsidP="00FB24A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79"/>
      </w:tblGrid>
      <w:tr w:rsidR="00FB24A2" w:rsidRPr="00F60C9C" w:rsidTr="005A18A0">
        <w:trPr>
          <w:trHeight w:val="92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B24A2" w:rsidRPr="00F60C9C" w:rsidRDefault="0035673C" w:rsidP="008F1DF0">
            <w:pPr>
              <w:pStyle w:val="a3"/>
              <w:ind w:firstLine="42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81D71">
              <w:rPr>
                <w:sz w:val="24"/>
                <w:szCs w:val="24"/>
              </w:rPr>
              <w:t xml:space="preserve"> целях обеспечения сбалансированности районного бюджета и в</w:t>
            </w:r>
            <w:r>
              <w:rPr>
                <w:sz w:val="24"/>
                <w:szCs w:val="24"/>
              </w:rPr>
              <w:t>о исполнение</w:t>
            </w:r>
            <w:r w:rsidR="00581D71">
              <w:rPr>
                <w:sz w:val="24"/>
                <w:szCs w:val="24"/>
              </w:rPr>
              <w:t xml:space="preserve"> условий Соглашения о мерах по оздоровлению муниципальных финансов и условиях оказания финансовой помощи муниципальному образованию «Каргасокский район» от 29.02.2016 </w:t>
            </w:r>
          </w:p>
        </w:tc>
      </w:tr>
    </w:tbl>
    <w:p w:rsidR="00FB24A2" w:rsidRDefault="00DE2591" w:rsidP="008F1DF0">
      <w:pPr>
        <w:ind w:firstLine="426"/>
        <w:jc w:val="both"/>
      </w:pPr>
      <w:r>
        <w:t>Администрация Каргасокского района постановляет</w:t>
      </w:r>
      <w:r w:rsidR="008375FD">
        <w:t xml:space="preserve"> :</w:t>
      </w:r>
    </w:p>
    <w:p w:rsidR="00581D71" w:rsidRDefault="00581D71" w:rsidP="008F1DF0">
      <w:pPr>
        <w:ind w:firstLine="426"/>
        <w:jc w:val="both"/>
      </w:pPr>
    </w:p>
    <w:p w:rsidR="00581D71" w:rsidRDefault="008F1DF0" w:rsidP="008F1DF0">
      <w:pPr>
        <w:ind w:firstLine="426"/>
        <w:jc w:val="both"/>
      </w:pPr>
      <w:r>
        <w:t>1.</w:t>
      </w:r>
      <w:r w:rsidR="001D2B72">
        <w:t>Утвердить П</w:t>
      </w:r>
      <w:r w:rsidR="00581D71">
        <w:t>еречень расходов районного бюджета , в отношении которых устанавливаются ограничения кассовых выплат в 2016 году</w:t>
      </w:r>
      <w:r w:rsidR="00684CBC">
        <w:t>,</w:t>
      </w:r>
      <w:r w:rsidR="00581D71">
        <w:t xml:space="preserve"> согласно приложению №1 к настоящему постановлению.</w:t>
      </w:r>
    </w:p>
    <w:p w:rsidR="008E0C9C" w:rsidRDefault="008F1DF0" w:rsidP="008F1DF0">
      <w:pPr>
        <w:autoSpaceDE w:val="0"/>
        <w:autoSpaceDN w:val="0"/>
        <w:adjustRightInd w:val="0"/>
        <w:ind w:firstLine="426"/>
        <w:jc w:val="both"/>
      </w:pPr>
      <w:r>
        <w:t>2.</w:t>
      </w:r>
      <w:r w:rsidR="00E5692B">
        <w:t>Главным распорядителям средств районного бюджета</w:t>
      </w:r>
      <w:r w:rsidR="008E0C9C">
        <w:t>:</w:t>
      </w:r>
    </w:p>
    <w:p w:rsidR="00E5692B" w:rsidRDefault="008E0C9C" w:rsidP="008F1DF0">
      <w:pPr>
        <w:autoSpaceDE w:val="0"/>
        <w:autoSpaceDN w:val="0"/>
        <w:adjustRightInd w:val="0"/>
        <w:ind w:firstLine="426"/>
        <w:jc w:val="both"/>
      </w:pPr>
      <w:r>
        <w:t>-</w:t>
      </w:r>
      <w:r w:rsidR="00E5692B">
        <w:t xml:space="preserve"> представить</w:t>
      </w:r>
      <w:r w:rsidR="00155564">
        <w:t xml:space="preserve"> в Управление финансов АКР до 15</w:t>
      </w:r>
      <w:r w:rsidR="00E5692B">
        <w:t xml:space="preserve"> апреля 2016 г  в установленном порядке изменения в сводную бюджетную роспись по курируемым направлениям в части присвоения расходам, перечисленным в приложении №1 к настоящему постановлению, дополнительного кода расходов «Доп КР 007 – бюджетные ассигнования, подлежащие оптимизации»</w:t>
      </w:r>
      <w:r>
        <w:t>;</w:t>
      </w:r>
    </w:p>
    <w:p w:rsidR="00E5692B" w:rsidRDefault="008F1DF0" w:rsidP="008F1DF0">
      <w:pPr>
        <w:autoSpaceDE w:val="0"/>
        <w:autoSpaceDN w:val="0"/>
        <w:adjustRightInd w:val="0"/>
        <w:ind w:firstLine="426"/>
        <w:jc w:val="both"/>
      </w:pPr>
      <w:r>
        <w:t>-</w:t>
      </w:r>
      <w:r w:rsidR="008E0C9C" w:rsidRPr="00155564">
        <w:t xml:space="preserve"> п</w:t>
      </w:r>
      <w:r w:rsidR="00E5692B" w:rsidRPr="00155564">
        <w:t>ри  заключении муниципальных контрактов не принимать бюджетные обязательства на су</w:t>
      </w:r>
      <w:r w:rsidR="008E0C9C" w:rsidRPr="00155564">
        <w:t>ммы ограничения кассовых выплат;</w:t>
      </w:r>
    </w:p>
    <w:p w:rsidR="008E0C9C" w:rsidRDefault="008E0C9C" w:rsidP="008F1DF0">
      <w:pPr>
        <w:autoSpaceDE w:val="0"/>
        <w:autoSpaceDN w:val="0"/>
        <w:adjustRightInd w:val="0"/>
        <w:ind w:firstLine="426"/>
        <w:jc w:val="both"/>
      </w:pPr>
      <w:r>
        <w:t>- минимизировать затраты на проведение массовых и иных мероприятий в 2016 году.</w:t>
      </w:r>
    </w:p>
    <w:p w:rsidR="00581D71" w:rsidRDefault="008F1DF0" w:rsidP="008F1DF0">
      <w:pPr>
        <w:pStyle w:val="ac"/>
        <w:ind w:left="0" w:firstLine="426"/>
        <w:jc w:val="both"/>
      </w:pPr>
      <w:r>
        <w:t>3.</w:t>
      </w:r>
      <w:r w:rsidR="00581D71">
        <w:t xml:space="preserve">Утвердить План оптимизации расходов районного бюджета </w:t>
      </w:r>
      <w:r w:rsidR="00C075E6">
        <w:t xml:space="preserve">на 2016 год </w:t>
      </w:r>
      <w:r w:rsidR="00581D71">
        <w:t>в соответствии с приложением №2 к настоящему постановлению.</w:t>
      </w:r>
    </w:p>
    <w:p w:rsidR="00581D71" w:rsidRDefault="008F1DF0" w:rsidP="008F1DF0">
      <w:pPr>
        <w:pStyle w:val="ac"/>
        <w:ind w:left="0" w:firstLine="426"/>
        <w:jc w:val="both"/>
      </w:pPr>
      <w:r>
        <w:t>4.</w:t>
      </w:r>
      <w:r w:rsidR="00581D71">
        <w:t>Ответственным исполнителям мероприятий</w:t>
      </w:r>
      <w:r w:rsidR="00E5692B">
        <w:t xml:space="preserve"> Плана оптимизации расходов районного бюджета принять меры к исполнению соответствующих мероприятий и ежеквартально, начиная со 2 квартала, в срок до 15 числа мес</w:t>
      </w:r>
      <w:r w:rsidR="008E0C9C">
        <w:t>яца, следующего за отчетным квар</w:t>
      </w:r>
      <w:r w:rsidR="00E5692B">
        <w:t>талом,</w:t>
      </w:r>
      <w:r w:rsidR="008E0C9C">
        <w:t xml:space="preserve"> представлять в Управление финансов АКР отчет о реализации указанных мероприятий. </w:t>
      </w:r>
    </w:p>
    <w:p w:rsidR="008E0C9C" w:rsidRDefault="008F1DF0" w:rsidP="008F1DF0">
      <w:pPr>
        <w:pStyle w:val="ac"/>
        <w:ind w:left="0" w:firstLine="426"/>
        <w:jc w:val="both"/>
      </w:pPr>
      <w:r>
        <w:t>5.</w:t>
      </w:r>
      <w:r w:rsidR="008E0C9C">
        <w:t>Ввести мораторий в 2016 году на приобретение автотранспортных средств в органах местного самоуправления и муниципальных учреждениях.</w:t>
      </w:r>
    </w:p>
    <w:p w:rsidR="00581D71" w:rsidRDefault="00581D71" w:rsidP="00B0380F"/>
    <w:p w:rsidR="00581D71" w:rsidRDefault="00581D71" w:rsidP="00B0380F"/>
    <w:p w:rsidR="00581D71" w:rsidRDefault="00581D71" w:rsidP="00B0380F"/>
    <w:p w:rsidR="008375FD" w:rsidRPr="00F60C9C" w:rsidRDefault="008375FD" w:rsidP="00B0380F"/>
    <w:tbl>
      <w:tblPr>
        <w:tblW w:w="0" w:type="auto"/>
        <w:tblLook w:val="0000"/>
      </w:tblPr>
      <w:tblGrid>
        <w:gridCol w:w="3887"/>
        <w:gridCol w:w="2492"/>
        <w:gridCol w:w="3794"/>
      </w:tblGrid>
      <w:tr w:rsidR="00FB24A2" w:rsidRPr="00301D96" w:rsidTr="008F1DF0">
        <w:trPr>
          <w:trHeight w:val="429"/>
        </w:trPr>
        <w:tc>
          <w:tcPr>
            <w:tcW w:w="3887" w:type="dxa"/>
            <w:vAlign w:val="center"/>
          </w:tcPr>
          <w:p w:rsidR="00FB24A2" w:rsidRPr="00EA2ABC" w:rsidRDefault="00FB24A2" w:rsidP="00B0380F">
            <w:pPr>
              <w:pStyle w:val="3"/>
              <w:rPr>
                <w:sz w:val="24"/>
              </w:rPr>
            </w:pPr>
            <w:r w:rsidRPr="00EA2ABC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FB24A2" w:rsidRPr="00EA2ABC" w:rsidRDefault="00FB24A2" w:rsidP="00B0380F">
            <w:pPr>
              <w:jc w:val="center"/>
              <w:rPr>
                <w:color w:val="999999"/>
              </w:rPr>
            </w:pPr>
          </w:p>
        </w:tc>
        <w:tc>
          <w:tcPr>
            <w:tcW w:w="3794" w:type="dxa"/>
            <w:vAlign w:val="center"/>
          </w:tcPr>
          <w:p w:rsidR="00FB24A2" w:rsidRPr="00EA2ABC" w:rsidRDefault="008F1DF0" w:rsidP="00B0380F">
            <w:pPr>
              <w:pStyle w:val="2"/>
              <w:rPr>
                <w:sz w:val="24"/>
              </w:rPr>
            </w:pPr>
            <w:r>
              <w:rPr>
                <w:sz w:val="24"/>
              </w:rPr>
              <w:t>А.П.</w:t>
            </w:r>
            <w:r w:rsidR="00D847FA">
              <w:rPr>
                <w:sz w:val="24"/>
              </w:rPr>
              <w:t>Ащеулов</w:t>
            </w:r>
          </w:p>
        </w:tc>
      </w:tr>
      <w:tr w:rsidR="001714B5" w:rsidRPr="00301D96" w:rsidTr="008F1DF0">
        <w:trPr>
          <w:trHeight w:val="429"/>
        </w:trPr>
        <w:tc>
          <w:tcPr>
            <w:tcW w:w="3887" w:type="dxa"/>
            <w:vAlign w:val="center"/>
          </w:tcPr>
          <w:p w:rsidR="001714B5" w:rsidRPr="00301D96" w:rsidRDefault="001714B5" w:rsidP="00B0380F">
            <w:pPr>
              <w:pStyle w:val="3"/>
              <w:rPr>
                <w:sz w:val="22"/>
                <w:szCs w:val="22"/>
              </w:rPr>
            </w:pPr>
          </w:p>
        </w:tc>
        <w:tc>
          <w:tcPr>
            <w:tcW w:w="2492" w:type="dxa"/>
            <w:vAlign w:val="center"/>
          </w:tcPr>
          <w:p w:rsidR="001714B5" w:rsidRPr="00301D96" w:rsidRDefault="001714B5" w:rsidP="00B0380F">
            <w:pPr>
              <w:jc w:val="center"/>
              <w:rPr>
                <w:color w:val="999999"/>
                <w:sz w:val="22"/>
                <w:szCs w:val="22"/>
              </w:rPr>
            </w:pPr>
          </w:p>
        </w:tc>
        <w:tc>
          <w:tcPr>
            <w:tcW w:w="3794" w:type="dxa"/>
            <w:vAlign w:val="center"/>
          </w:tcPr>
          <w:p w:rsidR="001714B5" w:rsidRPr="00301D96" w:rsidRDefault="001714B5" w:rsidP="00B0380F">
            <w:pPr>
              <w:pStyle w:val="2"/>
              <w:rPr>
                <w:sz w:val="22"/>
                <w:szCs w:val="22"/>
              </w:rPr>
            </w:pPr>
          </w:p>
        </w:tc>
      </w:tr>
    </w:tbl>
    <w:p w:rsidR="008F1DF0" w:rsidRDefault="008F1DF0">
      <w:pPr>
        <w:rPr>
          <w:sz w:val="22"/>
          <w:szCs w:val="22"/>
        </w:rPr>
      </w:pPr>
    </w:p>
    <w:p w:rsidR="008F1DF0" w:rsidRDefault="008F1DF0">
      <w:pPr>
        <w:rPr>
          <w:sz w:val="22"/>
          <w:szCs w:val="22"/>
        </w:rPr>
      </w:pPr>
    </w:p>
    <w:p w:rsidR="008F1DF0" w:rsidRDefault="008F1DF0">
      <w:pPr>
        <w:rPr>
          <w:sz w:val="22"/>
          <w:szCs w:val="22"/>
        </w:rPr>
      </w:pPr>
    </w:p>
    <w:p w:rsidR="008F1DF0" w:rsidRDefault="008F1DF0">
      <w:pPr>
        <w:rPr>
          <w:sz w:val="22"/>
          <w:szCs w:val="22"/>
        </w:rPr>
      </w:pPr>
    </w:p>
    <w:p w:rsidR="008F1DF0" w:rsidRPr="008F1DF0" w:rsidRDefault="00F1770B">
      <w:pPr>
        <w:rPr>
          <w:sz w:val="20"/>
          <w:szCs w:val="20"/>
        </w:rPr>
      </w:pPr>
      <w:r w:rsidRPr="008F1DF0">
        <w:rPr>
          <w:sz w:val="20"/>
          <w:szCs w:val="20"/>
        </w:rPr>
        <w:t>Андрейчук Т.В.</w:t>
      </w:r>
      <w:r w:rsidR="008F1DF0" w:rsidRPr="008F1DF0">
        <w:rPr>
          <w:sz w:val="20"/>
          <w:szCs w:val="20"/>
        </w:rPr>
        <w:t>,</w:t>
      </w:r>
    </w:p>
    <w:p w:rsidR="005A18A0" w:rsidRPr="008F1DF0" w:rsidRDefault="00EA2ABC">
      <w:pPr>
        <w:rPr>
          <w:sz w:val="20"/>
          <w:szCs w:val="20"/>
        </w:rPr>
      </w:pPr>
      <w:r w:rsidRPr="008F1DF0">
        <w:rPr>
          <w:sz w:val="20"/>
          <w:szCs w:val="20"/>
        </w:rPr>
        <w:t>2-11-95</w:t>
      </w:r>
    </w:p>
    <w:p w:rsidR="008F1DF0" w:rsidRDefault="008F1DF0" w:rsidP="008E0C9C">
      <w:pPr>
        <w:jc w:val="right"/>
        <w:rPr>
          <w:sz w:val="20"/>
          <w:szCs w:val="20"/>
        </w:rPr>
      </w:pPr>
    </w:p>
    <w:p w:rsidR="008E0C9C" w:rsidRPr="008F1DF0" w:rsidRDefault="008E0C9C" w:rsidP="008F1DF0">
      <w:pPr>
        <w:ind w:left="6946"/>
        <w:rPr>
          <w:sz w:val="20"/>
          <w:szCs w:val="20"/>
        </w:rPr>
      </w:pPr>
      <w:r w:rsidRPr="008F1DF0">
        <w:rPr>
          <w:sz w:val="20"/>
          <w:szCs w:val="20"/>
        </w:rPr>
        <w:lastRenderedPageBreak/>
        <w:t>У</w:t>
      </w:r>
      <w:r w:rsidR="008F1DF0" w:rsidRPr="008F1DF0">
        <w:rPr>
          <w:sz w:val="20"/>
          <w:szCs w:val="20"/>
        </w:rPr>
        <w:t>ТВЕРЖДЕН</w:t>
      </w:r>
    </w:p>
    <w:p w:rsidR="008E0C9C" w:rsidRPr="008F1DF0" w:rsidRDefault="008F1DF0" w:rsidP="008F1DF0">
      <w:pPr>
        <w:ind w:left="6946"/>
        <w:rPr>
          <w:sz w:val="20"/>
          <w:szCs w:val="20"/>
        </w:rPr>
      </w:pPr>
      <w:r w:rsidRPr="008F1DF0">
        <w:rPr>
          <w:sz w:val="20"/>
          <w:szCs w:val="20"/>
        </w:rPr>
        <w:t>п</w:t>
      </w:r>
      <w:r w:rsidR="008E0C9C" w:rsidRPr="008F1DF0">
        <w:rPr>
          <w:sz w:val="20"/>
          <w:szCs w:val="20"/>
        </w:rPr>
        <w:t>остановлением Администрации</w:t>
      </w:r>
    </w:p>
    <w:p w:rsidR="008F1DF0" w:rsidRPr="008F1DF0" w:rsidRDefault="008E0C9C" w:rsidP="008F1DF0">
      <w:pPr>
        <w:ind w:left="6946"/>
        <w:rPr>
          <w:sz w:val="20"/>
          <w:szCs w:val="20"/>
        </w:rPr>
      </w:pPr>
      <w:r w:rsidRPr="008F1DF0">
        <w:rPr>
          <w:sz w:val="20"/>
          <w:szCs w:val="20"/>
        </w:rPr>
        <w:t>Каргасокского района</w:t>
      </w:r>
    </w:p>
    <w:p w:rsidR="008E0C9C" w:rsidRPr="008F1DF0" w:rsidRDefault="008E0C9C" w:rsidP="008F1DF0">
      <w:pPr>
        <w:ind w:left="6946"/>
        <w:rPr>
          <w:sz w:val="20"/>
          <w:szCs w:val="20"/>
        </w:rPr>
      </w:pPr>
      <w:r w:rsidRPr="008F1DF0">
        <w:rPr>
          <w:sz w:val="20"/>
          <w:szCs w:val="20"/>
        </w:rPr>
        <w:t xml:space="preserve">от </w:t>
      </w:r>
      <w:r w:rsidR="008F1DF0" w:rsidRPr="008F1DF0">
        <w:rPr>
          <w:sz w:val="20"/>
          <w:szCs w:val="20"/>
        </w:rPr>
        <w:t>01</w:t>
      </w:r>
      <w:r w:rsidRPr="008F1DF0">
        <w:rPr>
          <w:sz w:val="20"/>
          <w:szCs w:val="20"/>
        </w:rPr>
        <w:t>.0</w:t>
      </w:r>
      <w:r w:rsidR="008F1DF0" w:rsidRPr="008F1DF0">
        <w:rPr>
          <w:sz w:val="20"/>
          <w:szCs w:val="20"/>
        </w:rPr>
        <w:t>4</w:t>
      </w:r>
      <w:r w:rsidRPr="008F1DF0">
        <w:rPr>
          <w:sz w:val="20"/>
          <w:szCs w:val="20"/>
        </w:rPr>
        <w:t>.2016 №</w:t>
      </w:r>
      <w:r w:rsidR="008F1DF0" w:rsidRPr="008F1DF0">
        <w:rPr>
          <w:sz w:val="20"/>
          <w:szCs w:val="20"/>
        </w:rPr>
        <w:t xml:space="preserve"> 76</w:t>
      </w:r>
    </w:p>
    <w:p w:rsidR="008E0C9C" w:rsidRPr="008F1DF0" w:rsidRDefault="008E0C9C" w:rsidP="008F1DF0">
      <w:pPr>
        <w:ind w:left="6946"/>
        <w:rPr>
          <w:sz w:val="20"/>
          <w:szCs w:val="20"/>
        </w:rPr>
      </w:pPr>
      <w:r w:rsidRPr="008F1DF0">
        <w:rPr>
          <w:sz w:val="20"/>
          <w:szCs w:val="20"/>
        </w:rPr>
        <w:t>Приложение №1</w:t>
      </w:r>
    </w:p>
    <w:p w:rsidR="008E0C9C" w:rsidRDefault="008E0C9C" w:rsidP="008E0C9C">
      <w:pPr>
        <w:jc w:val="right"/>
        <w:rPr>
          <w:sz w:val="22"/>
          <w:szCs w:val="22"/>
        </w:rPr>
      </w:pPr>
    </w:p>
    <w:p w:rsidR="008F1DF0" w:rsidRDefault="008F1DF0" w:rsidP="008E0C9C">
      <w:pPr>
        <w:jc w:val="center"/>
      </w:pPr>
    </w:p>
    <w:p w:rsidR="008E0C9C" w:rsidRPr="008F1DF0" w:rsidRDefault="001D2B72" w:rsidP="008E0C9C">
      <w:pPr>
        <w:jc w:val="center"/>
      </w:pPr>
      <w:r w:rsidRPr="008F1DF0">
        <w:t>Перечень расходов районного бюджета, в отношении которых устанавливаются ограничения кассовых выплат в 2016 году</w:t>
      </w:r>
    </w:p>
    <w:p w:rsidR="001D2B72" w:rsidRPr="008F1DF0" w:rsidRDefault="001D2B72" w:rsidP="008E0C9C">
      <w:pPr>
        <w:jc w:val="center"/>
      </w:pPr>
    </w:p>
    <w:tbl>
      <w:tblPr>
        <w:tblStyle w:val="ad"/>
        <w:tblW w:w="0" w:type="auto"/>
        <w:tblLook w:val="04A0"/>
      </w:tblPr>
      <w:tblGrid>
        <w:gridCol w:w="655"/>
        <w:gridCol w:w="2499"/>
        <w:gridCol w:w="3050"/>
        <w:gridCol w:w="1701"/>
        <w:gridCol w:w="2268"/>
      </w:tblGrid>
      <w:tr w:rsidR="001D2B72" w:rsidTr="008F1DF0">
        <w:tc>
          <w:tcPr>
            <w:tcW w:w="655" w:type="dxa"/>
          </w:tcPr>
          <w:p w:rsidR="001D2B72" w:rsidRDefault="001D2B72" w:rsidP="008E0C9C">
            <w:pPr>
              <w:jc w:val="center"/>
            </w:pPr>
            <w:r>
              <w:t>№</w:t>
            </w:r>
          </w:p>
        </w:tc>
        <w:tc>
          <w:tcPr>
            <w:tcW w:w="2499" w:type="dxa"/>
          </w:tcPr>
          <w:p w:rsidR="001D2B72" w:rsidRDefault="001D2B72" w:rsidP="008E0C9C">
            <w:pPr>
              <w:jc w:val="center"/>
            </w:pPr>
            <w:r>
              <w:t>Главный распорядитель бюджетных средств</w:t>
            </w:r>
          </w:p>
        </w:tc>
        <w:tc>
          <w:tcPr>
            <w:tcW w:w="3050" w:type="dxa"/>
          </w:tcPr>
          <w:p w:rsidR="001D2B72" w:rsidRDefault="001D2B72" w:rsidP="008E0C9C">
            <w:pPr>
              <w:jc w:val="center"/>
            </w:pPr>
          </w:p>
          <w:p w:rsidR="001D2B72" w:rsidRDefault="001D2B72" w:rsidP="008E0C9C">
            <w:pPr>
              <w:jc w:val="center"/>
            </w:pPr>
            <w:r>
              <w:t>Направления расходования средств</w:t>
            </w:r>
          </w:p>
        </w:tc>
        <w:tc>
          <w:tcPr>
            <w:tcW w:w="1701" w:type="dxa"/>
          </w:tcPr>
          <w:p w:rsidR="001D2B72" w:rsidRDefault="001D2B72" w:rsidP="008E0C9C">
            <w:pPr>
              <w:jc w:val="center"/>
            </w:pPr>
          </w:p>
          <w:p w:rsidR="001D2B72" w:rsidRDefault="001D2B72" w:rsidP="008E0C9C">
            <w:pPr>
              <w:jc w:val="center"/>
            </w:pPr>
            <w:r>
              <w:t>КБК расходов</w:t>
            </w:r>
          </w:p>
        </w:tc>
        <w:tc>
          <w:tcPr>
            <w:tcW w:w="2268" w:type="dxa"/>
          </w:tcPr>
          <w:p w:rsidR="001D2B72" w:rsidRDefault="001D2B72" w:rsidP="008E0C9C">
            <w:pPr>
              <w:jc w:val="center"/>
            </w:pPr>
            <w:r>
              <w:t>Объем ограничения кассовых выплат, тыс.руб.</w:t>
            </w:r>
          </w:p>
        </w:tc>
      </w:tr>
      <w:tr w:rsidR="001D2B72" w:rsidTr="008F1DF0">
        <w:tc>
          <w:tcPr>
            <w:tcW w:w="655" w:type="dxa"/>
          </w:tcPr>
          <w:p w:rsidR="001D2B72" w:rsidRDefault="001D2B72" w:rsidP="008E0C9C">
            <w:pPr>
              <w:jc w:val="center"/>
            </w:pPr>
            <w:r>
              <w:t>1</w:t>
            </w:r>
          </w:p>
        </w:tc>
        <w:tc>
          <w:tcPr>
            <w:tcW w:w="2499" w:type="dxa"/>
          </w:tcPr>
          <w:p w:rsidR="001D2B72" w:rsidRDefault="001D2B72" w:rsidP="001D2B72">
            <w:r>
              <w:t>УЖКХиКС</w:t>
            </w:r>
          </w:p>
        </w:tc>
        <w:tc>
          <w:tcPr>
            <w:tcW w:w="3050" w:type="dxa"/>
          </w:tcPr>
          <w:p w:rsidR="001D2B72" w:rsidRPr="001D2B72" w:rsidRDefault="001D2B72" w:rsidP="001D2B72">
            <w:pPr>
              <w:rPr>
                <w:sz w:val="22"/>
                <w:szCs w:val="22"/>
              </w:rPr>
            </w:pPr>
            <w:r w:rsidRPr="001D2B72">
              <w:rPr>
                <w:sz w:val="22"/>
                <w:szCs w:val="22"/>
              </w:rPr>
              <w:t>Строительство объекта газоснабжения мкр. ЦРБ в с. Каргасок</w:t>
            </w:r>
          </w:p>
        </w:tc>
        <w:tc>
          <w:tcPr>
            <w:tcW w:w="1701" w:type="dxa"/>
          </w:tcPr>
          <w:p w:rsidR="001D2B72" w:rsidRDefault="001D2B72" w:rsidP="001D2B72"/>
        </w:tc>
        <w:tc>
          <w:tcPr>
            <w:tcW w:w="2268" w:type="dxa"/>
          </w:tcPr>
          <w:p w:rsidR="001D2B72" w:rsidRDefault="001D2B72" w:rsidP="008E0C9C">
            <w:pPr>
              <w:jc w:val="center"/>
            </w:pPr>
          </w:p>
          <w:p w:rsidR="001D2B72" w:rsidRDefault="001D2B72" w:rsidP="008E0C9C">
            <w:pPr>
              <w:jc w:val="center"/>
            </w:pPr>
            <w:r>
              <w:t>3 600,0</w:t>
            </w:r>
          </w:p>
        </w:tc>
      </w:tr>
      <w:tr w:rsidR="001D2B72" w:rsidTr="008F1DF0">
        <w:tc>
          <w:tcPr>
            <w:tcW w:w="655" w:type="dxa"/>
          </w:tcPr>
          <w:p w:rsidR="001D2B72" w:rsidRDefault="001D2B72" w:rsidP="008E0C9C">
            <w:pPr>
              <w:jc w:val="center"/>
            </w:pPr>
            <w:r>
              <w:t>2</w:t>
            </w:r>
          </w:p>
        </w:tc>
        <w:tc>
          <w:tcPr>
            <w:tcW w:w="2499" w:type="dxa"/>
          </w:tcPr>
          <w:p w:rsidR="001D2B72" w:rsidRDefault="001D2B72" w:rsidP="001D2B72">
            <w:r>
              <w:t>УЖКХиКС</w:t>
            </w:r>
          </w:p>
        </w:tc>
        <w:tc>
          <w:tcPr>
            <w:tcW w:w="3050" w:type="dxa"/>
          </w:tcPr>
          <w:p w:rsidR="001D2B72" w:rsidRPr="001D2B72" w:rsidRDefault="001D2B72" w:rsidP="001D2B72">
            <w:pPr>
              <w:rPr>
                <w:sz w:val="22"/>
                <w:szCs w:val="22"/>
              </w:rPr>
            </w:pPr>
            <w:r w:rsidRPr="001D2B72">
              <w:rPr>
                <w:sz w:val="22"/>
                <w:szCs w:val="22"/>
              </w:rPr>
              <w:t xml:space="preserve">Строительство блочной </w:t>
            </w:r>
            <w:r>
              <w:rPr>
                <w:sz w:val="22"/>
                <w:szCs w:val="22"/>
              </w:rPr>
              <w:t>модульной котельной в п. Геологический</w:t>
            </w:r>
          </w:p>
        </w:tc>
        <w:tc>
          <w:tcPr>
            <w:tcW w:w="1701" w:type="dxa"/>
          </w:tcPr>
          <w:p w:rsidR="001D2B72" w:rsidRDefault="001D2B72" w:rsidP="001D2B72"/>
        </w:tc>
        <w:tc>
          <w:tcPr>
            <w:tcW w:w="2268" w:type="dxa"/>
          </w:tcPr>
          <w:p w:rsidR="001D2B72" w:rsidRDefault="001D2B72" w:rsidP="008E0C9C">
            <w:pPr>
              <w:jc w:val="center"/>
            </w:pPr>
          </w:p>
          <w:p w:rsidR="001D2B72" w:rsidRDefault="001D2B72" w:rsidP="008E0C9C">
            <w:pPr>
              <w:jc w:val="center"/>
            </w:pPr>
            <w:r>
              <w:t>2 987,0</w:t>
            </w:r>
          </w:p>
        </w:tc>
      </w:tr>
      <w:tr w:rsidR="001D2B72" w:rsidTr="008F1DF0">
        <w:tc>
          <w:tcPr>
            <w:tcW w:w="655" w:type="dxa"/>
          </w:tcPr>
          <w:p w:rsidR="001D2B72" w:rsidRDefault="001D2B72" w:rsidP="008E0C9C">
            <w:pPr>
              <w:jc w:val="center"/>
            </w:pPr>
            <w:r>
              <w:t>3</w:t>
            </w:r>
          </w:p>
        </w:tc>
        <w:tc>
          <w:tcPr>
            <w:tcW w:w="2499" w:type="dxa"/>
          </w:tcPr>
          <w:p w:rsidR="001D2B72" w:rsidRDefault="00380BBE" w:rsidP="001D2B72">
            <w:r>
              <w:t>УЖКХиКС</w:t>
            </w:r>
          </w:p>
        </w:tc>
        <w:tc>
          <w:tcPr>
            <w:tcW w:w="3050" w:type="dxa"/>
          </w:tcPr>
          <w:p w:rsidR="001D2B72" w:rsidRPr="001D2B72" w:rsidRDefault="00380BBE" w:rsidP="001D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Капитльный ремонт МКОУ Усть-Тымская ООШ</w:t>
            </w:r>
          </w:p>
        </w:tc>
        <w:tc>
          <w:tcPr>
            <w:tcW w:w="1701" w:type="dxa"/>
          </w:tcPr>
          <w:p w:rsidR="001D2B72" w:rsidRDefault="001D2B72" w:rsidP="001D2B72"/>
        </w:tc>
        <w:tc>
          <w:tcPr>
            <w:tcW w:w="2268" w:type="dxa"/>
          </w:tcPr>
          <w:p w:rsidR="001D2B72" w:rsidRDefault="00380BBE" w:rsidP="008E0C9C">
            <w:pPr>
              <w:jc w:val="center"/>
            </w:pPr>
            <w:r>
              <w:t>1 000,0</w:t>
            </w:r>
          </w:p>
        </w:tc>
      </w:tr>
      <w:tr w:rsidR="00184D53" w:rsidTr="008F1DF0">
        <w:tc>
          <w:tcPr>
            <w:tcW w:w="655" w:type="dxa"/>
          </w:tcPr>
          <w:p w:rsidR="00184D53" w:rsidRDefault="00184D53" w:rsidP="008E0C9C">
            <w:pPr>
              <w:jc w:val="center"/>
            </w:pPr>
          </w:p>
        </w:tc>
        <w:tc>
          <w:tcPr>
            <w:tcW w:w="2499" w:type="dxa"/>
          </w:tcPr>
          <w:p w:rsidR="00184D53" w:rsidRDefault="00184D53" w:rsidP="001D2B72">
            <w:r>
              <w:t>УЖКХиКС</w:t>
            </w:r>
          </w:p>
        </w:tc>
        <w:tc>
          <w:tcPr>
            <w:tcW w:w="3050" w:type="dxa"/>
          </w:tcPr>
          <w:p w:rsidR="00184D53" w:rsidRDefault="00184D53" w:rsidP="001D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дорожную деятельность</w:t>
            </w:r>
          </w:p>
        </w:tc>
        <w:tc>
          <w:tcPr>
            <w:tcW w:w="1701" w:type="dxa"/>
          </w:tcPr>
          <w:p w:rsidR="00184D53" w:rsidRDefault="00184D53" w:rsidP="001D2B72"/>
        </w:tc>
        <w:tc>
          <w:tcPr>
            <w:tcW w:w="2268" w:type="dxa"/>
          </w:tcPr>
          <w:p w:rsidR="00184D53" w:rsidRDefault="00D0697D" w:rsidP="008E0C9C">
            <w:pPr>
              <w:jc w:val="center"/>
            </w:pPr>
            <w:r>
              <w:t>2 000,0</w:t>
            </w:r>
          </w:p>
        </w:tc>
      </w:tr>
      <w:tr w:rsidR="001D2B72" w:rsidTr="008F1DF0">
        <w:tc>
          <w:tcPr>
            <w:tcW w:w="655" w:type="dxa"/>
          </w:tcPr>
          <w:p w:rsidR="001D2B72" w:rsidRDefault="00380BBE" w:rsidP="008E0C9C">
            <w:pPr>
              <w:jc w:val="center"/>
            </w:pPr>
            <w:r>
              <w:t>4</w:t>
            </w:r>
          </w:p>
        </w:tc>
        <w:tc>
          <w:tcPr>
            <w:tcW w:w="2499" w:type="dxa"/>
          </w:tcPr>
          <w:p w:rsidR="001D2B72" w:rsidRDefault="00380BBE" w:rsidP="001D2B72">
            <w:r>
              <w:t>Администрация Каргасокского района</w:t>
            </w:r>
          </w:p>
        </w:tc>
        <w:tc>
          <w:tcPr>
            <w:tcW w:w="3050" w:type="dxa"/>
          </w:tcPr>
          <w:p w:rsidR="001D2B72" w:rsidRPr="001D2B72" w:rsidRDefault="00184D53" w:rsidP="001D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жилья для специалистов бюджетной сферы</w:t>
            </w:r>
          </w:p>
        </w:tc>
        <w:tc>
          <w:tcPr>
            <w:tcW w:w="1701" w:type="dxa"/>
          </w:tcPr>
          <w:p w:rsidR="001D2B72" w:rsidRDefault="001D2B72" w:rsidP="001D2B72"/>
        </w:tc>
        <w:tc>
          <w:tcPr>
            <w:tcW w:w="2268" w:type="dxa"/>
          </w:tcPr>
          <w:p w:rsidR="001D2B72" w:rsidRDefault="001D2B72" w:rsidP="008E0C9C">
            <w:pPr>
              <w:jc w:val="center"/>
            </w:pPr>
          </w:p>
          <w:p w:rsidR="00184D53" w:rsidRDefault="00241E9D" w:rsidP="008E0C9C">
            <w:pPr>
              <w:jc w:val="center"/>
            </w:pPr>
            <w:r>
              <w:t>5</w:t>
            </w:r>
            <w:r w:rsidR="00E04C99">
              <w:t xml:space="preserve"> 2</w:t>
            </w:r>
            <w:r w:rsidR="00184D53">
              <w:t>00,0</w:t>
            </w:r>
          </w:p>
        </w:tc>
      </w:tr>
      <w:tr w:rsidR="001D2B72" w:rsidTr="008F1DF0">
        <w:tc>
          <w:tcPr>
            <w:tcW w:w="655" w:type="dxa"/>
          </w:tcPr>
          <w:p w:rsidR="001D2B72" w:rsidRDefault="00184D53" w:rsidP="008E0C9C">
            <w:pPr>
              <w:jc w:val="center"/>
            </w:pPr>
            <w:r>
              <w:t>5</w:t>
            </w:r>
          </w:p>
        </w:tc>
        <w:tc>
          <w:tcPr>
            <w:tcW w:w="2499" w:type="dxa"/>
          </w:tcPr>
          <w:p w:rsidR="001D2B72" w:rsidRDefault="00184D53" w:rsidP="001D2B72">
            <w:r>
              <w:t>Администрация Каргасокского района</w:t>
            </w:r>
          </w:p>
        </w:tc>
        <w:tc>
          <w:tcPr>
            <w:tcW w:w="3050" w:type="dxa"/>
          </w:tcPr>
          <w:p w:rsidR="001D2B72" w:rsidRPr="001D2B72" w:rsidRDefault="00184D53" w:rsidP="001D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обслуживание муниципальной собственности</w:t>
            </w:r>
          </w:p>
        </w:tc>
        <w:tc>
          <w:tcPr>
            <w:tcW w:w="1701" w:type="dxa"/>
          </w:tcPr>
          <w:p w:rsidR="001D2B72" w:rsidRDefault="001D2B72" w:rsidP="001D2B72"/>
        </w:tc>
        <w:tc>
          <w:tcPr>
            <w:tcW w:w="2268" w:type="dxa"/>
          </w:tcPr>
          <w:p w:rsidR="001D2B72" w:rsidRDefault="001D2B72" w:rsidP="008E0C9C">
            <w:pPr>
              <w:jc w:val="center"/>
            </w:pPr>
          </w:p>
          <w:p w:rsidR="00184D53" w:rsidRDefault="00184D53" w:rsidP="008E0C9C">
            <w:pPr>
              <w:jc w:val="center"/>
            </w:pPr>
            <w:r>
              <w:t>3 300,0</w:t>
            </w:r>
          </w:p>
        </w:tc>
      </w:tr>
      <w:tr w:rsidR="001D2B72" w:rsidTr="008F1DF0">
        <w:tc>
          <w:tcPr>
            <w:tcW w:w="655" w:type="dxa"/>
          </w:tcPr>
          <w:p w:rsidR="001D2B72" w:rsidRDefault="00184D53" w:rsidP="008E0C9C">
            <w:pPr>
              <w:jc w:val="center"/>
            </w:pPr>
            <w:r>
              <w:t>6</w:t>
            </w:r>
          </w:p>
        </w:tc>
        <w:tc>
          <w:tcPr>
            <w:tcW w:w="2499" w:type="dxa"/>
          </w:tcPr>
          <w:p w:rsidR="001D2B72" w:rsidRDefault="00184D53" w:rsidP="001D2B72">
            <w:r>
              <w:t>Администрация Каргасокского района</w:t>
            </w:r>
          </w:p>
        </w:tc>
        <w:tc>
          <w:tcPr>
            <w:tcW w:w="3050" w:type="dxa"/>
          </w:tcPr>
          <w:p w:rsidR="001D2B72" w:rsidRPr="001D2B72" w:rsidRDefault="007F4BB4" w:rsidP="001D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мероприятия в сфере молодежной политики</w:t>
            </w:r>
          </w:p>
        </w:tc>
        <w:tc>
          <w:tcPr>
            <w:tcW w:w="1701" w:type="dxa"/>
          </w:tcPr>
          <w:p w:rsidR="001D2B72" w:rsidRDefault="001D2B72" w:rsidP="001D2B72"/>
        </w:tc>
        <w:tc>
          <w:tcPr>
            <w:tcW w:w="2268" w:type="dxa"/>
          </w:tcPr>
          <w:p w:rsidR="001D2B72" w:rsidRDefault="001D2B72" w:rsidP="008E0C9C">
            <w:pPr>
              <w:jc w:val="center"/>
            </w:pPr>
          </w:p>
          <w:p w:rsidR="007F4BB4" w:rsidRDefault="007F4BB4" w:rsidP="008E0C9C">
            <w:pPr>
              <w:jc w:val="center"/>
            </w:pPr>
            <w:r>
              <w:t>150,0</w:t>
            </w:r>
          </w:p>
        </w:tc>
      </w:tr>
      <w:tr w:rsidR="001D2B72" w:rsidTr="008F1DF0">
        <w:tc>
          <w:tcPr>
            <w:tcW w:w="655" w:type="dxa"/>
          </w:tcPr>
          <w:p w:rsidR="001D2B72" w:rsidRDefault="00B457C3" w:rsidP="008E0C9C">
            <w:pPr>
              <w:jc w:val="center"/>
            </w:pPr>
            <w:r>
              <w:t>7</w:t>
            </w:r>
          </w:p>
        </w:tc>
        <w:tc>
          <w:tcPr>
            <w:tcW w:w="2499" w:type="dxa"/>
          </w:tcPr>
          <w:p w:rsidR="001D2B72" w:rsidRDefault="00184D53" w:rsidP="001D2B72">
            <w:r>
              <w:t>УООиП</w:t>
            </w:r>
          </w:p>
        </w:tc>
        <w:tc>
          <w:tcPr>
            <w:tcW w:w="3050" w:type="dxa"/>
          </w:tcPr>
          <w:p w:rsidR="001D2B72" w:rsidRPr="001D2B72" w:rsidRDefault="00184D53" w:rsidP="001D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</w:t>
            </w:r>
            <w:r w:rsidR="00E04C99">
              <w:rPr>
                <w:sz w:val="22"/>
                <w:szCs w:val="22"/>
              </w:rPr>
              <w:t>проведение мероприятий, приобретение основных средств</w:t>
            </w:r>
          </w:p>
        </w:tc>
        <w:tc>
          <w:tcPr>
            <w:tcW w:w="1701" w:type="dxa"/>
          </w:tcPr>
          <w:p w:rsidR="001D2B72" w:rsidRDefault="001D2B72" w:rsidP="001D2B72"/>
        </w:tc>
        <w:tc>
          <w:tcPr>
            <w:tcW w:w="2268" w:type="dxa"/>
          </w:tcPr>
          <w:p w:rsidR="001D2B72" w:rsidRDefault="001D2B72" w:rsidP="008E0C9C">
            <w:pPr>
              <w:jc w:val="center"/>
            </w:pPr>
          </w:p>
          <w:p w:rsidR="00241E9D" w:rsidRDefault="00241E9D" w:rsidP="008E0C9C">
            <w:pPr>
              <w:jc w:val="center"/>
            </w:pPr>
            <w:r>
              <w:t>2 000,0</w:t>
            </w:r>
          </w:p>
        </w:tc>
      </w:tr>
      <w:tr w:rsidR="001D2B72" w:rsidTr="008F1DF0">
        <w:tc>
          <w:tcPr>
            <w:tcW w:w="655" w:type="dxa"/>
          </w:tcPr>
          <w:p w:rsidR="001D2B72" w:rsidRDefault="00B457C3" w:rsidP="008E0C9C">
            <w:pPr>
              <w:jc w:val="center"/>
            </w:pPr>
            <w:r>
              <w:t>8</w:t>
            </w:r>
          </w:p>
        </w:tc>
        <w:tc>
          <w:tcPr>
            <w:tcW w:w="2499" w:type="dxa"/>
          </w:tcPr>
          <w:p w:rsidR="001D2B72" w:rsidRDefault="007F4BB4" w:rsidP="001D2B72">
            <w:r>
              <w:t>Управление финансов АКР</w:t>
            </w:r>
          </w:p>
        </w:tc>
        <w:tc>
          <w:tcPr>
            <w:tcW w:w="3050" w:type="dxa"/>
          </w:tcPr>
          <w:p w:rsidR="001D2B72" w:rsidRPr="001D2B72" w:rsidRDefault="007F4BB4" w:rsidP="001D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1701" w:type="dxa"/>
          </w:tcPr>
          <w:p w:rsidR="001D2B72" w:rsidRDefault="001D2B72" w:rsidP="001D2B72"/>
        </w:tc>
        <w:tc>
          <w:tcPr>
            <w:tcW w:w="2268" w:type="dxa"/>
          </w:tcPr>
          <w:p w:rsidR="001D2B72" w:rsidRDefault="00524F2D" w:rsidP="008E0C9C">
            <w:pPr>
              <w:jc w:val="center"/>
            </w:pPr>
            <w:r>
              <w:t>1 3</w:t>
            </w:r>
            <w:r w:rsidR="007F4BB4">
              <w:t>00,0</w:t>
            </w:r>
          </w:p>
        </w:tc>
      </w:tr>
      <w:tr w:rsidR="001D2B72" w:rsidTr="008F1DF0">
        <w:tc>
          <w:tcPr>
            <w:tcW w:w="655" w:type="dxa"/>
          </w:tcPr>
          <w:p w:rsidR="001D2B72" w:rsidRDefault="00B457C3" w:rsidP="008E0C9C">
            <w:pPr>
              <w:jc w:val="center"/>
            </w:pPr>
            <w:r>
              <w:t>9</w:t>
            </w:r>
          </w:p>
        </w:tc>
        <w:tc>
          <w:tcPr>
            <w:tcW w:w="2499" w:type="dxa"/>
          </w:tcPr>
          <w:p w:rsidR="001D2B72" w:rsidRDefault="007F4BB4" w:rsidP="001D2B72">
            <w:r>
              <w:t>Управление финансов АКР</w:t>
            </w:r>
          </w:p>
        </w:tc>
        <w:tc>
          <w:tcPr>
            <w:tcW w:w="3050" w:type="dxa"/>
          </w:tcPr>
          <w:p w:rsidR="001D2B72" w:rsidRPr="001D2B72" w:rsidRDefault="007F4BB4" w:rsidP="001D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МБТ на проектирование ограждающей дамбы в с. Усть-Тым</w:t>
            </w:r>
          </w:p>
        </w:tc>
        <w:tc>
          <w:tcPr>
            <w:tcW w:w="1701" w:type="dxa"/>
          </w:tcPr>
          <w:p w:rsidR="001D2B72" w:rsidRDefault="001D2B72" w:rsidP="001D2B72"/>
        </w:tc>
        <w:tc>
          <w:tcPr>
            <w:tcW w:w="2268" w:type="dxa"/>
          </w:tcPr>
          <w:p w:rsidR="001D2B72" w:rsidRDefault="00D0697D" w:rsidP="008E0C9C">
            <w:pPr>
              <w:jc w:val="center"/>
            </w:pPr>
            <w:r>
              <w:t>1 350,0</w:t>
            </w:r>
          </w:p>
        </w:tc>
      </w:tr>
      <w:tr w:rsidR="001D2B72" w:rsidTr="008F1DF0">
        <w:tc>
          <w:tcPr>
            <w:tcW w:w="655" w:type="dxa"/>
          </w:tcPr>
          <w:p w:rsidR="001D2B72" w:rsidRDefault="00A17248" w:rsidP="008E0C9C">
            <w:pPr>
              <w:jc w:val="center"/>
            </w:pPr>
            <w:r>
              <w:t>1</w:t>
            </w:r>
            <w:r w:rsidR="00B457C3">
              <w:t>0</w:t>
            </w:r>
          </w:p>
        </w:tc>
        <w:tc>
          <w:tcPr>
            <w:tcW w:w="2499" w:type="dxa"/>
          </w:tcPr>
          <w:p w:rsidR="001D2B72" w:rsidRDefault="00A17248" w:rsidP="001D2B72">
            <w:r>
              <w:t>Управление финансов АКР</w:t>
            </w:r>
          </w:p>
        </w:tc>
        <w:tc>
          <w:tcPr>
            <w:tcW w:w="3050" w:type="dxa"/>
          </w:tcPr>
          <w:p w:rsidR="001D2B72" w:rsidRPr="001D2B72" w:rsidRDefault="00A17248" w:rsidP="001D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МБТ СП  на подготовку объектов ЖКХ к зиме</w:t>
            </w:r>
          </w:p>
        </w:tc>
        <w:tc>
          <w:tcPr>
            <w:tcW w:w="1701" w:type="dxa"/>
          </w:tcPr>
          <w:p w:rsidR="001D2B72" w:rsidRDefault="001D2B72" w:rsidP="001D2B72"/>
        </w:tc>
        <w:tc>
          <w:tcPr>
            <w:tcW w:w="2268" w:type="dxa"/>
          </w:tcPr>
          <w:p w:rsidR="001D2B72" w:rsidRDefault="001D2B72" w:rsidP="008E0C9C">
            <w:pPr>
              <w:jc w:val="center"/>
            </w:pPr>
          </w:p>
          <w:p w:rsidR="00A17248" w:rsidRDefault="00A17248" w:rsidP="008E0C9C">
            <w:pPr>
              <w:jc w:val="center"/>
            </w:pPr>
            <w:r>
              <w:t>4 093,2</w:t>
            </w:r>
          </w:p>
        </w:tc>
      </w:tr>
      <w:tr w:rsidR="001D2B72" w:rsidTr="008F1DF0">
        <w:tc>
          <w:tcPr>
            <w:tcW w:w="655" w:type="dxa"/>
          </w:tcPr>
          <w:p w:rsidR="001D2B72" w:rsidRDefault="00A17248" w:rsidP="008E0C9C">
            <w:pPr>
              <w:jc w:val="center"/>
            </w:pPr>
            <w:r>
              <w:t>1</w:t>
            </w:r>
            <w:r w:rsidR="00B457C3">
              <w:t>1</w:t>
            </w:r>
          </w:p>
        </w:tc>
        <w:tc>
          <w:tcPr>
            <w:tcW w:w="2499" w:type="dxa"/>
          </w:tcPr>
          <w:p w:rsidR="001D2B72" w:rsidRDefault="00E04C99" w:rsidP="001D2B72">
            <w:r>
              <w:t xml:space="preserve">УЖКХ и КС </w:t>
            </w:r>
          </w:p>
        </w:tc>
        <w:tc>
          <w:tcPr>
            <w:tcW w:w="3050" w:type="dxa"/>
          </w:tcPr>
          <w:p w:rsidR="001D2B72" w:rsidRPr="001D2B72" w:rsidRDefault="00E04C99" w:rsidP="001D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КСП в с. Новый Васюган</w:t>
            </w:r>
          </w:p>
        </w:tc>
        <w:tc>
          <w:tcPr>
            <w:tcW w:w="1701" w:type="dxa"/>
          </w:tcPr>
          <w:p w:rsidR="001D2B72" w:rsidRDefault="001D2B72" w:rsidP="001D2B72"/>
        </w:tc>
        <w:tc>
          <w:tcPr>
            <w:tcW w:w="2268" w:type="dxa"/>
          </w:tcPr>
          <w:p w:rsidR="001D2B72" w:rsidRDefault="00E04C99" w:rsidP="008E0C9C">
            <w:pPr>
              <w:jc w:val="center"/>
            </w:pPr>
            <w:r>
              <w:t>600,0</w:t>
            </w:r>
          </w:p>
        </w:tc>
      </w:tr>
      <w:tr w:rsidR="00524F2D" w:rsidTr="008F1DF0">
        <w:tc>
          <w:tcPr>
            <w:tcW w:w="655" w:type="dxa"/>
          </w:tcPr>
          <w:p w:rsidR="00524F2D" w:rsidRDefault="00524F2D" w:rsidP="008E0C9C">
            <w:pPr>
              <w:jc w:val="center"/>
            </w:pPr>
            <w:r>
              <w:t>1</w:t>
            </w:r>
            <w:r w:rsidR="00B457C3">
              <w:t>2</w:t>
            </w:r>
          </w:p>
        </w:tc>
        <w:tc>
          <w:tcPr>
            <w:tcW w:w="2499" w:type="dxa"/>
          </w:tcPr>
          <w:p w:rsidR="00524F2D" w:rsidRDefault="00524F2D" w:rsidP="001D2B72">
            <w:r>
              <w:t>О</w:t>
            </w:r>
            <w:r w:rsidR="00B457C3">
              <w:t>тдел культуры и туризма АКР</w:t>
            </w:r>
          </w:p>
        </w:tc>
        <w:tc>
          <w:tcPr>
            <w:tcW w:w="3050" w:type="dxa"/>
          </w:tcPr>
          <w:p w:rsidR="00524F2D" w:rsidRDefault="00524F2D" w:rsidP="001D2B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мероприятия и приобретение </w:t>
            </w:r>
            <w:r w:rsidR="00B457C3">
              <w:rPr>
                <w:sz w:val="22"/>
                <w:szCs w:val="22"/>
              </w:rPr>
              <w:t>основных средств</w:t>
            </w:r>
          </w:p>
        </w:tc>
        <w:tc>
          <w:tcPr>
            <w:tcW w:w="1701" w:type="dxa"/>
          </w:tcPr>
          <w:p w:rsidR="00524F2D" w:rsidRDefault="00524F2D" w:rsidP="001D2B72"/>
        </w:tc>
        <w:tc>
          <w:tcPr>
            <w:tcW w:w="2268" w:type="dxa"/>
          </w:tcPr>
          <w:p w:rsidR="00524F2D" w:rsidRDefault="00524F2D" w:rsidP="008E0C9C">
            <w:pPr>
              <w:jc w:val="center"/>
            </w:pPr>
            <w:r>
              <w:t>300</w:t>
            </w:r>
          </w:p>
        </w:tc>
      </w:tr>
      <w:tr w:rsidR="0053131E" w:rsidTr="008F1DF0">
        <w:tc>
          <w:tcPr>
            <w:tcW w:w="655" w:type="dxa"/>
          </w:tcPr>
          <w:p w:rsidR="0053131E" w:rsidRDefault="0053131E" w:rsidP="008E0C9C">
            <w:pPr>
              <w:jc w:val="center"/>
            </w:pPr>
          </w:p>
        </w:tc>
        <w:tc>
          <w:tcPr>
            <w:tcW w:w="2499" w:type="dxa"/>
          </w:tcPr>
          <w:p w:rsidR="0053131E" w:rsidRDefault="0053131E" w:rsidP="001D2B72">
            <w:r>
              <w:t>ВСЕГО</w:t>
            </w:r>
          </w:p>
        </w:tc>
        <w:tc>
          <w:tcPr>
            <w:tcW w:w="3050" w:type="dxa"/>
          </w:tcPr>
          <w:p w:rsidR="0053131E" w:rsidRDefault="0053131E" w:rsidP="001D2B7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3131E" w:rsidRDefault="0053131E" w:rsidP="001D2B72"/>
        </w:tc>
        <w:tc>
          <w:tcPr>
            <w:tcW w:w="2268" w:type="dxa"/>
          </w:tcPr>
          <w:p w:rsidR="0053131E" w:rsidRDefault="0053131E" w:rsidP="008E0C9C">
            <w:pPr>
              <w:jc w:val="center"/>
            </w:pPr>
            <w:r>
              <w:t>27 880,2</w:t>
            </w:r>
          </w:p>
        </w:tc>
      </w:tr>
    </w:tbl>
    <w:p w:rsidR="001D2B72" w:rsidRDefault="001D2B72" w:rsidP="008E0C9C">
      <w:pPr>
        <w:jc w:val="center"/>
      </w:pPr>
    </w:p>
    <w:p w:rsidR="00A17248" w:rsidRDefault="00A17248" w:rsidP="008E0C9C">
      <w:pPr>
        <w:jc w:val="center"/>
      </w:pPr>
    </w:p>
    <w:p w:rsidR="00C075E6" w:rsidRDefault="00C075E6" w:rsidP="008E0C9C">
      <w:pPr>
        <w:jc w:val="center"/>
      </w:pPr>
    </w:p>
    <w:p w:rsidR="00B457C3" w:rsidRDefault="00B457C3" w:rsidP="008E0C9C">
      <w:pPr>
        <w:jc w:val="center"/>
      </w:pPr>
    </w:p>
    <w:p w:rsidR="00B457C3" w:rsidRDefault="00B457C3" w:rsidP="008E0C9C">
      <w:pPr>
        <w:jc w:val="center"/>
      </w:pPr>
    </w:p>
    <w:p w:rsidR="00B457C3" w:rsidRDefault="00B457C3" w:rsidP="008E0C9C">
      <w:pPr>
        <w:jc w:val="center"/>
      </w:pPr>
    </w:p>
    <w:p w:rsidR="00B457C3" w:rsidRDefault="00B457C3" w:rsidP="008E0C9C">
      <w:pPr>
        <w:jc w:val="center"/>
      </w:pPr>
    </w:p>
    <w:p w:rsidR="00C075E6" w:rsidRDefault="00C075E6" w:rsidP="008E0C9C">
      <w:pPr>
        <w:jc w:val="center"/>
      </w:pPr>
    </w:p>
    <w:p w:rsidR="00C075E6" w:rsidRDefault="00C075E6" w:rsidP="008E0C9C">
      <w:pPr>
        <w:jc w:val="center"/>
      </w:pPr>
    </w:p>
    <w:p w:rsidR="00C075E6" w:rsidRDefault="00C075E6" w:rsidP="008E0C9C">
      <w:pPr>
        <w:jc w:val="center"/>
      </w:pPr>
    </w:p>
    <w:p w:rsidR="00C075E6" w:rsidRDefault="00C075E6" w:rsidP="008E0C9C">
      <w:pPr>
        <w:jc w:val="center"/>
      </w:pPr>
    </w:p>
    <w:p w:rsidR="00C075E6" w:rsidRDefault="00C075E6" w:rsidP="008E0C9C">
      <w:pPr>
        <w:jc w:val="center"/>
      </w:pPr>
    </w:p>
    <w:p w:rsidR="00C075E6" w:rsidRDefault="00C075E6" w:rsidP="008E0C9C">
      <w:pPr>
        <w:jc w:val="center"/>
      </w:pPr>
    </w:p>
    <w:p w:rsidR="00B457C3" w:rsidRDefault="00B457C3" w:rsidP="00C075E6">
      <w:pPr>
        <w:jc w:val="right"/>
      </w:pPr>
    </w:p>
    <w:p w:rsidR="008F1DF0" w:rsidRPr="008F1DF0" w:rsidRDefault="008F1DF0" w:rsidP="008F1DF0">
      <w:pPr>
        <w:ind w:left="6946"/>
        <w:rPr>
          <w:sz w:val="20"/>
          <w:szCs w:val="20"/>
        </w:rPr>
      </w:pPr>
      <w:r w:rsidRPr="008F1DF0">
        <w:rPr>
          <w:sz w:val="20"/>
          <w:szCs w:val="20"/>
        </w:rPr>
        <w:t>УТВЕРЖДЕН</w:t>
      </w:r>
    </w:p>
    <w:p w:rsidR="008F1DF0" w:rsidRPr="008F1DF0" w:rsidRDefault="008F1DF0" w:rsidP="008F1DF0">
      <w:pPr>
        <w:ind w:left="6946"/>
        <w:rPr>
          <w:sz w:val="20"/>
          <w:szCs w:val="20"/>
        </w:rPr>
      </w:pPr>
      <w:r w:rsidRPr="008F1DF0">
        <w:rPr>
          <w:sz w:val="20"/>
          <w:szCs w:val="20"/>
        </w:rPr>
        <w:t>постановлением Администрации</w:t>
      </w:r>
    </w:p>
    <w:p w:rsidR="008F1DF0" w:rsidRPr="008F1DF0" w:rsidRDefault="008F1DF0" w:rsidP="008F1DF0">
      <w:pPr>
        <w:ind w:left="6946"/>
        <w:rPr>
          <w:sz w:val="20"/>
          <w:szCs w:val="20"/>
        </w:rPr>
      </w:pPr>
      <w:r w:rsidRPr="008F1DF0">
        <w:rPr>
          <w:sz w:val="20"/>
          <w:szCs w:val="20"/>
        </w:rPr>
        <w:t>Каргасокского района</w:t>
      </w:r>
    </w:p>
    <w:p w:rsidR="008F1DF0" w:rsidRPr="008F1DF0" w:rsidRDefault="008F1DF0" w:rsidP="008F1DF0">
      <w:pPr>
        <w:ind w:left="6946"/>
        <w:rPr>
          <w:sz w:val="20"/>
          <w:szCs w:val="20"/>
        </w:rPr>
      </w:pPr>
      <w:r w:rsidRPr="008F1DF0">
        <w:rPr>
          <w:sz w:val="20"/>
          <w:szCs w:val="20"/>
        </w:rPr>
        <w:t>от 01.04.2016 № 76</w:t>
      </w:r>
    </w:p>
    <w:p w:rsidR="008F1DF0" w:rsidRPr="008F1DF0" w:rsidRDefault="008F1DF0" w:rsidP="008F1DF0">
      <w:pPr>
        <w:ind w:left="6946"/>
        <w:rPr>
          <w:sz w:val="20"/>
          <w:szCs w:val="20"/>
        </w:rPr>
      </w:pPr>
      <w:r w:rsidRPr="008F1DF0">
        <w:rPr>
          <w:sz w:val="20"/>
          <w:szCs w:val="20"/>
        </w:rPr>
        <w:t>Приложение №</w:t>
      </w:r>
      <w:r w:rsidR="00603353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C075E6" w:rsidRDefault="00C075E6" w:rsidP="00C075E6">
      <w:pPr>
        <w:jc w:val="right"/>
      </w:pPr>
    </w:p>
    <w:p w:rsidR="00C075E6" w:rsidRPr="00603353" w:rsidRDefault="00C075E6" w:rsidP="00C075E6">
      <w:pPr>
        <w:jc w:val="center"/>
      </w:pPr>
      <w:r w:rsidRPr="00603353">
        <w:t>План оптимизации расходов районного бюджета на 2016 год</w:t>
      </w:r>
    </w:p>
    <w:p w:rsidR="00C075E6" w:rsidRDefault="00C075E6" w:rsidP="00C075E6">
      <w:pPr>
        <w:jc w:val="right"/>
      </w:pPr>
    </w:p>
    <w:tbl>
      <w:tblPr>
        <w:tblStyle w:val="ad"/>
        <w:tblW w:w="10173" w:type="dxa"/>
        <w:tblLayout w:type="fixed"/>
        <w:tblLook w:val="04A0"/>
      </w:tblPr>
      <w:tblGrid>
        <w:gridCol w:w="624"/>
        <w:gridCol w:w="3663"/>
        <w:gridCol w:w="1781"/>
        <w:gridCol w:w="2545"/>
        <w:gridCol w:w="1560"/>
      </w:tblGrid>
      <w:tr w:rsidR="00C075E6" w:rsidTr="00D00192">
        <w:tc>
          <w:tcPr>
            <w:tcW w:w="624" w:type="dxa"/>
          </w:tcPr>
          <w:p w:rsidR="00C075E6" w:rsidRDefault="00C075E6" w:rsidP="00C075E6">
            <w:pPr>
              <w:jc w:val="center"/>
            </w:pPr>
            <w:r>
              <w:t>№</w:t>
            </w:r>
          </w:p>
        </w:tc>
        <w:tc>
          <w:tcPr>
            <w:tcW w:w="3663" w:type="dxa"/>
          </w:tcPr>
          <w:p w:rsidR="00C075E6" w:rsidRDefault="00C075E6" w:rsidP="00C075E6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81" w:type="dxa"/>
          </w:tcPr>
          <w:p w:rsidR="00C075E6" w:rsidRDefault="00C075E6" w:rsidP="00C075E6">
            <w:pPr>
              <w:jc w:val="center"/>
            </w:pPr>
            <w:r>
              <w:t>Срок</w:t>
            </w:r>
          </w:p>
        </w:tc>
        <w:tc>
          <w:tcPr>
            <w:tcW w:w="2545" w:type="dxa"/>
          </w:tcPr>
          <w:p w:rsidR="00C075E6" w:rsidRDefault="00C075E6" w:rsidP="00C075E6">
            <w:pPr>
              <w:jc w:val="center"/>
            </w:pPr>
            <w:r>
              <w:t>Результат мероприятия</w:t>
            </w:r>
          </w:p>
        </w:tc>
        <w:tc>
          <w:tcPr>
            <w:tcW w:w="1560" w:type="dxa"/>
          </w:tcPr>
          <w:p w:rsidR="00C075E6" w:rsidRDefault="00C075E6" w:rsidP="00C075E6">
            <w:pPr>
              <w:jc w:val="center"/>
            </w:pPr>
            <w:r>
              <w:t>Ответственный исполнитель</w:t>
            </w:r>
          </w:p>
        </w:tc>
      </w:tr>
      <w:tr w:rsidR="00C075E6" w:rsidTr="00D00192">
        <w:tc>
          <w:tcPr>
            <w:tcW w:w="624" w:type="dxa"/>
          </w:tcPr>
          <w:p w:rsidR="00C075E6" w:rsidRDefault="00C075E6" w:rsidP="00C075E6">
            <w:pPr>
              <w:jc w:val="center"/>
            </w:pPr>
            <w:r>
              <w:t>1</w:t>
            </w:r>
          </w:p>
        </w:tc>
        <w:tc>
          <w:tcPr>
            <w:tcW w:w="3663" w:type="dxa"/>
          </w:tcPr>
          <w:p w:rsidR="00C075E6" w:rsidRPr="00C075E6" w:rsidRDefault="00C075E6" w:rsidP="00C075E6">
            <w:pPr>
              <w:rPr>
                <w:sz w:val="22"/>
                <w:szCs w:val="22"/>
              </w:rPr>
            </w:pPr>
            <w:r w:rsidRPr="00C075E6">
              <w:rPr>
                <w:sz w:val="22"/>
                <w:szCs w:val="22"/>
              </w:rPr>
              <w:t>Проведение оценки эффективности реализации муниципальных программ в 2015 году</w:t>
            </w:r>
          </w:p>
        </w:tc>
        <w:tc>
          <w:tcPr>
            <w:tcW w:w="1781" w:type="dxa"/>
          </w:tcPr>
          <w:p w:rsidR="00C075E6" w:rsidRPr="00F335EA" w:rsidRDefault="00F335EA" w:rsidP="00C075E6">
            <w:pPr>
              <w:jc w:val="center"/>
            </w:pPr>
            <w:r w:rsidRPr="00F335EA">
              <w:t>До 1.05</w:t>
            </w:r>
            <w:r w:rsidR="00C075E6" w:rsidRPr="00F335EA">
              <w:t>.2016</w:t>
            </w:r>
          </w:p>
        </w:tc>
        <w:tc>
          <w:tcPr>
            <w:tcW w:w="2545" w:type="dxa"/>
          </w:tcPr>
          <w:p w:rsidR="00C075E6" w:rsidRPr="00F335EA" w:rsidRDefault="00C075E6" w:rsidP="00C075E6">
            <w:pPr>
              <w:rPr>
                <w:sz w:val="22"/>
                <w:szCs w:val="22"/>
              </w:rPr>
            </w:pPr>
            <w:r w:rsidRPr="00F335EA">
              <w:rPr>
                <w:sz w:val="22"/>
                <w:szCs w:val="22"/>
              </w:rPr>
              <w:t xml:space="preserve">Рейтинг муниципальных программ </w:t>
            </w:r>
          </w:p>
        </w:tc>
        <w:tc>
          <w:tcPr>
            <w:tcW w:w="1560" w:type="dxa"/>
          </w:tcPr>
          <w:p w:rsidR="00C075E6" w:rsidRPr="00F335EA" w:rsidRDefault="00801FD0" w:rsidP="00C075E6">
            <w:r w:rsidRPr="00F335EA">
              <w:t>ОЭиС</w:t>
            </w:r>
            <w:r w:rsidR="00F335EA" w:rsidRPr="00F335EA">
              <w:t>Р</w:t>
            </w:r>
          </w:p>
        </w:tc>
      </w:tr>
      <w:tr w:rsidR="00C075E6" w:rsidTr="00D00192">
        <w:tc>
          <w:tcPr>
            <w:tcW w:w="624" w:type="dxa"/>
          </w:tcPr>
          <w:p w:rsidR="00C075E6" w:rsidRDefault="00C075E6" w:rsidP="00C075E6">
            <w:pPr>
              <w:jc w:val="center"/>
            </w:pPr>
            <w:r>
              <w:t>2</w:t>
            </w:r>
          </w:p>
        </w:tc>
        <w:tc>
          <w:tcPr>
            <w:tcW w:w="3663" w:type="dxa"/>
          </w:tcPr>
          <w:p w:rsidR="00C075E6" w:rsidRPr="00C075E6" w:rsidRDefault="00241E9D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методических рекомен</w:t>
            </w:r>
            <w:r w:rsidR="00F335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даций по проведению оценки глав</w:t>
            </w:r>
            <w:r w:rsidR="00F335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ными распорядителями бюджетных средств эффективности предос</w:t>
            </w:r>
            <w:r w:rsidR="00F335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тавления субсидий юридическим лицам(кроме некоммерческих орга</w:t>
            </w:r>
            <w:r w:rsidR="00F335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низаций), индивидуальным пред</w:t>
            </w:r>
            <w:r w:rsidR="00F335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принимателям, физическим лицам-производителям товаров, работ, услуг и субсидий муниципальным учреждениям на иные цели</w:t>
            </w:r>
          </w:p>
        </w:tc>
        <w:tc>
          <w:tcPr>
            <w:tcW w:w="1781" w:type="dxa"/>
          </w:tcPr>
          <w:p w:rsidR="00C075E6" w:rsidRDefault="00C075E6" w:rsidP="00C075E6">
            <w:pPr>
              <w:jc w:val="center"/>
            </w:pPr>
          </w:p>
          <w:p w:rsidR="00241E9D" w:rsidRDefault="00241E9D" w:rsidP="00C075E6">
            <w:pPr>
              <w:jc w:val="center"/>
            </w:pPr>
            <w:r>
              <w:t>До 1 июня 2016г</w:t>
            </w:r>
          </w:p>
        </w:tc>
        <w:tc>
          <w:tcPr>
            <w:tcW w:w="2545" w:type="dxa"/>
          </w:tcPr>
          <w:p w:rsidR="00C075E6" w:rsidRDefault="00C075E6" w:rsidP="00C075E6">
            <w:pPr>
              <w:rPr>
                <w:sz w:val="22"/>
                <w:szCs w:val="22"/>
              </w:rPr>
            </w:pPr>
          </w:p>
          <w:p w:rsidR="00241E9D" w:rsidRPr="00C075E6" w:rsidRDefault="00241E9D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1560" w:type="dxa"/>
          </w:tcPr>
          <w:p w:rsidR="00C075E6" w:rsidRDefault="00C075E6" w:rsidP="00C075E6"/>
          <w:p w:rsidR="00241E9D" w:rsidRDefault="00241E9D" w:rsidP="00C075E6">
            <w:r>
              <w:t>Управление финансов АКР</w:t>
            </w:r>
          </w:p>
        </w:tc>
      </w:tr>
      <w:tr w:rsidR="00C075E6" w:rsidTr="00D00192">
        <w:tc>
          <w:tcPr>
            <w:tcW w:w="624" w:type="dxa"/>
          </w:tcPr>
          <w:p w:rsidR="00C075E6" w:rsidRDefault="00241E9D" w:rsidP="00C075E6">
            <w:pPr>
              <w:jc w:val="center"/>
            </w:pPr>
            <w:r>
              <w:t>3</w:t>
            </w:r>
          </w:p>
        </w:tc>
        <w:tc>
          <w:tcPr>
            <w:tcW w:w="3663" w:type="dxa"/>
          </w:tcPr>
          <w:p w:rsidR="00C075E6" w:rsidRPr="00C075E6" w:rsidRDefault="00241E9D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методическихреко</w:t>
            </w:r>
            <w:r w:rsidR="00F335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мендаций по проведению анализа эффективности использования не</w:t>
            </w:r>
            <w:r w:rsidR="00F335E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движимого имущества, закреплен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ного за ОМСУ и муниципальными учреждениями</w:t>
            </w:r>
          </w:p>
        </w:tc>
        <w:tc>
          <w:tcPr>
            <w:tcW w:w="1781" w:type="dxa"/>
          </w:tcPr>
          <w:p w:rsidR="00C075E6" w:rsidRDefault="00241E9D" w:rsidP="00C075E6">
            <w:pPr>
              <w:jc w:val="center"/>
            </w:pPr>
            <w:r>
              <w:t>До 1 июня 2016</w:t>
            </w:r>
          </w:p>
        </w:tc>
        <w:tc>
          <w:tcPr>
            <w:tcW w:w="2545" w:type="dxa"/>
          </w:tcPr>
          <w:p w:rsidR="00C075E6" w:rsidRPr="00C075E6" w:rsidRDefault="00533D61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рекомендации</w:t>
            </w:r>
          </w:p>
        </w:tc>
        <w:tc>
          <w:tcPr>
            <w:tcW w:w="1560" w:type="dxa"/>
          </w:tcPr>
          <w:p w:rsidR="00C075E6" w:rsidRDefault="00C075E6" w:rsidP="00C075E6"/>
          <w:p w:rsidR="00533D61" w:rsidRDefault="00801FD0" w:rsidP="00C075E6">
            <w:r>
              <w:t>ОЭиС</w:t>
            </w:r>
            <w:r w:rsidR="00533D61">
              <w:t>Р</w:t>
            </w:r>
          </w:p>
        </w:tc>
      </w:tr>
      <w:tr w:rsidR="00C075E6" w:rsidTr="00D00192">
        <w:tc>
          <w:tcPr>
            <w:tcW w:w="624" w:type="dxa"/>
          </w:tcPr>
          <w:p w:rsidR="00C075E6" w:rsidRDefault="00533D61" w:rsidP="00C075E6">
            <w:pPr>
              <w:jc w:val="center"/>
            </w:pPr>
            <w:r>
              <w:t>4</w:t>
            </w:r>
          </w:p>
        </w:tc>
        <w:tc>
          <w:tcPr>
            <w:tcW w:w="3663" w:type="dxa"/>
          </w:tcPr>
          <w:p w:rsidR="00C075E6" w:rsidRPr="00C075E6" w:rsidRDefault="00533D61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качества финан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сового менеджмента главными распорядителями бюджетных средств</w:t>
            </w:r>
          </w:p>
        </w:tc>
        <w:tc>
          <w:tcPr>
            <w:tcW w:w="1781" w:type="dxa"/>
          </w:tcPr>
          <w:p w:rsidR="00C075E6" w:rsidRDefault="00533D61" w:rsidP="00C075E6">
            <w:pPr>
              <w:jc w:val="center"/>
            </w:pPr>
            <w:r>
              <w:t>До 10 апреля 2016 г</w:t>
            </w:r>
          </w:p>
        </w:tc>
        <w:tc>
          <w:tcPr>
            <w:tcW w:w="2545" w:type="dxa"/>
          </w:tcPr>
          <w:p w:rsidR="00C075E6" w:rsidRPr="00C075E6" w:rsidRDefault="00533D61" w:rsidP="00C075E6">
            <w:pPr>
              <w:rPr>
                <w:sz w:val="22"/>
                <w:szCs w:val="22"/>
              </w:rPr>
            </w:pPr>
            <w:r w:rsidRPr="00F335EA">
              <w:rPr>
                <w:sz w:val="22"/>
                <w:szCs w:val="22"/>
              </w:rPr>
              <w:t>Рейтинг ГРБС</w:t>
            </w:r>
          </w:p>
        </w:tc>
        <w:tc>
          <w:tcPr>
            <w:tcW w:w="1560" w:type="dxa"/>
          </w:tcPr>
          <w:p w:rsidR="00C075E6" w:rsidRDefault="00533D61" w:rsidP="00C075E6">
            <w:r>
              <w:t>Управление финансов АКР</w:t>
            </w:r>
          </w:p>
        </w:tc>
      </w:tr>
      <w:tr w:rsidR="00C075E6" w:rsidTr="00D00192">
        <w:tc>
          <w:tcPr>
            <w:tcW w:w="624" w:type="dxa"/>
          </w:tcPr>
          <w:p w:rsidR="00C075E6" w:rsidRDefault="00722939" w:rsidP="00C075E6">
            <w:pPr>
              <w:jc w:val="center"/>
            </w:pPr>
            <w:r>
              <w:t>5</w:t>
            </w:r>
          </w:p>
        </w:tc>
        <w:tc>
          <w:tcPr>
            <w:tcW w:w="3663" w:type="dxa"/>
          </w:tcPr>
          <w:p w:rsidR="00C075E6" w:rsidRPr="00C075E6" w:rsidRDefault="00593903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эффективности использования недвижимого имущества</w:t>
            </w:r>
            <w:r w:rsidR="006D156D">
              <w:rPr>
                <w:sz w:val="22"/>
                <w:szCs w:val="22"/>
              </w:rPr>
              <w:t>, закрепленного за ОМСУ и муниципальными учреждениями</w:t>
            </w:r>
          </w:p>
        </w:tc>
        <w:tc>
          <w:tcPr>
            <w:tcW w:w="1781" w:type="dxa"/>
          </w:tcPr>
          <w:p w:rsidR="00C075E6" w:rsidRDefault="006D156D" w:rsidP="00C075E6">
            <w:pPr>
              <w:jc w:val="center"/>
            </w:pPr>
            <w:r>
              <w:t>До 1 июля 2016 г</w:t>
            </w:r>
          </w:p>
        </w:tc>
        <w:tc>
          <w:tcPr>
            <w:tcW w:w="2545" w:type="dxa"/>
          </w:tcPr>
          <w:p w:rsidR="00C075E6" w:rsidRPr="00C075E6" w:rsidRDefault="006D156D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Аналитическая записка Главе Каргасокского района </w:t>
            </w:r>
          </w:p>
        </w:tc>
        <w:tc>
          <w:tcPr>
            <w:tcW w:w="1560" w:type="dxa"/>
          </w:tcPr>
          <w:p w:rsidR="00C075E6" w:rsidRDefault="006D156D" w:rsidP="00C075E6">
            <w:r>
              <w:t>ГРБС</w:t>
            </w:r>
          </w:p>
        </w:tc>
      </w:tr>
      <w:tr w:rsidR="00C075E6" w:rsidTr="00D00192">
        <w:tc>
          <w:tcPr>
            <w:tcW w:w="624" w:type="dxa"/>
          </w:tcPr>
          <w:p w:rsidR="00C075E6" w:rsidRDefault="00722939" w:rsidP="00C075E6">
            <w:pPr>
              <w:jc w:val="center"/>
            </w:pPr>
            <w:r>
              <w:t>6</w:t>
            </w:r>
          </w:p>
        </w:tc>
        <w:tc>
          <w:tcPr>
            <w:tcW w:w="3663" w:type="dxa"/>
          </w:tcPr>
          <w:p w:rsidR="00C075E6" w:rsidRPr="00C075E6" w:rsidRDefault="006D156D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достиже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ния ОМСУ СП установленных показателей результативности использования МБТ из районного бюджета</w:t>
            </w:r>
          </w:p>
        </w:tc>
        <w:tc>
          <w:tcPr>
            <w:tcW w:w="1781" w:type="dxa"/>
          </w:tcPr>
          <w:p w:rsidR="00C075E6" w:rsidRDefault="006D156D" w:rsidP="00C075E6">
            <w:pPr>
              <w:jc w:val="center"/>
            </w:pPr>
            <w:r>
              <w:t>До 1 июля 2016 г</w:t>
            </w:r>
          </w:p>
        </w:tc>
        <w:tc>
          <w:tcPr>
            <w:tcW w:w="2545" w:type="dxa"/>
          </w:tcPr>
          <w:p w:rsidR="00C075E6" w:rsidRPr="00C075E6" w:rsidRDefault="006D156D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Аналитическая записка Главе Каргасокского района и в </w:t>
            </w:r>
            <w:r w:rsidR="00BA1A2A">
              <w:rPr>
                <w:sz w:val="22"/>
                <w:szCs w:val="22"/>
              </w:rPr>
              <w:t xml:space="preserve">ОУМИ и ЗР </w:t>
            </w:r>
            <w:r>
              <w:rPr>
                <w:sz w:val="22"/>
                <w:szCs w:val="22"/>
              </w:rPr>
              <w:t>АКР</w:t>
            </w:r>
          </w:p>
        </w:tc>
        <w:tc>
          <w:tcPr>
            <w:tcW w:w="1560" w:type="dxa"/>
          </w:tcPr>
          <w:p w:rsidR="00C075E6" w:rsidRDefault="006D156D" w:rsidP="00C075E6">
            <w:r>
              <w:t>ГРБС</w:t>
            </w:r>
          </w:p>
        </w:tc>
      </w:tr>
      <w:tr w:rsidR="00C075E6" w:rsidTr="00D00192">
        <w:tc>
          <w:tcPr>
            <w:tcW w:w="624" w:type="dxa"/>
          </w:tcPr>
          <w:p w:rsidR="00C075E6" w:rsidRDefault="00722939" w:rsidP="00C075E6">
            <w:pPr>
              <w:jc w:val="center"/>
            </w:pPr>
            <w:r>
              <w:t>7</w:t>
            </w:r>
          </w:p>
        </w:tc>
        <w:tc>
          <w:tcPr>
            <w:tcW w:w="3663" w:type="dxa"/>
          </w:tcPr>
          <w:p w:rsidR="00C075E6" w:rsidRPr="00C075E6" w:rsidRDefault="006D156D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Формирование предложений по </w:t>
            </w:r>
            <w:r w:rsidR="00BA1A2A">
              <w:rPr>
                <w:sz w:val="22"/>
                <w:szCs w:val="22"/>
              </w:rPr>
              <w:t>повышению эффективности использования муниципального имущества</w:t>
            </w:r>
          </w:p>
        </w:tc>
        <w:tc>
          <w:tcPr>
            <w:tcW w:w="1781" w:type="dxa"/>
          </w:tcPr>
          <w:p w:rsidR="00C075E6" w:rsidRDefault="00BA1A2A" w:rsidP="00C075E6">
            <w:pPr>
              <w:jc w:val="center"/>
            </w:pPr>
            <w:r>
              <w:t>До 1 августа 2016 г</w:t>
            </w:r>
          </w:p>
        </w:tc>
        <w:tc>
          <w:tcPr>
            <w:tcW w:w="2545" w:type="dxa"/>
          </w:tcPr>
          <w:p w:rsidR="00C075E6" w:rsidRPr="00C075E6" w:rsidRDefault="00BA1A2A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Главе Каргасокского района</w:t>
            </w:r>
          </w:p>
        </w:tc>
        <w:tc>
          <w:tcPr>
            <w:tcW w:w="1560" w:type="dxa"/>
          </w:tcPr>
          <w:p w:rsidR="00C075E6" w:rsidRDefault="00BA1A2A" w:rsidP="00C075E6">
            <w:r>
              <w:t>ОУМИиЗР АКР</w:t>
            </w:r>
          </w:p>
        </w:tc>
      </w:tr>
      <w:tr w:rsidR="00BA1A2A" w:rsidTr="00D00192">
        <w:tc>
          <w:tcPr>
            <w:tcW w:w="624" w:type="dxa"/>
          </w:tcPr>
          <w:p w:rsidR="00BA1A2A" w:rsidRDefault="00722939" w:rsidP="00C075E6">
            <w:pPr>
              <w:jc w:val="center"/>
            </w:pPr>
            <w:r>
              <w:t>8</w:t>
            </w:r>
          </w:p>
        </w:tc>
        <w:tc>
          <w:tcPr>
            <w:tcW w:w="3663" w:type="dxa"/>
          </w:tcPr>
          <w:p w:rsidR="00BA1A2A" w:rsidRPr="00C075E6" w:rsidRDefault="00BA1A2A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просроченной кредиторской задолженности консолидированного бюджета района</w:t>
            </w:r>
          </w:p>
        </w:tc>
        <w:tc>
          <w:tcPr>
            <w:tcW w:w="1781" w:type="dxa"/>
          </w:tcPr>
          <w:p w:rsidR="00BA1A2A" w:rsidRDefault="00BA1A2A" w:rsidP="00C075E6">
            <w:pPr>
              <w:jc w:val="center"/>
            </w:pPr>
            <w:r>
              <w:t>Ежеквартально</w:t>
            </w:r>
          </w:p>
        </w:tc>
        <w:tc>
          <w:tcPr>
            <w:tcW w:w="2545" w:type="dxa"/>
          </w:tcPr>
          <w:p w:rsidR="00BA1A2A" w:rsidRPr="00C075E6" w:rsidRDefault="00BA1A2A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в составе квартальной отчетности</w:t>
            </w:r>
          </w:p>
        </w:tc>
        <w:tc>
          <w:tcPr>
            <w:tcW w:w="1560" w:type="dxa"/>
          </w:tcPr>
          <w:p w:rsidR="00BA1A2A" w:rsidRDefault="00BA1A2A" w:rsidP="00C075E6">
            <w:r>
              <w:t>Управление финансов АКР</w:t>
            </w:r>
          </w:p>
        </w:tc>
      </w:tr>
      <w:tr w:rsidR="00BA1A2A" w:rsidTr="00D00192">
        <w:tc>
          <w:tcPr>
            <w:tcW w:w="624" w:type="dxa"/>
          </w:tcPr>
          <w:p w:rsidR="00BA1A2A" w:rsidRDefault="00722939" w:rsidP="00C075E6">
            <w:pPr>
              <w:jc w:val="center"/>
            </w:pPr>
            <w:r>
              <w:t>9</w:t>
            </w:r>
          </w:p>
        </w:tc>
        <w:tc>
          <w:tcPr>
            <w:tcW w:w="3663" w:type="dxa"/>
          </w:tcPr>
          <w:p w:rsidR="00BA1A2A" w:rsidRPr="00C075E6" w:rsidRDefault="00801FD0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мониторинга закупок товаров, работ, услуг, проводимых заказчиками Каргасокского района в соответствии с ФЗ №44-ФЗ от 5.04.2013 в части, касающейся экономии бюджетных средств при </w:t>
            </w:r>
            <w:r>
              <w:rPr>
                <w:sz w:val="22"/>
                <w:szCs w:val="22"/>
              </w:rPr>
              <w:lastRenderedPageBreak/>
              <w:t>осуществлении закупок</w:t>
            </w:r>
          </w:p>
        </w:tc>
        <w:tc>
          <w:tcPr>
            <w:tcW w:w="1781" w:type="dxa"/>
          </w:tcPr>
          <w:p w:rsidR="00BA1A2A" w:rsidRDefault="00801FD0" w:rsidP="00C075E6">
            <w:pPr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545" w:type="dxa"/>
          </w:tcPr>
          <w:p w:rsidR="00BA1A2A" w:rsidRDefault="00801FD0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по результатам мони-</w:t>
            </w:r>
          </w:p>
          <w:p w:rsidR="00801FD0" w:rsidRPr="00C075E6" w:rsidRDefault="00801FD0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торинга, представ-ляемая Главе Каргасокского района</w:t>
            </w:r>
          </w:p>
        </w:tc>
        <w:tc>
          <w:tcPr>
            <w:tcW w:w="1560" w:type="dxa"/>
          </w:tcPr>
          <w:p w:rsidR="00BA1A2A" w:rsidRDefault="00BA1A2A" w:rsidP="00C075E6"/>
          <w:p w:rsidR="00801FD0" w:rsidRDefault="00801FD0" w:rsidP="00C075E6">
            <w:r>
              <w:t>ОЭиСР</w:t>
            </w:r>
          </w:p>
        </w:tc>
      </w:tr>
      <w:tr w:rsidR="00BA1A2A" w:rsidTr="00D00192">
        <w:tc>
          <w:tcPr>
            <w:tcW w:w="624" w:type="dxa"/>
          </w:tcPr>
          <w:p w:rsidR="00BA1A2A" w:rsidRDefault="00801FD0" w:rsidP="00C075E6">
            <w:pPr>
              <w:jc w:val="center"/>
            </w:pPr>
            <w:r>
              <w:lastRenderedPageBreak/>
              <w:t>1</w:t>
            </w:r>
            <w:r w:rsidR="00722939">
              <w:t>0</w:t>
            </w:r>
          </w:p>
        </w:tc>
        <w:tc>
          <w:tcPr>
            <w:tcW w:w="3663" w:type="dxa"/>
          </w:tcPr>
          <w:p w:rsidR="00BA1A2A" w:rsidRPr="00C075E6" w:rsidRDefault="00801FD0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контроля за соблю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дением законодательства РФ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1781" w:type="dxa"/>
          </w:tcPr>
          <w:p w:rsidR="00BA1A2A" w:rsidRDefault="00BA1A2A" w:rsidP="00C075E6">
            <w:pPr>
              <w:jc w:val="center"/>
            </w:pPr>
          </w:p>
          <w:p w:rsidR="00801FD0" w:rsidRDefault="00801FD0" w:rsidP="00C075E6">
            <w:pPr>
              <w:jc w:val="center"/>
            </w:pPr>
            <w:r>
              <w:t>Ежеквартально</w:t>
            </w:r>
          </w:p>
        </w:tc>
        <w:tc>
          <w:tcPr>
            <w:tcW w:w="2545" w:type="dxa"/>
          </w:tcPr>
          <w:p w:rsidR="00801FD0" w:rsidRDefault="00801FD0" w:rsidP="00801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по результатам мони-</w:t>
            </w:r>
          </w:p>
          <w:p w:rsidR="00BA1A2A" w:rsidRPr="00C075E6" w:rsidRDefault="00801FD0" w:rsidP="00801F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торинга, представ-ляемая Главе Каргасокского района</w:t>
            </w:r>
          </w:p>
        </w:tc>
        <w:tc>
          <w:tcPr>
            <w:tcW w:w="1560" w:type="dxa"/>
          </w:tcPr>
          <w:p w:rsidR="00BA1A2A" w:rsidRDefault="00BA1A2A" w:rsidP="00C075E6"/>
          <w:p w:rsidR="00801FD0" w:rsidRDefault="00307201" w:rsidP="00C075E6">
            <w:r>
              <w:t>ОПиКР</w:t>
            </w:r>
          </w:p>
        </w:tc>
      </w:tr>
      <w:tr w:rsidR="00BA1A2A" w:rsidTr="00D00192">
        <w:tc>
          <w:tcPr>
            <w:tcW w:w="624" w:type="dxa"/>
          </w:tcPr>
          <w:p w:rsidR="00BA1A2A" w:rsidRDefault="00307201" w:rsidP="00C075E6">
            <w:pPr>
              <w:jc w:val="center"/>
            </w:pPr>
            <w:r>
              <w:t>1</w:t>
            </w:r>
            <w:r w:rsidR="00722939">
              <w:t>1</w:t>
            </w:r>
          </w:p>
        </w:tc>
        <w:tc>
          <w:tcPr>
            <w:tcW w:w="3663" w:type="dxa"/>
          </w:tcPr>
          <w:p w:rsidR="00BA1A2A" w:rsidRPr="00C075E6" w:rsidRDefault="00307201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мониторинга соблю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дения объектами муниципального финансового контроля бюджетного законодательства РФ и иных нормативных правовых актов, регу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лирующих бюджетные правоотно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шения, в ходе осуществления внутреннего муниципального финансового контроля</w:t>
            </w:r>
          </w:p>
        </w:tc>
        <w:tc>
          <w:tcPr>
            <w:tcW w:w="1781" w:type="dxa"/>
          </w:tcPr>
          <w:p w:rsidR="00BA1A2A" w:rsidRDefault="00BA1A2A" w:rsidP="00C075E6">
            <w:pPr>
              <w:jc w:val="center"/>
            </w:pPr>
          </w:p>
          <w:p w:rsidR="00307201" w:rsidRDefault="00307201" w:rsidP="00C075E6">
            <w:pPr>
              <w:jc w:val="center"/>
            </w:pPr>
            <w:r>
              <w:t>По состоянию на 1.07.2016 и на 1.01.2017</w:t>
            </w:r>
          </w:p>
        </w:tc>
        <w:tc>
          <w:tcPr>
            <w:tcW w:w="2545" w:type="dxa"/>
          </w:tcPr>
          <w:p w:rsidR="00BA1A2A" w:rsidRPr="00C075E6" w:rsidRDefault="00307201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Главе Каргасокского района</w:t>
            </w:r>
          </w:p>
        </w:tc>
        <w:tc>
          <w:tcPr>
            <w:tcW w:w="1560" w:type="dxa"/>
          </w:tcPr>
          <w:p w:rsidR="00BA1A2A" w:rsidRDefault="00BA1A2A" w:rsidP="00C075E6"/>
          <w:p w:rsidR="00307201" w:rsidRDefault="00307201" w:rsidP="00C075E6">
            <w:r>
              <w:t>Управление финансов АКР</w:t>
            </w:r>
          </w:p>
        </w:tc>
      </w:tr>
      <w:tr w:rsidR="00BA1A2A" w:rsidTr="00D00192">
        <w:tc>
          <w:tcPr>
            <w:tcW w:w="624" w:type="dxa"/>
          </w:tcPr>
          <w:p w:rsidR="00BA1A2A" w:rsidRDefault="00307201" w:rsidP="00C075E6">
            <w:pPr>
              <w:jc w:val="center"/>
            </w:pPr>
            <w:r>
              <w:t>1</w:t>
            </w:r>
            <w:r w:rsidR="00722939">
              <w:t>2</w:t>
            </w:r>
          </w:p>
        </w:tc>
        <w:tc>
          <w:tcPr>
            <w:tcW w:w="3663" w:type="dxa"/>
          </w:tcPr>
          <w:p w:rsidR="00BA1A2A" w:rsidRPr="00C075E6" w:rsidRDefault="00695654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структуры и направлений использования муниципальными бюджетными и автономными учреждениями доходов от оказания платных услуг и иной, приносящей доход деятельности</w:t>
            </w:r>
          </w:p>
        </w:tc>
        <w:tc>
          <w:tcPr>
            <w:tcW w:w="1781" w:type="dxa"/>
          </w:tcPr>
          <w:p w:rsidR="00BA1A2A" w:rsidRDefault="00BA1A2A" w:rsidP="00C075E6">
            <w:pPr>
              <w:jc w:val="center"/>
            </w:pPr>
          </w:p>
          <w:p w:rsidR="00695654" w:rsidRDefault="00695654" w:rsidP="00C075E6">
            <w:pPr>
              <w:jc w:val="center"/>
            </w:pPr>
            <w:r>
              <w:t>До 1 июня 2016г</w:t>
            </w:r>
          </w:p>
        </w:tc>
        <w:tc>
          <w:tcPr>
            <w:tcW w:w="2545" w:type="dxa"/>
          </w:tcPr>
          <w:p w:rsidR="00BA1A2A" w:rsidRPr="00C075E6" w:rsidRDefault="00695654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Главе Каргасокского района</w:t>
            </w:r>
          </w:p>
        </w:tc>
        <w:tc>
          <w:tcPr>
            <w:tcW w:w="1560" w:type="dxa"/>
          </w:tcPr>
          <w:p w:rsidR="00BA1A2A" w:rsidRDefault="00695654" w:rsidP="00C075E6">
            <w:r>
              <w:t>ГРБС, имеющие подведомственные бюджетные и автономные учреждения</w:t>
            </w:r>
          </w:p>
        </w:tc>
      </w:tr>
      <w:tr w:rsidR="00C530D6" w:rsidTr="00D00192">
        <w:tc>
          <w:tcPr>
            <w:tcW w:w="624" w:type="dxa"/>
          </w:tcPr>
          <w:p w:rsidR="00C530D6" w:rsidRDefault="00C530D6" w:rsidP="00C075E6">
            <w:pPr>
              <w:jc w:val="center"/>
            </w:pPr>
            <w:r>
              <w:t>1</w:t>
            </w:r>
            <w:r w:rsidR="00722939">
              <w:t>3</w:t>
            </w:r>
          </w:p>
        </w:tc>
        <w:tc>
          <w:tcPr>
            <w:tcW w:w="3663" w:type="dxa"/>
          </w:tcPr>
          <w:p w:rsidR="00C530D6" w:rsidRDefault="00C530D6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внесение изменений в постановление АКР от 13.02.2015 «Об утверждении порядка опре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деления объема и условий предо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ставления субсидий муниципаль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ным бюджетным и муниципальным автономным учреждениям на  цели, не связанные с выполнением муниципального задания» в части обязательности определения показателей результативности при предоставлении субсидий</w:t>
            </w:r>
          </w:p>
        </w:tc>
        <w:tc>
          <w:tcPr>
            <w:tcW w:w="1781" w:type="dxa"/>
          </w:tcPr>
          <w:p w:rsidR="00C530D6" w:rsidRDefault="00C530D6" w:rsidP="00C075E6">
            <w:pPr>
              <w:jc w:val="center"/>
            </w:pPr>
          </w:p>
          <w:p w:rsidR="001D47C0" w:rsidRDefault="001D47C0" w:rsidP="00C075E6">
            <w:pPr>
              <w:jc w:val="center"/>
            </w:pPr>
            <w:r>
              <w:t>До 1мая 2016 г</w:t>
            </w:r>
          </w:p>
        </w:tc>
        <w:tc>
          <w:tcPr>
            <w:tcW w:w="2545" w:type="dxa"/>
          </w:tcPr>
          <w:p w:rsidR="00C530D6" w:rsidRDefault="00C530D6" w:rsidP="00C075E6">
            <w:pPr>
              <w:rPr>
                <w:sz w:val="22"/>
                <w:szCs w:val="22"/>
              </w:rPr>
            </w:pPr>
          </w:p>
          <w:p w:rsidR="001D47C0" w:rsidRPr="00C075E6" w:rsidRDefault="001D47C0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Постановление АКР</w:t>
            </w:r>
          </w:p>
        </w:tc>
        <w:tc>
          <w:tcPr>
            <w:tcW w:w="1560" w:type="dxa"/>
          </w:tcPr>
          <w:p w:rsidR="00C530D6" w:rsidRDefault="00C530D6" w:rsidP="00C075E6"/>
          <w:p w:rsidR="001D47C0" w:rsidRDefault="001D47C0" w:rsidP="00C075E6">
            <w:r>
              <w:t>Управление финансов АКР</w:t>
            </w:r>
          </w:p>
        </w:tc>
      </w:tr>
      <w:tr w:rsidR="00BA1A2A" w:rsidTr="00D00192">
        <w:tc>
          <w:tcPr>
            <w:tcW w:w="624" w:type="dxa"/>
          </w:tcPr>
          <w:p w:rsidR="00BA1A2A" w:rsidRDefault="00695654" w:rsidP="00C075E6">
            <w:pPr>
              <w:jc w:val="center"/>
            </w:pPr>
            <w:r>
              <w:t>1</w:t>
            </w:r>
            <w:r w:rsidR="00722939">
              <w:t>4</w:t>
            </w:r>
          </w:p>
        </w:tc>
        <w:tc>
          <w:tcPr>
            <w:tcW w:w="3663" w:type="dxa"/>
          </w:tcPr>
          <w:p w:rsidR="00BA1A2A" w:rsidRPr="00C075E6" w:rsidRDefault="00695654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анализа эффективности предоставления в 2015 году муниципальным бюджетным и автономным учреждениям субсидий на иные цели </w:t>
            </w:r>
            <w:r w:rsidR="001D47C0">
              <w:rPr>
                <w:sz w:val="22"/>
                <w:szCs w:val="22"/>
              </w:rPr>
              <w:t>на основе методических рекомендаций Управления финансов АКР</w:t>
            </w:r>
          </w:p>
        </w:tc>
        <w:tc>
          <w:tcPr>
            <w:tcW w:w="1781" w:type="dxa"/>
          </w:tcPr>
          <w:p w:rsidR="00BA1A2A" w:rsidRDefault="00BA1A2A" w:rsidP="00C075E6">
            <w:pPr>
              <w:jc w:val="center"/>
            </w:pPr>
          </w:p>
          <w:p w:rsidR="00A93759" w:rsidRDefault="00A93759" w:rsidP="00C075E6">
            <w:pPr>
              <w:jc w:val="center"/>
            </w:pPr>
            <w:r>
              <w:t>До 1 августа 2016 г</w:t>
            </w:r>
          </w:p>
        </w:tc>
        <w:tc>
          <w:tcPr>
            <w:tcW w:w="2545" w:type="dxa"/>
          </w:tcPr>
          <w:p w:rsidR="00BA1A2A" w:rsidRDefault="00BA1A2A" w:rsidP="00C075E6">
            <w:pPr>
              <w:rPr>
                <w:sz w:val="22"/>
                <w:szCs w:val="22"/>
              </w:rPr>
            </w:pPr>
          </w:p>
          <w:p w:rsidR="00A93759" w:rsidRPr="00C075E6" w:rsidRDefault="00A93759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записка Главе Каргасокского района</w:t>
            </w:r>
          </w:p>
        </w:tc>
        <w:tc>
          <w:tcPr>
            <w:tcW w:w="1560" w:type="dxa"/>
          </w:tcPr>
          <w:p w:rsidR="00BA1A2A" w:rsidRDefault="00A93759" w:rsidP="00C075E6">
            <w:r>
              <w:t>ГРБС, имеющие подведомственные бюд</w:t>
            </w:r>
            <w:r w:rsidR="00D00192">
              <w:t>-</w:t>
            </w:r>
            <w:r>
              <w:t>жетные и автономные учреждения</w:t>
            </w:r>
          </w:p>
        </w:tc>
      </w:tr>
      <w:tr w:rsidR="00C075E6" w:rsidTr="00D00192">
        <w:tc>
          <w:tcPr>
            <w:tcW w:w="624" w:type="dxa"/>
          </w:tcPr>
          <w:p w:rsidR="00C075E6" w:rsidRDefault="00A93759" w:rsidP="00C075E6">
            <w:pPr>
              <w:jc w:val="center"/>
            </w:pPr>
            <w:r>
              <w:t>1</w:t>
            </w:r>
            <w:r w:rsidR="00722939">
              <w:t>5</w:t>
            </w:r>
          </w:p>
        </w:tc>
        <w:tc>
          <w:tcPr>
            <w:tcW w:w="3663" w:type="dxa"/>
          </w:tcPr>
          <w:p w:rsidR="00C075E6" w:rsidRPr="00C075E6" w:rsidRDefault="001D47C0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анализа эффективности предоставления в 2015 году  субсидий юридическим лицам (кроме некомерческих организаций), индивидуальным предпринимателям, физическим лицам – производителям товаров, работ, услуг основе методических рекомендаций Управления финансов АКР</w:t>
            </w:r>
          </w:p>
        </w:tc>
        <w:tc>
          <w:tcPr>
            <w:tcW w:w="1781" w:type="dxa"/>
          </w:tcPr>
          <w:p w:rsidR="00C075E6" w:rsidRDefault="00C075E6" w:rsidP="00C075E6">
            <w:pPr>
              <w:jc w:val="center"/>
            </w:pPr>
          </w:p>
          <w:p w:rsidR="00A93759" w:rsidRDefault="00A93759" w:rsidP="00C075E6">
            <w:pPr>
              <w:jc w:val="center"/>
            </w:pPr>
            <w:r>
              <w:t>До 1 августа 2016 г</w:t>
            </w:r>
          </w:p>
        </w:tc>
        <w:tc>
          <w:tcPr>
            <w:tcW w:w="2545" w:type="dxa"/>
          </w:tcPr>
          <w:p w:rsidR="00C075E6" w:rsidRDefault="00C075E6" w:rsidP="00C075E6">
            <w:pPr>
              <w:rPr>
                <w:sz w:val="22"/>
                <w:szCs w:val="22"/>
              </w:rPr>
            </w:pPr>
          </w:p>
          <w:p w:rsidR="00A93759" w:rsidRPr="00C075E6" w:rsidRDefault="00A93759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Аналитическая записка Главе Каргасокского района</w:t>
            </w:r>
          </w:p>
        </w:tc>
        <w:tc>
          <w:tcPr>
            <w:tcW w:w="1560" w:type="dxa"/>
          </w:tcPr>
          <w:p w:rsidR="00C075E6" w:rsidRDefault="00C075E6" w:rsidP="00C075E6"/>
          <w:p w:rsidR="00A93759" w:rsidRDefault="00A93759" w:rsidP="00C075E6">
            <w:r>
              <w:t>ГРБС, предоставлявшие в 2015 году субси-дии</w:t>
            </w:r>
            <w:r>
              <w:rPr>
                <w:sz w:val="22"/>
                <w:szCs w:val="22"/>
              </w:rPr>
              <w:t>юриди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ческим лицам (кроме не-комерческихорганиза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ций), индиви-дуальным предприни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мателям, физическим лицам – </w:t>
            </w:r>
            <w:r>
              <w:rPr>
                <w:sz w:val="22"/>
                <w:szCs w:val="22"/>
              </w:rPr>
              <w:lastRenderedPageBreak/>
              <w:t>производителям товаров, работ, услуг</w:t>
            </w:r>
          </w:p>
        </w:tc>
      </w:tr>
      <w:tr w:rsidR="00C075E6" w:rsidTr="00D00192">
        <w:tc>
          <w:tcPr>
            <w:tcW w:w="624" w:type="dxa"/>
          </w:tcPr>
          <w:p w:rsidR="00C075E6" w:rsidRDefault="00A93759" w:rsidP="00C075E6">
            <w:pPr>
              <w:jc w:val="center"/>
            </w:pPr>
            <w:r>
              <w:lastRenderedPageBreak/>
              <w:t>1</w:t>
            </w:r>
            <w:r w:rsidR="00722939">
              <w:t>6</w:t>
            </w:r>
          </w:p>
        </w:tc>
        <w:tc>
          <w:tcPr>
            <w:tcW w:w="3663" w:type="dxa"/>
          </w:tcPr>
          <w:p w:rsidR="00C075E6" w:rsidRPr="00C075E6" w:rsidRDefault="00EA1C4C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оценки потребности в предоставлении муниципальных услуг, оказываемых муниципальными учреждениями</w:t>
            </w:r>
          </w:p>
        </w:tc>
        <w:tc>
          <w:tcPr>
            <w:tcW w:w="1781" w:type="dxa"/>
          </w:tcPr>
          <w:p w:rsidR="00C075E6" w:rsidRDefault="00EA1C4C" w:rsidP="00C075E6">
            <w:pPr>
              <w:jc w:val="center"/>
            </w:pPr>
            <w:r>
              <w:t>До 1 июля 2016 г</w:t>
            </w:r>
          </w:p>
        </w:tc>
        <w:tc>
          <w:tcPr>
            <w:tcW w:w="2545" w:type="dxa"/>
          </w:tcPr>
          <w:p w:rsidR="00C075E6" w:rsidRPr="00C075E6" w:rsidRDefault="00EA1C4C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по результатам оценки Управлению финансов АКР</w:t>
            </w:r>
          </w:p>
        </w:tc>
        <w:tc>
          <w:tcPr>
            <w:tcW w:w="1560" w:type="dxa"/>
          </w:tcPr>
          <w:p w:rsidR="00C075E6" w:rsidRDefault="00C075E6" w:rsidP="00C075E6"/>
          <w:p w:rsidR="00EA1C4C" w:rsidRDefault="00D00192" w:rsidP="00C075E6">
            <w:r>
              <w:t xml:space="preserve">ГРБС по </w:t>
            </w:r>
            <w:r w:rsidR="00EA1C4C">
              <w:t>подведомственнымучре</w:t>
            </w:r>
            <w:r>
              <w:t>-</w:t>
            </w:r>
            <w:r w:rsidR="00EA1C4C">
              <w:t>ждениям, оказывающим муници</w:t>
            </w:r>
            <w:r>
              <w:t>-</w:t>
            </w:r>
            <w:r w:rsidR="00EA1C4C">
              <w:t>пальные услуги</w:t>
            </w:r>
          </w:p>
        </w:tc>
      </w:tr>
      <w:tr w:rsidR="00C075E6" w:rsidTr="00D00192">
        <w:tc>
          <w:tcPr>
            <w:tcW w:w="624" w:type="dxa"/>
          </w:tcPr>
          <w:p w:rsidR="00C075E6" w:rsidRDefault="00D00192" w:rsidP="00C075E6">
            <w:pPr>
              <w:jc w:val="center"/>
            </w:pPr>
            <w:r>
              <w:t>1</w:t>
            </w:r>
            <w:r w:rsidR="00722939">
              <w:t>7</w:t>
            </w:r>
          </w:p>
        </w:tc>
        <w:tc>
          <w:tcPr>
            <w:tcW w:w="3663" w:type="dxa"/>
          </w:tcPr>
          <w:p w:rsidR="00C075E6" w:rsidRPr="00C075E6" w:rsidRDefault="00EA1C4C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Осуществление мониторинга остат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ков средств субсидий на выпол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нение муниципального задания и субсидий на иные цели на лицевых счетах муниципальных бюджетных и автономных учреждений в целях повышения эффективности плани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рования расходов на предостав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ление соответствующих субсидий</w:t>
            </w:r>
          </w:p>
        </w:tc>
        <w:tc>
          <w:tcPr>
            <w:tcW w:w="1781" w:type="dxa"/>
          </w:tcPr>
          <w:p w:rsidR="00EA1C4C" w:rsidRDefault="00EA1C4C" w:rsidP="00C075E6">
            <w:pPr>
              <w:jc w:val="center"/>
            </w:pPr>
          </w:p>
          <w:p w:rsidR="00EA1C4C" w:rsidRDefault="00EA1C4C" w:rsidP="00C075E6">
            <w:pPr>
              <w:jc w:val="center"/>
            </w:pPr>
            <w:r>
              <w:t>По итогам 2015 г – до 1 мая 2016 ; в течение 2016 г - ежеквартально</w:t>
            </w:r>
          </w:p>
        </w:tc>
        <w:tc>
          <w:tcPr>
            <w:tcW w:w="2545" w:type="dxa"/>
          </w:tcPr>
          <w:p w:rsidR="00C075E6" w:rsidRDefault="00C075E6" w:rsidP="00C075E6">
            <w:pPr>
              <w:rPr>
                <w:sz w:val="22"/>
                <w:szCs w:val="22"/>
              </w:rPr>
            </w:pPr>
          </w:p>
          <w:p w:rsidR="00EA1C4C" w:rsidRPr="00C075E6" w:rsidRDefault="00EA1C4C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по результатам мониторинга – в Управление финансов АКР</w:t>
            </w:r>
          </w:p>
        </w:tc>
        <w:tc>
          <w:tcPr>
            <w:tcW w:w="1560" w:type="dxa"/>
          </w:tcPr>
          <w:p w:rsidR="00C075E6" w:rsidRDefault="00C075E6" w:rsidP="00C075E6"/>
          <w:p w:rsidR="00EA1C4C" w:rsidRDefault="00EA1C4C" w:rsidP="00C075E6">
            <w:r>
              <w:t>ГРБС</w:t>
            </w:r>
            <w:r w:rsidR="00E426D3">
              <w:t xml:space="preserve"> по подведомственным бюджетным и автономным учреждениям</w:t>
            </w:r>
          </w:p>
        </w:tc>
      </w:tr>
      <w:tr w:rsidR="00BA1A2A" w:rsidTr="00D00192">
        <w:tc>
          <w:tcPr>
            <w:tcW w:w="624" w:type="dxa"/>
          </w:tcPr>
          <w:p w:rsidR="00BA1A2A" w:rsidRDefault="00D00192" w:rsidP="00C075E6">
            <w:pPr>
              <w:jc w:val="center"/>
            </w:pPr>
            <w:r>
              <w:t>1</w:t>
            </w:r>
            <w:r w:rsidR="00722939">
              <w:t>8</w:t>
            </w:r>
          </w:p>
        </w:tc>
        <w:tc>
          <w:tcPr>
            <w:tcW w:w="3663" w:type="dxa"/>
          </w:tcPr>
          <w:p w:rsidR="00BA1A2A" w:rsidRPr="00C075E6" w:rsidRDefault="00E426D3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порядка подготовки и публикации информации о районном бюджете и отчете о его исполнении в доступной для граждан форме («Бюджет для граждан»)</w:t>
            </w:r>
          </w:p>
        </w:tc>
        <w:tc>
          <w:tcPr>
            <w:tcW w:w="1781" w:type="dxa"/>
          </w:tcPr>
          <w:p w:rsidR="00BA1A2A" w:rsidRDefault="00BA1A2A" w:rsidP="00C075E6">
            <w:pPr>
              <w:jc w:val="center"/>
            </w:pPr>
          </w:p>
          <w:p w:rsidR="00E426D3" w:rsidRDefault="00BA6A23" w:rsidP="00C075E6">
            <w:pPr>
              <w:jc w:val="center"/>
            </w:pPr>
            <w:r>
              <w:t>До 1 мая 2016 г</w:t>
            </w:r>
          </w:p>
        </w:tc>
        <w:tc>
          <w:tcPr>
            <w:tcW w:w="2545" w:type="dxa"/>
          </w:tcPr>
          <w:p w:rsidR="00BA1A2A" w:rsidRDefault="00BA1A2A" w:rsidP="00C075E6">
            <w:pPr>
              <w:rPr>
                <w:sz w:val="22"/>
                <w:szCs w:val="22"/>
              </w:rPr>
            </w:pPr>
          </w:p>
          <w:p w:rsidR="00BA6A23" w:rsidRPr="00C075E6" w:rsidRDefault="00BA6A23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Управления финансов АКР</w:t>
            </w:r>
          </w:p>
        </w:tc>
        <w:tc>
          <w:tcPr>
            <w:tcW w:w="1560" w:type="dxa"/>
          </w:tcPr>
          <w:p w:rsidR="00BA1A2A" w:rsidRDefault="00BA1A2A" w:rsidP="00C075E6"/>
          <w:p w:rsidR="00BA6A23" w:rsidRDefault="00BA6A23" w:rsidP="00C075E6">
            <w:r>
              <w:t>Управление финансов АКР</w:t>
            </w:r>
          </w:p>
        </w:tc>
      </w:tr>
      <w:tr w:rsidR="00BA1A2A" w:rsidTr="00D00192">
        <w:tc>
          <w:tcPr>
            <w:tcW w:w="624" w:type="dxa"/>
          </w:tcPr>
          <w:p w:rsidR="00BA1A2A" w:rsidRDefault="00722939" w:rsidP="00C075E6">
            <w:pPr>
              <w:jc w:val="center"/>
            </w:pPr>
            <w:r>
              <w:t>19</w:t>
            </w:r>
          </w:p>
        </w:tc>
        <w:tc>
          <w:tcPr>
            <w:tcW w:w="3663" w:type="dxa"/>
          </w:tcPr>
          <w:p w:rsidR="00BA1A2A" w:rsidRPr="00C075E6" w:rsidRDefault="00BA6A23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размещение в сети Интернет «Бюджета для граждан» на основе отчета об исполнении районного бюджета за 2015 год</w:t>
            </w:r>
          </w:p>
        </w:tc>
        <w:tc>
          <w:tcPr>
            <w:tcW w:w="1781" w:type="dxa"/>
          </w:tcPr>
          <w:p w:rsidR="00BA1A2A" w:rsidRDefault="00BA1A2A" w:rsidP="00C075E6">
            <w:pPr>
              <w:jc w:val="center"/>
            </w:pPr>
          </w:p>
          <w:p w:rsidR="00BA6A23" w:rsidRDefault="00BA6A23" w:rsidP="00C075E6">
            <w:pPr>
              <w:jc w:val="center"/>
            </w:pPr>
            <w:r>
              <w:t>До 1 июля 2016 г</w:t>
            </w:r>
          </w:p>
        </w:tc>
        <w:tc>
          <w:tcPr>
            <w:tcW w:w="2545" w:type="dxa"/>
          </w:tcPr>
          <w:p w:rsidR="00BA1A2A" w:rsidRDefault="00BA1A2A" w:rsidP="00C075E6">
            <w:pPr>
              <w:rPr>
                <w:sz w:val="22"/>
                <w:szCs w:val="22"/>
              </w:rPr>
            </w:pPr>
          </w:p>
          <w:p w:rsidR="00BA6A23" w:rsidRPr="00C075E6" w:rsidRDefault="00BA6A23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Информация, размещаемая на официальном сайте Каргасокского района</w:t>
            </w:r>
          </w:p>
        </w:tc>
        <w:tc>
          <w:tcPr>
            <w:tcW w:w="1560" w:type="dxa"/>
          </w:tcPr>
          <w:p w:rsidR="00BA1A2A" w:rsidRDefault="00BA1A2A" w:rsidP="00C075E6"/>
          <w:p w:rsidR="00BA6A23" w:rsidRDefault="00BA6A23" w:rsidP="00C075E6">
            <w:r>
              <w:t>Управление финансов АКР</w:t>
            </w:r>
          </w:p>
        </w:tc>
      </w:tr>
      <w:tr w:rsidR="00BA6A23" w:rsidTr="00D00192">
        <w:tc>
          <w:tcPr>
            <w:tcW w:w="624" w:type="dxa"/>
          </w:tcPr>
          <w:p w:rsidR="00BA6A23" w:rsidRDefault="00BA6A23" w:rsidP="00C075E6">
            <w:pPr>
              <w:jc w:val="center"/>
            </w:pPr>
            <w:r>
              <w:t>2</w:t>
            </w:r>
            <w:r w:rsidR="00722939">
              <w:t>0</w:t>
            </w:r>
          </w:p>
        </w:tc>
        <w:tc>
          <w:tcPr>
            <w:tcW w:w="3663" w:type="dxa"/>
          </w:tcPr>
          <w:p w:rsidR="00BA6A23" w:rsidRPr="00C075E6" w:rsidRDefault="00BA6A23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Формирование и размещение в сети Интернет «Бюджета для граждан» на основе утвержденного  районно</w:t>
            </w:r>
            <w:r w:rsidR="00D0019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го бюджета на период 2016-2018  годы</w:t>
            </w:r>
          </w:p>
        </w:tc>
        <w:tc>
          <w:tcPr>
            <w:tcW w:w="1781" w:type="dxa"/>
          </w:tcPr>
          <w:p w:rsidR="00BA6A23" w:rsidRDefault="00BA6A23" w:rsidP="00C075E6">
            <w:pPr>
              <w:jc w:val="center"/>
            </w:pPr>
          </w:p>
          <w:p w:rsidR="00BA6A23" w:rsidRDefault="00BA6A23" w:rsidP="00C075E6">
            <w:pPr>
              <w:jc w:val="center"/>
            </w:pPr>
            <w:r>
              <w:t>До 1 августа</w:t>
            </w:r>
          </w:p>
          <w:p w:rsidR="00BA6A23" w:rsidRDefault="00BA6A23" w:rsidP="00C075E6">
            <w:pPr>
              <w:jc w:val="center"/>
            </w:pPr>
            <w:r>
              <w:t>2016 г</w:t>
            </w:r>
          </w:p>
        </w:tc>
        <w:tc>
          <w:tcPr>
            <w:tcW w:w="2545" w:type="dxa"/>
          </w:tcPr>
          <w:p w:rsidR="00BA6A23" w:rsidRDefault="00BA6A23" w:rsidP="008F1DF0">
            <w:pPr>
              <w:rPr>
                <w:sz w:val="22"/>
                <w:szCs w:val="22"/>
              </w:rPr>
            </w:pPr>
          </w:p>
          <w:p w:rsidR="00BA6A23" w:rsidRPr="00C075E6" w:rsidRDefault="00BA6A23" w:rsidP="008F1DF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Информация, размещаемая на официальном сайте Каргасокского района</w:t>
            </w:r>
          </w:p>
        </w:tc>
        <w:tc>
          <w:tcPr>
            <w:tcW w:w="1560" w:type="dxa"/>
          </w:tcPr>
          <w:p w:rsidR="00BA6A23" w:rsidRDefault="00BA6A23" w:rsidP="008F1DF0"/>
          <w:p w:rsidR="00BA6A23" w:rsidRDefault="00BA6A23" w:rsidP="008F1DF0">
            <w:r>
              <w:t>Управление финансов АКР</w:t>
            </w:r>
          </w:p>
        </w:tc>
      </w:tr>
      <w:tr w:rsidR="00307201" w:rsidTr="00D00192">
        <w:tc>
          <w:tcPr>
            <w:tcW w:w="624" w:type="dxa"/>
          </w:tcPr>
          <w:p w:rsidR="00307201" w:rsidRDefault="00155564" w:rsidP="00C075E6">
            <w:pPr>
              <w:jc w:val="center"/>
            </w:pPr>
            <w:r>
              <w:t>2</w:t>
            </w:r>
            <w:r w:rsidR="00722939">
              <w:t>1</w:t>
            </w:r>
          </w:p>
        </w:tc>
        <w:tc>
          <w:tcPr>
            <w:tcW w:w="3663" w:type="dxa"/>
          </w:tcPr>
          <w:p w:rsidR="00307201" w:rsidRPr="00C075E6" w:rsidRDefault="00155564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соглашения с сельскими поселениями о мерах по оздоровлению муниципальных финансов</w:t>
            </w:r>
          </w:p>
        </w:tc>
        <w:tc>
          <w:tcPr>
            <w:tcW w:w="1781" w:type="dxa"/>
          </w:tcPr>
          <w:p w:rsidR="00307201" w:rsidRDefault="00307201" w:rsidP="00C075E6">
            <w:pPr>
              <w:jc w:val="center"/>
            </w:pPr>
          </w:p>
          <w:p w:rsidR="00155564" w:rsidRDefault="00155564" w:rsidP="00C075E6">
            <w:pPr>
              <w:jc w:val="center"/>
            </w:pPr>
            <w:r>
              <w:t>До 1 мая 2016г</w:t>
            </w:r>
          </w:p>
        </w:tc>
        <w:tc>
          <w:tcPr>
            <w:tcW w:w="2545" w:type="dxa"/>
          </w:tcPr>
          <w:p w:rsidR="00307201" w:rsidRPr="00C075E6" w:rsidRDefault="00155564" w:rsidP="00C075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Соглашения с СП</w:t>
            </w:r>
          </w:p>
        </w:tc>
        <w:tc>
          <w:tcPr>
            <w:tcW w:w="1560" w:type="dxa"/>
          </w:tcPr>
          <w:p w:rsidR="00307201" w:rsidRDefault="00307201" w:rsidP="00C075E6"/>
          <w:p w:rsidR="00155564" w:rsidRDefault="00155564" w:rsidP="00C075E6">
            <w:r>
              <w:t>Управление финансов АКР</w:t>
            </w:r>
          </w:p>
        </w:tc>
      </w:tr>
    </w:tbl>
    <w:p w:rsidR="00C075E6" w:rsidRDefault="00C075E6" w:rsidP="00C075E6">
      <w:pPr>
        <w:jc w:val="center"/>
      </w:pPr>
    </w:p>
    <w:p w:rsidR="00B457C3" w:rsidRDefault="00B457C3" w:rsidP="00B457C3">
      <w:r>
        <w:t>Примененные сокращения:</w:t>
      </w:r>
    </w:p>
    <w:p w:rsidR="00B457C3" w:rsidRDefault="00B457C3" w:rsidP="00B457C3">
      <w:r>
        <w:tab/>
        <w:t xml:space="preserve">ОЭиСР – Отдел экономики и социального развития </w:t>
      </w:r>
    </w:p>
    <w:p w:rsidR="00B457C3" w:rsidRDefault="00B457C3" w:rsidP="00B457C3">
      <w:r>
        <w:tab/>
        <w:t>ОПиКР – Отдел правовой и кадровой работы</w:t>
      </w:r>
    </w:p>
    <w:p w:rsidR="00B457C3" w:rsidRDefault="00B457C3" w:rsidP="00B457C3">
      <w:r>
        <w:tab/>
        <w:t xml:space="preserve">ОУМИииЗР – Отдел </w:t>
      </w:r>
      <w:r w:rsidR="0053131E">
        <w:t>управления муниципальн</w:t>
      </w:r>
      <w:r>
        <w:t>ым имуществом и земельными ресурсами</w:t>
      </w:r>
    </w:p>
    <w:p w:rsidR="00B457C3" w:rsidRDefault="00B457C3" w:rsidP="00B457C3">
      <w:r>
        <w:tab/>
        <w:t>АКР -  Администрация Каргасокского района</w:t>
      </w:r>
    </w:p>
    <w:p w:rsidR="00B457C3" w:rsidRDefault="00B457C3" w:rsidP="00B457C3">
      <w:r>
        <w:tab/>
        <w:t>ГРБС – главные распорядители бюджетных средств</w:t>
      </w:r>
    </w:p>
    <w:p w:rsidR="00B457C3" w:rsidRDefault="00B457C3" w:rsidP="00B457C3">
      <w:r>
        <w:tab/>
        <w:t>ОМСУ – органы местного самоуправления</w:t>
      </w:r>
    </w:p>
    <w:p w:rsidR="00B457C3" w:rsidRDefault="00B457C3" w:rsidP="00B457C3">
      <w:r>
        <w:tab/>
        <w:t>СП -  сельские поселения Каргасокского района</w:t>
      </w:r>
    </w:p>
    <w:p w:rsidR="00B457C3" w:rsidRPr="001D2B72" w:rsidRDefault="00B457C3" w:rsidP="00B457C3">
      <w:r>
        <w:tab/>
        <w:t>МБТ – межбюджетные трансферты</w:t>
      </w:r>
    </w:p>
    <w:sectPr w:rsidR="00B457C3" w:rsidRPr="001D2B72" w:rsidSect="00F335EA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09" w:rsidRDefault="002C7F09">
      <w:r>
        <w:separator/>
      </w:r>
    </w:p>
  </w:endnote>
  <w:endnote w:type="continuationSeparator" w:id="1">
    <w:p w:rsidR="002C7F09" w:rsidRDefault="002C7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09" w:rsidRDefault="002C7F09">
      <w:r>
        <w:separator/>
      </w:r>
    </w:p>
  </w:footnote>
  <w:footnote w:type="continuationSeparator" w:id="1">
    <w:p w:rsidR="002C7F09" w:rsidRDefault="002C7F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73453E7"/>
    <w:multiLevelType w:val="hybridMultilevel"/>
    <w:tmpl w:val="8168F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965BE9"/>
    <w:multiLevelType w:val="hybridMultilevel"/>
    <w:tmpl w:val="2B00FB2E"/>
    <w:lvl w:ilvl="0" w:tplc="51C447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780218"/>
    <w:multiLevelType w:val="hybridMultilevel"/>
    <w:tmpl w:val="F872E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24A2"/>
    <w:rsid w:val="0001736D"/>
    <w:rsid w:val="000927CF"/>
    <w:rsid w:val="00155564"/>
    <w:rsid w:val="00161536"/>
    <w:rsid w:val="001714B5"/>
    <w:rsid w:val="00184D53"/>
    <w:rsid w:val="001D2B72"/>
    <w:rsid w:val="001D47C0"/>
    <w:rsid w:val="001E5936"/>
    <w:rsid w:val="002276C9"/>
    <w:rsid w:val="00241E9D"/>
    <w:rsid w:val="00260555"/>
    <w:rsid w:val="002B3A04"/>
    <w:rsid w:val="002C44C7"/>
    <w:rsid w:val="002C7F09"/>
    <w:rsid w:val="002D7881"/>
    <w:rsid w:val="003050CE"/>
    <w:rsid w:val="00307201"/>
    <w:rsid w:val="00323811"/>
    <w:rsid w:val="0035673C"/>
    <w:rsid w:val="00360A93"/>
    <w:rsid w:val="00380BBE"/>
    <w:rsid w:val="003A28B8"/>
    <w:rsid w:val="003C120D"/>
    <w:rsid w:val="00424691"/>
    <w:rsid w:val="004424BF"/>
    <w:rsid w:val="00465F12"/>
    <w:rsid w:val="004A678B"/>
    <w:rsid w:val="004B0152"/>
    <w:rsid w:val="00524F2D"/>
    <w:rsid w:val="00530B14"/>
    <w:rsid w:val="0053131E"/>
    <w:rsid w:val="00533D61"/>
    <w:rsid w:val="00553894"/>
    <w:rsid w:val="005556B4"/>
    <w:rsid w:val="0057052C"/>
    <w:rsid w:val="00581D71"/>
    <w:rsid w:val="00593903"/>
    <w:rsid w:val="005A18A0"/>
    <w:rsid w:val="005F235C"/>
    <w:rsid w:val="005F4264"/>
    <w:rsid w:val="00603353"/>
    <w:rsid w:val="006676FA"/>
    <w:rsid w:val="00684CBC"/>
    <w:rsid w:val="00695654"/>
    <w:rsid w:val="006A7CFE"/>
    <w:rsid w:val="006D156D"/>
    <w:rsid w:val="00704380"/>
    <w:rsid w:val="007043A5"/>
    <w:rsid w:val="00722939"/>
    <w:rsid w:val="007F4BB4"/>
    <w:rsid w:val="00801FD0"/>
    <w:rsid w:val="008375FD"/>
    <w:rsid w:val="008B0241"/>
    <w:rsid w:val="008E0C9C"/>
    <w:rsid w:val="008F1DF0"/>
    <w:rsid w:val="009E1EF7"/>
    <w:rsid w:val="00A12977"/>
    <w:rsid w:val="00A17248"/>
    <w:rsid w:val="00A77C84"/>
    <w:rsid w:val="00A93759"/>
    <w:rsid w:val="00AD6D20"/>
    <w:rsid w:val="00B0380F"/>
    <w:rsid w:val="00B31946"/>
    <w:rsid w:val="00B41808"/>
    <w:rsid w:val="00B457C3"/>
    <w:rsid w:val="00BA1A2A"/>
    <w:rsid w:val="00BA6A23"/>
    <w:rsid w:val="00C075E6"/>
    <w:rsid w:val="00C530D6"/>
    <w:rsid w:val="00CD509F"/>
    <w:rsid w:val="00D00192"/>
    <w:rsid w:val="00D0697D"/>
    <w:rsid w:val="00D61BF7"/>
    <w:rsid w:val="00D84105"/>
    <w:rsid w:val="00D847FA"/>
    <w:rsid w:val="00DE2591"/>
    <w:rsid w:val="00E04C99"/>
    <w:rsid w:val="00E30F5A"/>
    <w:rsid w:val="00E426D3"/>
    <w:rsid w:val="00E531D7"/>
    <w:rsid w:val="00E5692B"/>
    <w:rsid w:val="00E62EFF"/>
    <w:rsid w:val="00EA1C4C"/>
    <w:rsid w:val="00EA2ABC"/>
    <w:rsid w:val="00EF74DC"/>
    <w:rsid w:val="00F10F41"/>
    <w:rsid w:val="00F1770B"/>
    <w:rsid w:val="00F335EA"/>
    <w:rsid w:val="00F60C9C"/>
    <w:rsid w:val="00FB24A2"/>
    <w:rsid w:val="00FD6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8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4A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B24A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24A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FB24A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EF7"/>
    <w:rPr>
      <w:b/>
      <w:bCs/>
      <w:sz w:val="24"/>
      <w:szCs w:val="24"/>
    </w:rPr>
  </w:style>
  <w:style w:type="paragraph" w:styleId="a3">
    <w:name w:val="Body Text"/>
    <w:basedOn w:val="a"/>
    <w:rsid w:val="00FB24A2"/>
    <w:pPr>
      <w:spacing w:after="120"/>
    </w:pPr>
    <w:rPr>
      <w:sz w:val="20"/>
      <w:szCs w:val="20"/>
    </w:rPr>
  </w:style>
  <w:style w:type="paragraph" w:styleId="a4">
    <w:name w:val="Balloon Text"/>
    <w:basedOn w:val="a"/>
    <w:link w:val="a5"/>
    <w:semiHidden/>
    <w:rsid w:val="00B319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9E1EF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129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rsid w:val="009E1E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E1EF7"/>
    <w:rPr>
      <w:sz w:val="24"/>
      <w:szCs w:val="24"/>
    </w:rPr>
  </w:style>
  <w:style w:type="paragraph" w:styleId="a9">
    <w:name w:val="footer"/>
    <w:basedOn w:val="a"/>
    <w:link w:val="aa"/>
    <w:rsid w:val="009E1E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E1EF7"/>
    <w:rPr>
      <w:sz w:val="24"/>
      <w:szCs w:val="24"/>
    </w:rPr>
  </w:style>
  <w:style w:type="character" w:styleId="ab">
    <w:name w:val="page number"/>
    <w:rsid w:val="009E1EF7"/>
  </w:style>
  <w:style w:type="paragraph" w:styleId="ac">
    <w:name w:val="List Paragraph"/>
    <w:basedOn w:val="a"/>
    <w:uiPriority w:val="34"/>
    <w:qFormat/>
    <w:rsid w:val="00581D71"/>
    <w:pPr>
      <w:ind w:left="720"/>
      <w:contextualSpacing/>
    </w:pPr>
  </w:style>
  <w:style w:type="table" w:styleId="ad">
    <w:name w:val="Table Grid"/>
    <w:basedOn w:val="a1"/>
    <w:rsid w:val="001D2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18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24A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B24A2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FB24A2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FB24A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E1EF7"/>
    <w:rPr>
      <w:b/>
      <w:bCs/>
      <w:sz w:val="24"/>
      <w:szCs w:val="24"/>
    </w:rPr>
  </w:style>
  <w:style w:type="paragraph" w:styleId="a3">
    <w:name w:val="Body Text"/>
    <w:basedOn w:val="a"/>
    <w:rsid w:val="00FB24A2"/>
    <w:pPr>
      <w:spacing w:after="120"/>
    </w:pPr>
    <w:rPr>
      <w:sz w:val="20"/>
      <w:szCs w:val="20"/>
    </w:rPr>
  </w:style>
  <w:style w:type="paragraph" w:styleId="a4">
    <w:name w:val="Balloon Text"/>
    <w:basedOn w:val="a"/>
    <w:link w:val="a5"/>
    <w:semiHidden/>
    <w:rsid w:val="00B319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9E1EF7"/>
    <w:rPr>
      <w:rFonts w:ascii="Tahoma" w:hAnsi="Tahoma" w:cs="Tahoma"/>
      <w:sz w:val="16"/>
      <w:szCs w:val="16"/>
    </w:rPr>
  </w:style>
  <w:style w:type="paragraph" w:styleId="a6">
    <w:name w:val="Document Map"/>
    <w:basedOn w:val="a"/>
    <w:semiHidden/>
    <w:rsid w:val="00A1297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header"/>
    <w:basedOn w:val="a"/>
    <w:link w:val="a8"/>
    <w:rsid w:val="009E1E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E1EF7"/>
    <w:rPr>
      <w:sz w:val="24"/>
      <w:szCs w:val="24"/>
    </w:rPr>
  </w:style>
  <w:style w:type="paragraph" w:styleId="a9">
    <w:name w:val="footer"/>
    <w:basedOn w:val="a"/>
    <w:link w:val="aa"/>
    <w:rsid w:val="009E1E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E1EF7"/>
    <w:rPr>
      <w:sz w:val="24"/>
      <w:szCs w:val="24"/>
    </w:rPr>
  </w:style>
  <w:style w:type="character" w:styleId="ab">
    <w:name w:val="page number"/>
    <w:rsid w:val="009E1EF7"/>
  </w:style>
  <w:style w:type="paragraph" w:styleId="ac">
    <w:name w:val="List Paragraph"/>
    <w:basedOn w:val="a"/>
    <w:uiPriority w:val="34"/>
    <w:qFormat/>
    <w:rsid w:val="00581D71"/>
    <w:pPr>
      <w:ind w:left="720"/>
      <w:contextualSpacing/>
    </w:pPr>
  </w:style>
  <w:style w:type="table" w:styleId="ad">
    <w:name w:val="Table Grid"/>
    <w:basedOn w:val="a1"/>
    <w:rsid w:val="001D2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38120-F31A-4ACD-A668-E87E37C14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Протазов</dc:creator>
  <cp:lastModifiedBy>chubabriya</cp:lastModifiedBy>
  <cp:revision>2</cp:revision>
  <cp:lastPrinted>2016-04-04T02:48:00Z</cp:lastPrinted>
  <dcterms:created xsi:type="dcterms:W3CDTF">2016-04-12T07:24:00Z</dcterms:created>
  <dcterms:modified xsi:type="dcterms:W3CDTF">2016-04-12T07:24:00Z</dcterms:modified>
</cp:coreProperties>
</file>