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0E" w:rsidRPr="009F157A" w:rsidRDefault="00DF7F0E" w:rsidP="00DF7F0E">
      <w:r w:rsidRPr="009F15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F0E" w:rsidRPr="009F157A" w:rsidRDefault="00DF7F0E" w:rsidP="00DF7F0E">
      <w:pPr>
        <w:jc w:val="center"/>
      </w:pPr>
    </w:p>
    <w:p w:rsidR="00DF7F0E" w:rsidRPr="009F157A" w:rsidRDefault="00DF7F0E" w:rsidP="00DF7F0E">
      <w:pPr>
        <w:jc w:val="center"/>
      </w:pPr>
    </w:p>
    <w:p w:rsidR="00DF7F0E" w:rsidRPr="009F157A" w:rsidRDefault="00DF7F0E" w:rsidP="00DF7F0E">
      <w:pPr>
        <w:jc w:val="center"/>
      </w:pPr>
    </w:p>
    <w:p w:rsidR="002C7701" w:rsidRPr="009F157A" w:rsidRDefault="002C7701" w:rsidP="00DF7F0E">
      <w:pPr>
        <w:jc w:val="center"/>
      </w:pPr>
    </w:p>
    <w:p w:rsidR="00DF7F0E" w:rsidRPr="00D0485A" w:rsidRDefault="00DF7F0E" w:rsidP="00DF7F0E">
      <w:pPr>
        <w:jc w:val="center"/>
        <w:rPr>
          <w:sz w:val="28"/>
          <w:szCs w:val="28"/>
        </w:rPr>
      </w:pPr>
      <w:r w:rsidRPr="00D0485A">
        <w:rPr>
          <w:sz w:val="28"/>
          <w:szCs w:val="28"/>
        </w:rPr>
        <w:t>МУНИЦИПАЛЬНОЕ ОБРАЗОВАНИЕ «</w:t>
      </w:r>
      <w:r w:rsidRPr="00D0485A">
        <w:rPr>
          <w:caps/>
          <w:sz w:val="28"/>
          <w:szCs w:val="28"/>
        </w:rPr>
        <w:t>Каргасокский район»</w:t>
      </w:r>
    </w:p>
    <w:p w:rsidR="00DF7F0E" w:rsidRPr="00D0485A" w:rsidRDefault="00DF7F0E" w:rsidP="00DF7F0E">
      <w:pPr>
        <w:pStyle w:val="2"/>
        <w:spacing w:line="360" w:lineRule="auto"/>
        <w:jc w:val="center"/>
        <w:rPr>
          <w:sz w:val="26"/>
          <w:szCs w:val="26"/>
        </w:rPr>
      </w:pPr>
      <w:r w:rsidRPr="00D0485A">
        <w:rPr>
          <w:sz w:val="26"/>
          <w:szCs w:val="26"/>
        </w:rPr>
        <w:t>ТОМСКАЯ ОБЛАСТЬ</w:t>
      </w:r>
    </w:p>
    <w:p w:rsidR="00DF7F0E" w:rsidRPr="00D0485A" w:rsidRDefault="00DF7F0E" w:rsidP="00DF7F0E">
      <w:pPr>
        <w:pStyle w:val="1"/>
        <w:spacing w:line="360" w:lineRule="auto"/>
        <w:rPr>
          <w:sz w:val="28"/>
          <w:szCs w:val="28"/>
        </w:rPr>
      </w:pPr>
      <w:r w:rsidRPr="00D0485A">
        <w:rPr>
          <w:sz w:val="28"/>
          <w:szCs w:val="28"/>
        </w:rPr>
        <w:t>АДМИНИСТРАЦИЯ КАРГАСОКСКОГО РАЙОНА</w:t>
      </w:r>
    </w:p>
    <w:tbl>
      <w:tblPr>
        <w:tblW w:w="9995" w:type="dxa"/>
        <w:tblInd w:w="-106" w:type="dxa"/>
        <w:tblLook w:val="0000"/>
      </w:tblPr>
      <w:tblGrid>
        <w:gridCol w:w="1908"/>
        <w:gridCol w:w="5580"/>
        <w:gridCol w:w="2507"/>
      </w:tblGrid>
      <w:tr w:rsidR="00DF7F0E" w:rsidRPr="009F157A" w:rsidTr="00D0485A">
        <w:tc>
          <w:tcPr>
            <w:tcW w:w="9995" w:type="dxa"/>
            <w:gridSpan w:val="3"/>
          </w:tcPr>
          <w:p w:rsidR="00DF7F0E" w:rsidRPr="00D0485A" w:rsidRDefault="00DF7F0E" w:rsidP="00105A78">
            <w:pPr>
              <w:pStyle w:val="5"/>
              <w:rPr>
                <w:szCs w:val="32"/>
              </w:rPr>
            </w:pPr>
            <w:r w:rsidRPr="00D0485A">
              <w:rPr>
                <w:szCs w:val="32"/>
              </w:rPr>
              <w:t>ПОСТАНОВЛЕНИЕ</w:t>
            </w:r>
          </w:p>
          <w:p w:rsidR="00DF7F0E" w:rsidRPr="009F157A" w:rsidRDefault="00DF7F0E" w:rsidP="00281349">
            <w:pPr>
              <w:jc w:val="center"/>
            </w:pPr>
          </w:p>
        </w:tc>
      </w:tr>
      <w:tr w:rsidR="00DF7F0E" w:rsidRPr="009F157A" w:rsidTr="00D0485A">
        <w:tc>
          <w:tcPr>
            <w:tcW w:w="1908" w:type="dxa"/>
          </w:tcPr>
          <w:p w:rsidR="00DF7F0E" w:rsidRPr="009F157A" w:rsidRDefault="00D0485A" w:rsidP="00161D1B">
            <w:r>
              <w:t>20.05.</w:t>
            </w:r>
            <w:r w:rsidR="00DF7F0E" w:rsidRPr="009F157A">
              <w:t>201</w:t>
            </w:r>
            <w:r w:rsidR="00161D1B">
              <w:t>6</w:t>
            </w:r>
          </w:p>
        </w:tc>
        <w:tc>
          <w:tcPr>
            <w:tcW w:w="5580" w:type="dxa"/>
          </w:tcPr>
          <w:p w:rsidR="00DF7F0E" w:rsidRPr="009F157A" w:rsidRDefault="00DF7F0E" w:rsidP="00105A78">
            <w:pPr>
              <w:jc w:val="right"/>
            </w:pPr>
          </w:p>
        </w:tc>
        <w:tc>
          <w:tcPr>
            <w:tcW w:w="2507" w:type="dxa"/>
          </w:tcPr>
          <w:p w:rsidR="00DF7F0E" w:rsidRPr="009F157A" w:rsidRDefault="00DF7F0E" w:rsidP="00D0485A">
            <w:pPr>
              <w:jc w:val="right"/>
            </w:pPr>
            <w:r w:rsidRPr="009F157A">
              <w:t xml:space="preserve">№ </w:t>
            </w:r>
            <w:r w:rsidR="00D0485A">
              <w:t>152</w:t>
            </w:r>
          </w:p>
        </w:tc>
      </w:tr>
      <w:tr w:rsidR="00DF7F0E" w:rsidRPr="009F157A" w:rsidTr="00D0485A">
        <w:tc>
          <w:tcPr>
            <w:tcW w:w="7488" w:type="dxa"/>
            <w:gridSpan w:val="2"/>
          </w:tcPr>
          <w:p w:rsidR="00DF7F0E" w:rsidRPr="009F157A" w:rsidRDefault="00DF7F0E" w:rsidP="00105A78"/>
          <w:p w:rsidR="00DF7F0E" w:rsidRPr="009F157A" w:rsidRDefault="00DF7F0E" w:rsidP="00105A78">
            <w:r w:rsidRPr="009F157A">
              <w:t>с. Каргасок</w:t>
            </w:r>
          </w:p>
        </w:tc>
        <w:tc>
          <w:tcPr>
            <w:tcW w:w="2507" w:type="dxa"/>
          </w:tcPr>
          <w:p w:rsidR="00DF7F0E" w:rsidRPr="009F157A" w:rsidRDefault="00DF7F0E" w:rsidP="00105A78"/>
        </w:tc>
      </w:tr>
    </w:tbl>
    <w:p w:rsidR="00DF7F0E" w:rsidRPr="009F157A" w:rsidRDefault="00DF7F0E" w:rsidP="00DF7F0E">
      <w:pPr>
        <w:jc w:val="center"/>
      </w:pPr>
    </w:p>
    <w:tbl>
      <w:tblPr>
        <w:tblW w:w="9997" w:type="dxa"/>
        <w:tblInd w:w="-106" w:type="dxa"/>
        <w:tblLook w:val="0000"/>
      </w:tblPr>
      <w:tblGrid>
        <w:gridCol w:w="5211"/>
        <w:gridCol w:w="4786"/>
      </w:tblGrid>
      <w:tr w:rsidR="00DF7F0E" w:rsidRPr="009F157A" w:rsidTr="00105A78">
        <w:tc>
          <w:tcPr>
            <w:tcW w:w="5211" w:type="dxa"/>
            <w:vAlign w:val="center"/>
          </w:tcPr>
          <w:p w:rsidR="00DF7F0E" w:rsidRPr="009F157A" w:rsidRDefault="00DF7F0E" w:rsidP="00ED1286">
            <w:pPr>
              <w:jc w:val="both"/>
            </w:pPr>
            <w:bookmarkStart w:id="0" w:name="OLE_LINK1"/>
            <w:bookmarkStart w:id="1" w:name="OLE_LINK2"/>
            <w:bookmarkStart w:id="2" w:name="OLE_LINK7"/>
            <w:r w:rsidRPr="009F157A">
              <w:t>О</w:t>
            </w:r>
            <w:r w:rsidR="00B14CCD" w:rsidRPr="009F157A">
              <w:t xml:space="preserve"> внесении изменений в постановление Администрации Каргасокского района от 27.06.2012 №115 «О</w:t>
            </w:r>
            <w:r w:rsidRPr="009F157A">
              <w:t xml:space="preserve">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 </w:t>
            </w:r>
            <w:bookmarkEnd w:id="0"/>
            <w:bookmarkEnd w:id="1"/>
            <w:bookmarkEnd w:id="2"/>
          </w:p>
        </w:tc>
        <w:tc>
          <w:tcPr>
            <w:tcW w:w="4786" w:type="dxa"/>
            <w:tcBorders>
              <w:left w:val="nil"/>
            </w:tcBorders>
          </w:tcPr>
          <w:p w:rsidR="00DF7F0E" w:rsidRPr="009F157A" w:rsidRDefault="00DF7F0E" w:rsidP="00105A78"/>
          <w:p w:rsidR="00DF7F0E" w:rsidRPr="009F157A" w:rsidRDefault="00DF7F0E" w:rsidP="00105A78"/>
        </w:tc>
      </w:tr>
    </w:tbl>
    <w:p w:rsidR="00DF7F0E" w:rsidRPr="009F157A" w:rsidRDefault="00DF7F0E" w:rsidP="00DF7F0E"/>
    <w:p w:rsidR="00DF7F0E" w:rsidRPr="009F157A" w:rsidRDefault="00DF7F0E" w:rsidP="00DF7F0E">
      <w:pPr>
        <w:ind w:firstLine="426"/>
        <w:jc w:val="both"/>
      </w:pPr>
      <w:r w:rsidRPr="009F157A">
        <w:t>Во исполнение решения Думы Каргасокского района  № 53 от 21.04.2011 «Об утверждении Положения о компенсации расходов лиц, работающих в муниципальных учреждениях муниципального образования «Каргасокский район»</w:t>
      </w:r>
    </w:p>
    <w:p w:rsidR="00B14CCD" w:rsidRPr="009F157A" w:rsidRDefault="00B14CCD" w:rsidP="00DF7F0E">
      <w:pPr>
        <w:ind w:firstLine="426"/>
      </w:pPr>
    </w:p>
    <w:p w:rsidR="00DF7F0E" w:rsidRPr="009F157A" w:rsidRDefault="00B14CCD" w:rsidP="00DF7F0E">
      <w:pPr>
        <w:ind w:firstLine="426"/>
      </w:pPr>
      <w:r w:rsidRPr="009F157A">
        <w:t>Администрация Каргасокского района</w:t>
      </w:r>
      <w:r w:rsidR="00271545" w:rsidRPr="009F157A">
        <w:t xml:space="preserve"> постановляет</w:t>
      </w:r>
      <w:r w:rsidR="00DF7F0E" w:rsidRPr="009F157A">
        <w:t>:</w:t>
      </w:r>
    </w:p>
    <w:p w:rsidR="00271545" w:rsidRPr="009F157A" w:rsidRDefault="00271545" w:rsidP="00DF7F0E">
      <w:pPr>
        <w:ind w:firstLine="426"/>
      </w:pPr>
    </w:p>
    <w:p w:rsidR="00DF7F0E" w:rsidRPr="009F157A" w:rsidRDefault="00DF7F0E" w:rsidP="00DF7F0E">
      <w:pPr>
        <w:ind w:firstLine="426"/>
        <w:jc w:val="both"/>
      </w:pPr>
      <w:r w:rsidRPr="009F157A">
        <w:t xml:space="preserve">1. </w:t>
      </w:r>
      <w:proofErr w:type="gramStart"/>
      <w:r w:rsidR="00271545" w:rsidRPr="009F157A">
        <w:t>Изложить</w:t>
      </w:r>
      <w:r w:rsidRPr="009F157A">
        <w:t xml:space="preserve"> Порядок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w:t>
      </w:r>
      <w:r w:rsidR="00271545" w:rsidRPr="009F157A">
        <w:t xml:space="preserve"> (приложение к постановлению Администрации Каргасокского района от 27.06.2012 №115 «Об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район») в новой редакции</w:t>
      </w:r>
      <w:r w:rsidRPr="009F157A">
        <w:t xml:space="preserve"> согласно приложению к настоящему постановлению.</w:t>
      </w:r>
      <w:proofErr w:type="gramEnd"/>
    </w:p>
    <w:p w:rsidR="00CD6541" w:rsidRDefault="00271545" w:rsidP="00DF7F0E">
      <w:pPr>
        <w:ind w:firstLine="426"/>
        <w:jc w:val="both"/>
      </w:pPr>
      <w:r w:rsidRPr="009F157A">
        <w:t>2</w:t>
      </w:r>
      <w:r w:rsidR="00DF7F0E" w:rsidRPr="009F157A">
        <w:t>.</w:t>
      </w:r>
      <w:r w:rsidR="000A7C85" w:rsidRPr="009F157A">
        <w:t xml:space="preserve"> Установить, что </w:t>
      </w:r>
      <w:r w:rsidR="0039090B" w:rsidRPr="009F157A">
        <w:t>выплата компенсаций в соответствии с новой редакцией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w:t>
      </w:r>
      <w:r w:rsidR="00CD6541">
        <w:t xml:space="preserve"> (далее – новая редакция Порядка),</w:t>
      </w:r>
      <w:r w:rsidR="0039090B" w:rsidRPr="009F157A">
        <w:t xml:space="preserve"> производится со дня его вступления в силу.</w:t>
      </w:r>
    </w:p>
    <w:p w:rsidR="00DF7F0E" w:rsidRPr="009F157A" w:rsidRDefault="00D0485A" w:rsidP="00DF7F0E">
      <w:pPr>
        <w:ind w:firstLine="426"/>
        <w:jc w:val="both"/>
      </w:pPr>
      <w:r>
        <w:t>Установить, что п</w:t>
      </w:r>
      <w:r w:rsidR="00C21D75">
        <w:t xml:space="preserve">о выплатам, произведенным авансом до дня вступления в силу </w:t>
      </w:r>
      <w:r w:rsidR="00C21D75" w:rsidRPr="009F157A">
        <w:t>новой редакци</w:t>
      </w:r>
      <w:r w:rsidR="00C21D75">
        <w:t>и</w:t>
      </w:r>
      <w:r w:rsidR="00C21D75" w:rsidRPr="009F157A">
        <w:t xml:space="preserve"> Порядка</w:t>
      </w:r>
      <w:r w:rsidR="00106BC5">
        <w:t xml:space="preserve">, </w:t>
      </w:r>
      <w:r w:rsidR="008A37CA">
        <w:t xml:space="preserve">окончательный расчет </w:t>
      </w:r>
      <w:r w:rsidR="00106BC5">
        <w:t xml:space="preserve">производится </w:t>
      </w:r>
      <w:r w:rsidR="008A37CA">
        <w:t xml:space="preserve">в соответствии </w:t>
      </w:r>
      <w:r w:rsidR="003A795D">
        <w:t>с правилами, действовавшими до дня вступления в силу н</w:t>
      </w:r>
      <w:r w:rsidR="008A37CA">
        <w:t>овой редакции Порядка</w:t>
      </w:r>
      <w:r w:rsidR="00106BC5">
        <w:t>.</w:t>
      </w:r>
    </w:p>
    <w:p w:rsidR="00DF7F0E" w:rsidRPr="009F157A" w:rsidRDefault="000A7C85" w:rsidP="00DF7F0E">
      <w:pPr>
        <w:ind w:firstLine="426"/>
        <w:jc w:val="both"/>
      </w:pPr>
      <w:r w:rsidRPr="009F157A">
        <w:t>3. Настоящее постановление вступает в силу со дня официального опубликования.</w:t>
      </w:r>
    </w:p>
    <w:p w:rsidR="00DF7F0E" w:rsidRPr="009F157A" w:rsidRDefault="00DF7F0E" w:rsidP="00DF7F0E">
      <w:pPr>
        <w:jc w:val="both"/>
      </w:pPr>
    </w:p>
    <w:p w:rsidR="00DF7F0E" w:rsidRPr="009F157A" w:rsidRDefault="00DF7F0E" w:rsidP="00DF7F0E">
      <w:pPr>
        <w:jc w:val="both"/>
      </w:pPr>
    </w:p>
    <w:p w:rsidR="00DF7F0E" w:rsidRPr="009F157A" w:rsidRDefault="00DF7F0E" w:rsidP="00DF7F0E">
      <w:pPr>
        <w:jc w:val="both"/>
      </w:pPr>
    </w:p>
    <w:tbl>
      <w:tblPr>
        <w:tblW w:w="0" w:type="auto"/>
        <w:tblInd w:w="-106" w:type="dxa"/>
        <w:tblLook w:val="0000"/>
      </w:tblPr>
      <w:tblGrid>
        <w:gridCol w:w="2628"/>
        <w:gridCol w:w="1260"/>
        <w:gridCol w:w="2492"/>
        <w:gridCol w:w="3191"/>
      </w:tblGrid>
      <w:tr w:rsidR="00DF7F0E" w:rsidRPr="009F157A" w:rsidTr="00105A78">
        <w:trPr>
          <w:trHeight w:val="429"/>
        </w:trPr>
        <w:tc>
          <w:tcPr>
            <w:tcW w:w="3888" w:type="dxa"/>
            <w:gridSpan w:val="2"/>
            <w:vAlign w:val="center"/>
          </w:tcPr>
          <w:p w:rsidR="00DF7F0E" w:rsidRPr="009F157A" w:rsidRDefault="00DF7F0E" w:rsidP="0039090B">
            <w:pPr>
              <w:pStyle w:val="3"/>
              <w:ind w:left="106"/>
              <w:rPr>
                <w:sz w:val="24"/>
              </w:rPr>
            </w:pPr>
            <w:r w:rsidRPr="009F157A">
              <w:rPr>
                <w:sz w:val="24"/>
              </w:rPr>
              <w:t>Глав</w:t>
            </w:r>
            <w:r w:rsidR="0039090B" w:rsidRPr="009F157A">
              <w:rPr>
                <w:sz w:val="24"/>
              </w:rPr>
              <w:t>а</w:t>
            </w:r>
            <w:r w:rsidRPr="009F157A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DF7F0E" w:rsidRPr="009F157A" w:rsidRDefault="00DF7F0E" w:rsidP="00105A78">
            <w:pPr>
              <w:jc w:val="center"/>
            </w:pPr>
          </w:p>
        </w:tc>
        <w:tc>
          <w:tcPr>
            <w:tcW w:w="3191" w:type="dxa"/>
            <w:vAlign w:val="center"/>
          </w:tcPr>
          <w:p w:rsidR="00DF7F0E" w:rsidRPr="009F157A" w:rsidRDefault="00DF7F0E" w:rsidP="00105A78">
            <w:pPr>
              <w:pStyle w:val="2"/>
              <w:rPr>
                <w:sz w:val="24"/>
              </w:rPr>
            </w:pPr>
            <w:r w:rsidRPr="009F157A">
              <w:rPr>
                <w:sz w:val="24"/>
              </w:rPr>
              <w:t>А.П. Ащеулов</w:t>
            </w:r>
          </w:p>
        </w:tc>
      </w:tr>
      <w:tr w:rsidR="00DF7F0E" w:rsidRPr="009F157A" w:rsidTr="00105A78">
        <w:trPr>
          <w:trHeight w:val="388"/>
        </w:trPr>
        <w:tc>
          <w:tcPr>
            <w:tcW w:w="2628" w:type="dxa"/>
          </w:tcPr>
          <w:p w:rsidR="00DF7F0E" w:rsidRPr="009F157A" w:rsidRDefault="00DF7F0E" w:rsidP="00105A78">
            <w:pPr>
              <w:jc w:val="center"/>
            </w:pPr>
          </w:p>
          <w:p w:rsidR="00DF7F0E" w:rsidRPr="009F157A" w:rsidRDefault="00DF7F0E" w:rsidP="00105A78">
            <w:pPr>
              <w:jc w:val="center"/>
            </w:pPr>
          </w:p>
          <w:p w:rsidR="00DF7F0E" w:rsidRPr="009F157A" w:rsidRDefault="00C613A7" w:rsidP="00105A78">
            <w:pPr>
              <w:rPr>
                <w:sz w:val="20"/>
                <w:szCs w:val="20"/>
              </w:rPr>
            </w:pPr>
            <w:r w:rsidRPr="009F157A">
              <w:rPr>
                <w:sz w:val="20"/>
                <w:szCs w:val="20"/>
              </w:rPr>
              <w:t>В.В. Тимохин</w:t>
            </w:r>
          </w:p>
          <w:p w:rsidR="00DF7F0E" w:rsidRPr="009F157A" w:rsidRDefault="00DF7F0E" w:rsidP="00C613A7">
            <w:r w:rsidRPr="009F157A">
              <w:rPr>
                <w:sz w:val="20"/>
                <w:szCs w:val="20"/>
              </w:rPr>
              <w:t>2</w:t>
            </w:r>
            <w:r w:rsidR="00C613A7" w:rsidRPr="009F157A">
              <w:rPr>
                <w:sz w:val="20"/>
                <w:szCs w:val="20"/>
              </w:rPr>
              <w:t>2297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DF7F0E" w:rsidRPr="009F157A" w:rsidRDefault="00DF7F0E" w:rsidP="00105A78"/>
        </w:tc>
      </w:tr>
    </w:tbl>
    <w:p w:rsidR="00EC738A" w:rsidRPr="009F157A" w:rsidRDefault="00EC738A">
      <w:r w:rsidRPr="009F157A">
        <w:br w:type="page"/>
      </w:r>
    </w:p>
    <w:p w:rsidR="00DF7F0E" w:rsidRPr="009F157A" w:rsidRDefault="00DF7F0E" w:rsidP="00DF7F0E">
      <w:pPr>
        <w:jc w:val="right"/>
      </w:pPr>
      <w:r w:rsidRPr="009F157A">
        <w:lastRenderedPageBreak/>
        <w:t>Утвержден</w:t>
      </w:r>
    </w:p>
    <w:p w:rsidR="00DF7F0E" w:rsidRPr="009F157A" w:rsidRDefault="00DF7F0E" w:rsidP="00DF7F0E">
      <w:pPr>
        <w:jc w:val="right"/>
      </w:pPr>
      <w:r w:rsidRPr="009F157A">
        <w:t>постановлением  Администрации</w:t>
      </w:r>
    </w:p>
    <w:p w:rsidR="00DF7F0E" w:rsidRPr="009F157A" w:rsidRDefault="00DF7F0E" w:rsidP="00DF7F0E">
      <w:pPr>
        <w:jc w:val="right"/>
      </w:pPr>
      <w:r w:rsidRPr="009F157A">
        <w:t>Каргасокского района</w:t>
      </w:r>
    </w:p>
    <w:p w:rsidR="00DF7F0E" w:rsidRPr="009F157A" w:rsidRDefault="00DF7F0E" w:rsidP="00DF7F0E">
      <w:pPr>
        <w:jc w:val="right"/>
      </w:pPr>
      <w:r w:rsidRPr="009F157A">
        <w:t xml:space="preserve">от </w:t>
      </w:r>
      <w:r w:rsidR="00D0485A">
        <w:t>20.05</w:t>
      </w:r>
      <w:r w:rsidR="00EC738A" w:rsidRPr="009F157A">
        <w:t>.</w:t>
      </w:r>
      <w:r w:rsidRPr="009F157A">
        <w:t>201</w:t>
      </w:r>
      <w:r w:rsidR="00EC738A" w:rsidRPr="009F157A">
        <w:t>6</w:t>
      </w:r>
      <w:r w:rsidRPr="009F157A">
        <w:t xml:space="preserve"> №</w:t>
      </w:r>
      <w:r w:rsidR="00D0485A">
        <w:t xml:space="preserve"> 151</w:t>
      </w:r>
    </w:p>
    <w:p w:rsidR="00DF7F0E" w:rsidRPr="009F157A" w:rsidRDefault="00EC738A" w:rsidP="00DF7F0E">
      <w:pPr>
        <w:jc w:val="right"/>
      </w:pPr>
      <w:r w:rsidRPr="009F157A">
        <w:t>Приложение</w:t>
      </w:r>
    </w:p>
    <w:p w:rsidR="00DF7F0E" w:rsidRPr="009F157A" w:rsidRDefault="00DF7F0E" w:rsidP="00DF7F0E">
      <w:pPr>
        <w:jc w:val="right"/>
      </w:pPr>
    </w:p>
    <w:p w:rsidR="00DF7F0E" w:rsidRPr="009F157A" w:rsidRDefault="00DF7F0E" w:rsidP="00DF7F0E">
      <w:pPr>
        <w:jc w:val="center"/>
        <w:rPr>
          <w:b/>
          <w:bCs/>
        </w:rPr>
      </w:pPr>
      <w:proofErr w:type="gramStart"/>
      <w:r w:rsidRPr="009F157A">
        <w:rPr>
          <w:b/>
          <w:bCs/>
        </w:rPr>
        <w:t>П</w:t>
      </w:r>
      <w:proofErr w:type="gramEnd"/>
      <w:r w:rsidRPr="009F157A">
        <w:rPr>
          <w:b/>
          <w:bCs/>
        </w:rPr>
        <w:t xml:space="preserve"> О Р Я Д О К</w:t>
      </w:r>
    </w:p>
    <w:p w:rsidR="00DF7F0E" w:rsidRPr="009F157A" w:rsidRDefault="00DF7F0E" w:rsidP="00DF7F0E">
      <w:pPr>
        <w:jc w:val="center"/>
        <w:rPr>
          <w:b/>
          <w:bCs/>
        </w:rPr>
      </w:pPr>
      <w:r w:rsidRPr="009F157A">
        <w:rPr>
          <w:b/>
          <w:bCs/>
        </w:rPr>
        <w:t>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w:t>
      </w:r>
    </w:p>
    <w:p w:rsidR="00DF7F0E" w:rsidRPr="009F157A" w:rsidRDefault="00DF7F0E" w:rsidP="00DF7F0E">
      <w:pPr>
        <w:jc w:val="center"/>
        <w:rPr>
          <w:b/>
          <w:bCs/>
        </w:rPr>
      </w:pPr>
    </w:p>
    <w:p w:rsidR="00DF7F0E" w:rsidRPr="009F157A" w:rsidRDefault="00DF7F0E" w:rsidP="00DF7F0E">
      <w:pPr>
        <w:jc w:val="center"/>
      </w:pPr>
      <w:r w:rsidRPr="009F157A">
        <w:rPr>
          <w:b/>
          <w:bCs/>
          <w:iCs/>
        </w:rPr>
        <w:t>1. Компенсация расходов, связанных с переездом работников</w:t>
      </w:r>
    </w:p>
    <w:p w:rsidR="00DF7F0E" w:rsidRPr="009F157A" w:rsidRDefault="00DF7F0E" w:rsidP="00DF7F0E">
      <w:pPr>
        <w:jc w:val="both"/>
      </w:pPr>
    </w:p>
    <w:p w:rsidR="00DF7F0E" w:rsidRPr="009F157A" w:rsidRDefault="00DF7F0E" w:rsidP="00DF7F0E">
      <w:pPr>
        <w:ind w:firstLine="426"/>
        <w:jc w:val="both"/>
      </w:pPr>
      <w:r w:rsidRPr="009F157A">
        <w:t>1.1. Гарантии и компенсации, предусмотренные настоящим разделом, являются расходными обязательствами муниципального образования «Каргасокский район» для лиц, заключивших трудовые договоры с муниципальными учреждениями всех типов, учредителем которых является муниципальное образование «Каргасокский район», и прибывших в соответствии с этими договорами из других муниципальных районов Томской области или регионов Российской Федерации.</w:t>
      </w:r>
    </w:p>
    <w:p w:rsidR="00DF7F0E" w:rsidRPr="009F157A" w:rsidRDefault="00DF7F0E" w:rsidP="00DF7F0E">
      <w:pPr>
        <w:ind w:firstLine="426"/>
        <w:jc w:val="both"/>
      </w:pPr>
      <w:r w:rsidRPr="009F157A">
        <w:t>1.2. Лицам, заключившим трудовые договоры с муниципальными учреждениями всех типов, учредителем которых является муниципальное образование «Каргасокский район» (далее по тексту – работодатель), и прибывшим в соответствии с этими договорами из других муниципальных районов Томской области или регионов Российской Федерации, за счет средств работодателя предоставляются следующие гарантии и компенсации:</w:t>
      </w:r>
    </w:p>
    <w:p w:rsidR="00DF7F0E" w:rsidRPr="009F157A" w:rsidRDefault="00DF7F0E" w:rsidP="00DF7F0E">
      <w:pPr>
        <w:ind w:firstLine="426"/>
        <w:jc w:val="both"/>
      </w:pPr>
      <w:r w:rsidRPr="009F157A">
        <w:t>-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DF7F0E" w:rsidRPr="009F157A" w:rsidRDefault="00DF7F0E" w:rsidP="00DF7F0E">
      <w:pPr>
        <w:ind w:firstLine="426"/>
        <w:jc w:val="both"/>
      </w:pPr>
      <w:r w:rsidRPr="009F157A">
        <w:t>- оплата стоимости проезда работника и членов его семьи от старого места жительства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при его отсутствии – автомобильным транспортом;</w:t>
      </w:r>
    </w:p>
    <w:p w:rsidR="00DF7F0E" w:rsidRPr="009F157A" w:rsidRDefault="00DF7F0E" w:rsidP="00DF7F0E">
      <w:pPr>
        <w:ind w:firstLine="426"/>
        <w:jc w:val="both"/>
      </w:pPr>
      <w:r w:rsidRPr="009F157A">
        <w:t>- оплачиваемый отпуск продолжительностью семь календарных дней для обустройства на новом месте.</w:t>
      </w:r>
    </w:p>
    <w:p w:rsidR="00DF7F0E" w:rsidRPr="009F157A" w:rsidRDefault="00DF7F0E" w:rsidP="00DF7F0E">
      <w:pPr>
        <w:ind w:firstLine="426"/>
        <w:jc w:val="both"/>
      </w:pPr>
      <w:r w:rsidRPr="009F157A">
        <w:t>1.3. К членам семьи работника относятся переезжающие вместе с ним муж (жена), несовершеннолетние дети и родители супругов, проживающие на момент заключения трудового договора совместно с работником и находящиеся на его иждивении.</w:t>
      </w:r>
    </w:p>
    <w:p w:rsidR="00DF7F0E" w:rsidRPr="009F157A" w:rsidRDefault="00DF7F0E" w:rsidP="00DF7F0E">
      <w:pPr>
        <w:ind w:firstLine="426"/>
        <w:jc w:val="both"/>
      </w:pPr>
      <w:r w:rsidRPr="009F157A">
        <w:t>1.4. Право на оплату стоимости проезда и стоимости провоза багажа сохраняется в течение одного года со дня заключения работником трудового договора с данным работодателем.</w:t>
      </w:r>
    </w:p>
    <w:p w:rsidR="00DF7F0E" w:rsidRPr="009F157A" w:rsidRDefault="00DF7F0E" w:rsidP="00DF7F0E">
      <w:pPr>
        <w:ind w:firstLine="426"/>
        <w:jc w:val="both"/>
      </w:pPr>
      <w:r w:rsidRPr="009F157A">
        <w:t>1.5. Работник обязан вернуть полностью денежные средства, выплаченные ему в связи с переездом на работу в местность, приравненную к районам Крайнего Севера, в случае:</w:t>
      </w:r>
    </w:p>
    <w:p w:rsidR="00DF7F0E" w:rsidRPr="009F157A" w:rsidRDefault="00DF7F0E" w:rsidP="00DF7F0E">
      <w:pPr>
        <w:ind w:firstLine="426"/>
        <w:jc w:val="both"/>
      </w:pPr>
      <w:r w:rsidRPr="009F157A">
        <w:t>- если он не приступил к работе в установленный срок;</w:t>
      </w:r>
    </w:p>
    <w:p w:rsidR="00DF7F0E" w:rsidRPr="009F157A" w:rsidRDefault="00DF7F0E" w:rsidP="00DF7F0E">
      <w:pPr>
        <w:ind w:firstLine="426"/>
        <w:jc w:val="both"/>
      </w:pPr>
      <w:r w:rsidRPr="009F157A">
        <w:t>- если он до окончания срока трудового договора, а при заключении трудового договора на неопределенный срок – до истечения одного года работы, уволился по собственному желанию 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DF7F0E" w:rsidRPr="009F157A" w:rsidRDefault="00DF7F0E" w:rsidP="00DF7F0E">
      <w:pPr>
        <w:ind w:firstLine="426"/>
        <w:jc w:val="both"/>
      </w:pPr>
      <w:r w:rsidRPr="009F157A">
        <w:t>1.6. В случае непогашения образовавшейся задолженности работником в добровольном порядке в установленный работодателем срок, работодатель имеет право требовать её взыскания в судебном порядке.</w:t>
      </w:r>
    </w:p>
    <w:p w:rsidR="00DF7F0E" w:rsidRPr="009F157A" w:rsidRDefault="00DF7F0E" w:rsidP="001011D5">
      <w:pPr>
        <w:ind w:firstLine="426"/>
        <w:jc w:val="both"/>
      </w:pPr>
      <w:r w:rsidRPr="009F157A">
        <w:t>1.7. Гарантии и компенсации, предусмотренные настоящим разделом, предоставляются работнику только по основному месту работы.</w:t>
      </w:r>
    </w:p>
    <w:p w:rsidR="001011D5" w:rsidRDefault="001011D5" w:rsidP="001011D5">
      <w:pPr>
        <w:ind w:firstLine="426"/>
        <w:jc w:val="both"/>
        <w:rPr>
          <w:b/>
          <w:bCs/>
          <w:i/>
          <w:iCs/>
        </w:rPr>
      </w:pPr>
    </w:p>
    <w:p w:rsidR="00D0485A" w:rsidRDefault="00D0485A" w:rsidP="001011D5">
      <w:pPr>
        <w:ind w:firstLine="426"/>
        <w:jc w:val="both"/>
        <w:rPr>
          <w:b/>
          <w:bCs/>
          <w:i/>
          <w:iCs/>
        </w:rPr>
      </w:pPr>
    </w:p>
    <w:p w:rsidR="00D0485A" w:rsidRPr="009F157A" w:rsidRDefault="00D0485A" w:rsidP="001011D5">
      <w:pPr>
        <w:ind w:firstLine="426"/>
        <w:jc w:val="both"/>
        <w:rPr>
          <w:b/>
          <w:bCs/>
          <w:i/>
          <w:iCs/>
        </w:rPr>
      </w:pPr>
    </w:p>
    <w:p w:rsidR="00DF7F0E" w:rsidRPr="009F157A" w:rsidRDefault="00DF7F0E" w:rsidP="00DF7F0E">
      <w:pPr>
        <w:ind w:firstLine="426"/>
        <w:jc w:val="center"/>
        <w:rPr>
          <w:b/>
          <w:bCs/>
          <w:iCs/>
        </w:rPr>
      </w:pPr>
      <w:r w:rsidRPr="009F157A">
        <w:rPr>
          <w:b/>
          <w:bCs/>
          <w:iCs/>
        </w:rPr>
        <w:lastRenderedPageBreak/>
        <w:t>2. Компенсация расходов на оплату стоимости проезда и провоза багажа</w:t>
      </w:r>
    </w:p>
    <w:p w:rsidR="00DF7F0E" w:rsidRPr="009F157A" w:rsidRDefault="00DF7F0E" w:rsidP="00DF7F0E">
      <w:pPr>
        <w:ind w:firstLine="426"/>
        <w:jc w:val="center"/>
        <w:rPr>
          <w:b/>
          <w:bCs/>
        </w:rPr>
      </w:pPr>
      <w:r w:rsidRPr="009F157A">
        <w:rPr>
          <w:b/>
          <w:bCs/>
          <w:iCs/>
        </w:rPr>
        <w:t>к месту использования  отпуска и обратно</w:t>
      </w:r>
    </w:p>
    <w:p w:rsidR="00DF7F0E" w:rsidRPr="009F157A" w:rsidRDefault="00DF7F0E" w:rsidP="00DF7F0E">
      <w:pPr>
        <w:ind w:firstLine="426"/>
        <w:jc w:val="both"/>
      </w:pPr>
    </w:p>
    <w:p w:rsidR="00DF7F0E" w:rsidRPr="009F157A" w:rsidRDefault="00DF7F0E" w:rsidP="00DF7F0E">
      <w:pPr>
        <w:ind w:firstLine="426"/>
        <w:jc w:val="both"/>
      </w:pPr>
      <w:r w:rsidRPr="009F157A">
        <w:t xml:space="preserve">2.1. </w:t>
      </w:r>
      <w:proofErr w:type="gramStart"/>
      <w:r w:rsidRPr="009F157A">
        <w:t>Компенсация расходов на оплату стоимости проезда и провоза багажа к месту использования отпуска и обратно, предусмотренная настоящим разделом является расходным обязательством муниципального образования «Каргасокский район» в отношении лиц, работающих в муниципальных учреждениях всех типов, учредителем которых является муниципальное образование «Каргасокский район» и проживающих на территории Каргасокского района (далее – работники учреждений), и членов их семей.</w:t>
      </w:r>
      <w:proofErr w:type="gramEnd"/>
    </w:p>
    <w:p w:rsidR="00DF7F0E" w:rsidRPr="009F157A" w:rsidRDefault="00DF7F0E" w:rsidP="00DF7F0E">
      <w:pPr>
        <w:ind w:firstLine="426"/>
        <w:jc w:val="both"/>
      </w:pPr>
      <w:r w:rsidRPr="009F157A">
        <w:t xml:space="preserve">2.2. </w:t>
      </w:r>
      <w:proofErr w:type="gramStart"/>
      <w:r w:rsidRPr="009F157A">
        <w:t>Работникам учреждений и членам их семей 1 раз в 2 года производится компенсация за счет средств районного бюджета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на одного человека (далее – компенсация</w:t>
      </w:r>
      <w:proofErr w:type="gramEnd"/>
      <w:r w:rsidRPr="009F157A">
        <w:t xml:space="preserve"> расходов).</w:t>
      </w:r>
    </w:p>
    <w:p w:rsidR="001748EC" w:rsidRPr="009F157A" w:rsidRDefault="001748EC" w:rsidP="00DF7F0E">
      <w:pPr>
        <w:ind w:firstLine="426"/>
        <w:jc w:val="both"/>
      </w:pPr>
      <w:r w:rsidRPr="009F157A">
        <w:rPr>
          <w:color w:val="000000"/>
          <w:shd w:val="clear" w:color="auto" w:fill="FFFFFF"/>
        </w:rPr>
        <w:t>Сумма компенсации не должна превышать фактически произведенные расходы.</w:t>
      </w:r>
    </w:p>
    <w:p w:rsidR="00DF7F0E" w:rsidRPr="009F157A" w:rsidRDefault="00DF7F0E" w:rsidP="00DF7F0E">
      <w:pPr>
        <w:ind w:firstLine="426"/>
        <w:jc w:val="both"/>
      </w:pPr>
      <w:r w:rsidRPr="009F157A">
        <w:t>2.3. К членам семьи работника учреждения, имеющим право на компенсацию расходов, относятся неработающие муж или жена, состоящие на учёте в качестве безработных в учреждениях службы занятости, несовершеннолетние на день выезда дети (в том числе усыновлённые</w:t>
      </w:r>
      <w:r w:rsidR="00055284" w:rsidRPr="009F157A">
        <w:t>)</w:t>
      </w:r>
      <w:r w:rsidRPr="009F157A">
        <w:t>.</w:t>
      </w:r>
    </w:p>
    <w:p w:rsidR="00DF7F0E" w:rsidRPr="009F157A" w:rsidRDefault="00DF7F0E" w:rsidP="00DF7F0E">
      <w:pPr>
        <w:ind w:firstLine="426"/>
        <w:jc w:val="both"/>
      </w:pPr>
      <w:r w:rsidRPr="009F157A">
        <w:t>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 в период нахождения работника в отпуске.</w:t>
      </w:r>
    </w:p>
    <w:p w:rsidR="00DF7F0E" w:rsidRPr="009F157A" w:rsidRDefault="00DF7F0E" w:rsidP="00DF7F0E">
      <w:pPr>
        <w:ind w:firstLine="426"/>
        <w:jc w:val="both"/>
      </w:pPr>
      <w:proofErr w:type="gramStart"/>
      <w:r w:rsidRPr="009F157A">
        <w:t xml:space="preserve">Стоимость проезда несовершеннолетних детей работника к месту отдыха и обратно подлежит оплате независимо от </w:t>
      </w:r>
      <w:r w:rsidR="00A006CE">
        <w:t xml:space="preserve">времени </w:t>
      </w:r>
      <w:r w:rsidR="00D0485A">
        <w:t xml:space="preserve">и </w:t>
      </w:r>
      <w:r w:rsidR="00A006CE">
        <w:t xml:space="preserve">места </w:t>
      </w:r>
      <w:r w:rsidRPr="009F157A">
        <w:t>использования отпуска работником</w:t>
      </w:r>
      <w:r w:rsidR="00A006CE">
        <w:t>, а также</w:t>
      </w:r>
      <w:r w:rsidRPr="009F157A">
        <w:t xml:space="preserve"> в случае, когда работник при возникновении у него права на оплату проезда к месту отдыха в период отпуска не воспользовался этим правом и не выезжал на отдых в другую местность.</w:t>
      </w:r>
      <w:proofErr w:type="gramEnd"/>
    </w:p>
    <w:p w:rsidR="00DF7F0E" w:rsidRPr="009F157A" w:rsidRDefault="00DF7F0E" w:rsidP="00DF7F0E">
      <w:pPr>
        <w:autoSpaceDE w:val="0"/>
        <w:autoSpaceDN w:val="0"/>
        <w:adjustRightInd w:val="0"/>
        <w:ind w:firstLine="709"/>
        <w:jc w:val="both"/>
      </w:pPr>
      <w:r w:rsidRPr="009F157A">
        <w:t xml:space="preserve">2.4. Право на компенсацию расходов возникает </w:t>
      </w:r>
      <w:proofErr w:type="gramStart"/>
      <w:r w:rsidRPr="009F157A">
        <w:t>у работника одновременно с правом на получение ежегодного оплачиваемого отпуска за первый год работы в данном учреждении</w:t>
      </w:r>
      <w:proofErr w:type="gramEnd"/>
      <w:r w:rsidRPr="009F157A">
        <w:t>.</w:t>
      </w:r>
    </w:p>
    <w:p w:rsidR="00DF7F0E" w:rsidRPr="009F157A" w:rsidRDefault="00DF7F0E" w:rsidP="00DF7F0E">
      <w:pPr>
        <w:ind w:firstLine="426"/>
        <w:jc w:val="both"/>
      </w:pPr>
      <w:r w:rsidRPr="009F157A">
        <w:t>В дальнейшем у работника учреждения возникает право на компенсацию расходов за третий и четвертый год непрерывной работы в данном учреждении – начиная с третьего года работы, за пятый и шестой годы – начиная с пятого и т</w:t>
      </w:r>
      <w:r w:rsidR="00055284" w:rsidRPr="009F157A">
        <w:t>ак далее</w:t>
      </w:r>
      <w:r w:rsidRPr="009F157A">
        <w:t xml:space="preserve"> года работы независимо от времени фактического использования отпуска. Если работник </w:t>
      </w:r>
      <w:proofErr w:type="gramStart"/>
      <w:r w:rsidRPr="009F157A">
        <w:t>в</w:t>
      </w:r>
      <w:proofErr w:type="gramEnd"/>
      <w:r w:rsidRPr="009F157A">
        <w:t xml:space="preserve"> </w:t>
      </w:r>
      <w:proofErr w:type="gramStart"/>
      <w:r w:rsidRPr="009F157A">
        <w:t>какой-то</w:t>
      </w:r>
      <w:proofErr w:type="gramEnd"/>
      <w:r w:rsidRPr="009F157A">
        <w:t xml:space="preserve"> из годов не воспользовался данной льготой, то он может ей воспользоваться на следующий год. В дальнейшем данная льгота предоставляется работнику не ранее, чем со второго года работы после года предыдущего использования льготы.</w:t>
      </w:r>
    </w:p>
    <w:p w:rsidR="00DF7F0E" w:rsidRPr="009F157A" w:rsidRDefault="00DF7F0E" w:rsidP="00DF7F0E">
      <w:pPr>
        <w:ind w:firstLine="426"/>
        <w:jc w:val="both"/>
      </w:pPr>
      <w:r w:rsidRPr="009F157A"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</w:t>
      </w:r>
    </w:p>
    <w:p w:rsidR="00DF7F0E" w:rsidRPr="009F157A" w:rsidRDefault="00DF7F0E" w:rsidP="00DF7F0E">
      <w:pPr>
        <w:ind w:firstLine="426"/>
        <w:jc w:val="both"/>
      </w:pPr>
      <w:r w:rsidRPr="009F157A"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DF7F0E" w:rsidRPr="009F157A" w:rsidRDefault="00DF7F0E" w:rsidP="00DF7F0E">
      <w:pPr>
        <w:ind w:firstLine="426"/>
        <w:jc w:val="both"/>
      </w:pPr>
      <w:r w:rsidRPr="009F157A">
        <w:t>2.5. Расходы, подлежащие компенсации, включают в себя:</w:t>
      </w:r>
    </w:p>
    <w:p w:rsidR="00DF7F0E" w:rsidRPr="009F157A" w:rsidRDefault="00DF7F0E" w:rsidP="00DF7F0E">
      <w:pPr>
        <w:ind w:firstLine="426"/>
        <w:jc w:val="both"/>
      </w:pPr>
      <w:r w:rsidRPr="009F157A">
        <w:t>а) оплату стоимости проезда к месту использования отпуска работника учреждения и обратно к месту постоянного жительства –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DF7F0E" w:rsidRPr="009F157A" w:rsidRDefault="00DF7F0E" w:rsidP="00DF7F0E">
      <w:pPr>
        <w:ind w:firstLine="426"/>
        <w:jc w:val="both"/>
      </w:pPr>
      <w:r w:rsidRPr="009F157A">
        <w:t>железнодорожным транспортом – в купейном вагоне скорого фирменного поезда;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водным транспортом – в каюте </w:t>
      </w:r>
      <w:r w:rsidRPr="009F157A">
        <w:rPr>
          <w:lang w:val="en-US"/>
        </w:rPr>
        <w:t>V</w:t>
      </w:r>
      <w:r w:rsidRPr="009F157A"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9F157A">
        <w:rPr>
          <w:lang w:val="en-US"/>
        </w:rPr>
        <w:t>II</w:t>
      </w:r>
      <w:r w:rsidRPr="009F157A">
        <w:t xml:space="preserve"> категории речного судна всех линий сообщения, в каюте </w:t>
      </w:r>
      <w:r w:rsidRPr="009F157A">
        <w:rPr>
          <w:lang w:val="en-US"/>
        </w:rPr>
        <w:t>I</w:t>
      </w:r>
      <w:r w:rsidRPr="009F157A">
        <w:t xml:space="preserve"> категории судна паромной переправы;</w:t>
      </w:r>
    </w:p>
    <w:p w:rsidR="00DF7F0E" w:rsidRPr="009F157A" w:rsidRDefault="00DF7F0E" w:rsidP="00DF7F0E">
      <w:pPr>
        <w:ind w:firstLine="426"/>
        <w:jc w:val="both"/>
      </w:pPr>
      <w:r w:rsidRPr="009F157A">
        <w:lastRenderedPageBreak/>
        <w:t>воздушным транспортом – в салоне экономического класса;</w:t>
      </w:r>
    </w:p>
    <w:p w:rsidR="00DF7F0E" w:rsidRPr="009F157A" w:rsidRDefault="00DF7F0E" w:rsidP="00DF7F0E">
      <w:pPr>
        <w:ind w:firstLine="426"/>
        <w:jc w:val="both"/>
      </w:pPr>
      <w:r w:rsidRPr="009F157A">
        <w:t>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сиденьями;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б) оплату стоимости проезда </w:t>
      </w:r>
      <w:r w:rsidR="00A006CE">
        <w:t>любым видом</w:t>
      </w:r>
      <w:r w:rsidRPr="009F157A">
        <w:t xml:space="preserve"> транспорт</w:t>
      </w:r>
      <w:r w:rsidR="00A006CE">
        <w:t>а</w:t>
      </w:r>
      <w:r w:rsidRPr="009F157A">
        <w:t xml:space="preserve">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в) оплату стоимости провоза багажа весом не более 30 килограммов на работника и </w:t>
      </w:r>
      <w:r w:rsidR="00A006CE">
        <w:t xml:space="preserve">не более </w:t>
      </w:r>
      <w:r w:rsidRPr="009F157A">
        <w:t>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2.6. </w:t>
      </w:r>
      <w:proofErr w:type="gramStart"/>
      <w:r w:rsidRPr="009F157A">
        <w:t xml:space="preserve">В случае если представленные работником учреждения документы подтверждают произведенные расходы на проезд по более высокой категории проезда, чем установлено пунктом 2.5 настоящего Порядка, компенсация расходов производится на основании </w:t>
      </w:r>
      <w:r w:rsidR="001011D5" w:rsidRPr="009F157A">
        <w:t xml:space="preserve">предоставленной работником учреждения </w:t>
      </w:r>
      <w:r w:rsidRPr="009F157A">
        <w:t xml:space="preserve">справки о стоимости проезда </w:t>
      </w:r>
      <w:r w:rsidR="00055284" w:rsidRPr="009F157A">
        <w:t xml:space="preserve">на дату приобретения билета </w:t>
      </w:r>
      <w:r w:rsidRPr="009F157A">
        <w:t>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</w:t>
      </w:r>
      <w:proofErr w:type="gramEnd"/>
      <w:r w:rsidRPr="009F157A">
        <w:t xml:space="preserve"> – транспортная организация). 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2.7. При отсутствии проездных документов компенсация расходов </w:t>
      </w:r>
      <w:r w:rsidR="00E4684C">
        <w:t>не производится</w:t>
      </w:r>
      <w:r w:rsidRPr="009F157A">
        <w:t>.</w:t>
      </w:r>
    </w:p>
    <w:p w:rsidR="00DF7F0E" w:rsidRPr="009F157A" w:rsidRDefault="00DF7F0E" w:rsidP="00DF7F0E">
      <w:pPr>
        <w:ind w:firstLine="426"/>
        <w:jc w:val="both"/>
      </w:pPr>
      <w:r w:rsidRPr="009F157A">
        <w:t>При предъявлении для компенсации проездных документов без указания фамилии, имени, отчества пассажира должно быть также предоставлено документальное подтверждение пребывания работника и членов его семьи в месте использования отпуска в соответствующий период времени.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2.8. Предоставление справок о стоимости проезда является обязанностью работника. Расходы на получение указанных справок компенсации не подлежат. В случае </w:t>
      </w:r>
      <w:r w:rsidR="009365A3" w:rsidRPr="009F157A">
        <w:t xml:space="preserve">предоставления работником не всех предусмотренных настоящим Порядком документов, в том числе при </w:t>
      </w:r>
      <w:r w:rsidRPr="009F157A">
        <w:t>отсутстви</w:t>
      </w:r>
      <w:r w:rsidR="009365A3" w:rsidRPr="009F157A">
        <w:t>и</w:t>
      </w:r>
      <w:r w:rsidRPr="009F157A">
        <w:t xml:space="preserve"> справок</w:t>
      </w:r>
      <w:r w:rsidR="009365A3" w:rsidRPr="009F157A">
        <w:t xml:space="preserve"> о стоимости проезда и провоза багажа</w:t>
      </w:r>
      <w:r w:rsidRPr="009F157A">
        <w:t xml:space="preserve"> расходы по проезду не возмещаются.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2.9. </w:t>
      </w:r>
      <w:proofErr w:type="gramStart"/>
      <w:r w:rsidRPr="009F157A"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9F157A">
        <w:t xml:space="preserve"> транспортного средства, и исходя из кратчайшего маршрута следования.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2.10. </w:t>
      </w:r>
      <w:proofErr w:type="gramStart"/>
      <w:r w:rsidRPr="009F157A">
        <w:t xml:space="preserve">В случае использования работником организации отпуска за пределами Российской Федерации, в том числе по туристической путёвке,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</w:t>
      </w:r>
      <w:r w:rsidR="008902E5">
        <w:t>особенностей</w:t>
      </w:r>
      <w:r w:rsidRPr="009F157A">
        <w:t>, установленных настоящим Порядком.</w:t>
      </w:r>
      <w:proofErr w:type="gramEnd"/>
    </w:p>
    <w:p w:rsidR="001B0A40" w:rsidRPr="009F157A" w:rsidRDefault="00DF7F0E" w:rsidP="00DF7F0E">
      <w:pPr>
        <w:ind w:firstLine="426"/>
        <w:jc w:val="both"/>
      </w:pPr>
      <w:proofErr w:type="gramStart"/>
      <w:r w:rsidRPr="009F157A">
        <w:t xml:space="preserve"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учреждения предоставляется </w:t>
      </w:r>
      <w:r w:rsidR="001B0A40" w:rsidRPr="009F157A">
        <w:t xml:space="preserve">билет установленной формы, а при его отсутствии - </w:t>
      </w:r>
      <w:r w:rsidRPr="009F157A">
        <w:t xml:space="preserve">справка </w:t>
      </w:r>
      <w:r w:rsidR="00EB071B" w:rsidRPr="009F157A">
        <w:t>туроператора (</w:t>
      </w:r>
      <w:proofErr w:type="spellStart"/>
      <w:r w:rsidR="00EB071B" w:rsidRPr="009F157A">
        <w:t>турагента</w:t>
      </w:r>
      <w:proofErr w:type="spellEnd"/>
      <w:r w:rsidR="00EB071B" w:rsidRPr="009F157A">
        <w:t>)</w:t>
      </w:r>
      <w:r w:rsidR="00EB071B">
        <w:t xml:space="preserve"> </w:t>
      </w:r>
      <w:r w:rsidRPr="009F157A">
        <w:t>о</w:t>
      </w:r>
      <w:r w:rsidR="001B0A40" w:rsidRPr="009F157A">
        <w:t>б общей стоимости перевозки, включенная в стоимость туристских услуг.</w:t>
      </w:r>
      <w:proofErr w:type="gramEnd"/>
    </w:p>
    <w:p w:rsidR="00DF7F0E" w:rsidRPr="009F157A" w:rsidRDefault="00DF7F0E" w:rsidP="006241CF">
      <w:pPr>
        <w:ind w:firstLine="426"/>
        <w:jc w:val="both"/>
      </w:pPr>
      <w:r w:rsidRPr="009F157A">
        <w:t xml:space="preserve">2.11. </w:t>
      </w:r>
      <w:proofErr w:type="gramStart"/>
      <w:r w:rsidRPr="009F157A">
        <w:t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на основании копии загранпаспорта (при предъявлении оригинала) с отметкой органа пограничного контроля (пункта пропуска) о пересечении границы Российской Федерации и государства - места проведения отпуска, а также проездных документов (проездной билет, квитанция, посадочный талон</w:t>
      </w:r>
      <w:r w:rsidR="008402B8">
        <w:t xml:space="preserve"> и другие документы</w:t>
      </w:r>
      <w:r w:rsidRPr="009F157A">
        <w:t>) при представлении:</w:t>
      </w:r>
      <w:proofErr w:type="gramEnd"/>
    </w:p>
    <w:p w:rsidR="00DF7F0E" w:rsidRPr="009F157A" w:rsidRDefault="00DF7F0E" w:rsidP="00DF7F0E">
      <w:pPr>
        <w:ind w:firstLine="426"/>
        <w:jc w:val="both"/>
      </w:pPr>
      <w:proofErr w:type="gramStart"/>
      <w:r w:rsidRPr="009F157A">
        <w:t xml:space="preserve">а) при проезде железнодорожным транспортом - справки,  выданной ОАО «Российские железные дороги» или его структурным подразделением о стоимости проезда и провоза багажа по территории Российской Федерации до ближайшего к месту </w:t>
      </w:r>
      <w:r w:rsidRPr="009F157A">
        <w:lastRenderedPageBreak/>
        <w:t>пересечения границы населенного пункта (и обратно), включенной в стоимость проездного документа.</w:t>
      </w:r>
      <w:proofErr w:type="gramEnd"/>
      <w:r w:rsidRPr="009F157A">
        <w:t xml:space="preserve"> В проездном документе также должна быть отражена общая стоимость перевозки;</w:t>
      </w:r>
    </w:p>
    <w:p w:rsidR="00DF7F0E" w:rsidRPr="009F157A" w:rsidRDefault="00DF7F0E" w:rsidP="00DF7F0E">
      <w:pPr>
        <w:ind w:firstLine="426"/>
        <w:jc w:val="both"/>
      </w:pPr>
      <w:r w:rsidRPr="009F157A">
        <w:t>б) при проезде автомобильным транспортом - справки транспортной организации, осуществляющей данную перевозку, в которой должна быть указана стоимость перевозки по территории Российской Федерации, включенная в стоимость предъявленного проездного документа. В проездном документе также должна быть отр</w:t>
      </w:r>
      <w:r w:rsidR="00AB3948" w:rsidRPr="009F157A">
        <w:t>ажена общая стоимость перевозки;</w:t>
      </w:r>
    </w:p>
    <w:p w:rsidR="00C442A8" w:rsidRPr="009F157A" w:rsidRDefault="00C442A8" w:rsidP="00C442A8">
      <w:pPr>
        <w:ind w:firstLine="426"/>
        <w:jc w:val="both"/>
      </w:pPr>
      <w:r w:rsidRPr="009F157A">
        <w:t xml:space="preserve">в) при проезде </w:t>
      </w:r>
      <w:r w:rsidR="00550B86" w:rsidRPr="009F157A">
        <w:t xml:space="preserve">морским или речным </w:t>
      </w:r>
      <w:r w:rsidRPr="009F157A">
        <w:t>транспортом - справки транспортной организации, осуществляющей данную перевозку, в которой должна быть указана стоимость перевозки по территории Российской Федерации</w:t>
      </w:r>
      <w:r w:rsidR="00772A3F" w:rsidRPr="009F157A">
        <w:t xml:space="preserve"> до ближайшего к месту пересечения границы российского морского (речного) порта</w:t>
      </w:r>
      <w:r w:rsidRPr="009F157A">
        <w:t>, включенная в стоимость предъявленного проездного документа. В проездном документе также должна быть отр</w:t>
      </w:r>
      <w:r w:rsidR="00AB3948" w:rsidRPr="009F157A">
        <w:t>ажена общая стоимость перевозки;</w:t>
      </w:r>
    </w:p>
    <w:p w:rsidR="008A0E8B" w:rsidRPr="009F157A" w:rsidRDefault="00AB3948" w:rsidP="008A0E8B">
      <w:pPr>
        <w:ind w:firstLine="426"/>
        <w:jc w:val="both"/>
      </w:pPr>
      <w:r w:rsidRPr="009F157A">
        <w:t xml:space="preserve">г) </w:t>
      </w:r>
      <w:r w:rsidR="008D6819" w:rsidRPr="009F157A">
        <w:t xml:space="preserve">при проезде авиационным транспортом – </w:t>
      </w:r>
      <w:r w:rsidR="00142ACD" w:rsidRPr="009F157A">
        <w:t>проездно</w:t>
      </w:r>
      <w:r w:rsidR="005757BE" w:rsidRPr="009F157A">
        <w:t>го</w:t>
      </w:r>
      <w:r w:rsidR="00142ACD" w:rsidRPr="009F157A">
        <w:t xml:space="preserve"> документ</w:t>
      </w:r>
      <w:r w:rsidR="005757BE" w:rsidRPr="009F157A">
        <w:t>а,</w:t>
      </w:r>
      <w:r w:rsidR="00142ACD" w:rsidRPr="009F157A">
        <w:t xml:space="preserve"> </w:t>
      </w:r>
      <w:r w:rsidR="005757BE" w:rsidRPr="009F157A">
        <w:t>содержащего информацию об общей</w:t>
      </w:r>
      <w:r w:rsidR="00142ACD" w:rsidRPr="009F157A">
        <w:t xml:space="preserve"> стоимост</w:t>
      </w:r>
      <w:r w:rsidR="005757BE" w:rsidRPr="009F157A">
        <w:t>и</w:t>
      </w:r>
      <w:r w:rsidR="00142ACD" w:rsidRPr="009F157A">
        <w:t xml:space="preserve"> перевозки</w:t>
      </w:r>
      <w:r w:rsidR="008D6819" w:rsidRPr="009F157A">
        <w:t>.</w:t>
      </w:r>
      <w:r w:rsidR="007E69A6" w:rsidRPr="009F157A">
        <w:t xml:space="preserve"> </w:t>
      </w:r>
      <w:proofErr w:type="gramStart"/>
      <w:r w:rsidR="008A0E8B" w:rsidRPr="009F157A">
        <w:t>В случаях поездки в отпуск по туристической путевке и (или) по договору с туроператором (</w:t>
      </w:r>
      <w:proofErr w:type="spellStart"/>
      <w:r w:rsidR="008A0E8B" w:rsidRPr="009F157A">
        <w:t>турагентом</w:t>
      </w:r>
      <w:proofErr w:type="spellEnd"/>
      <w:r w:rsidR="008A0E8B" w:rsidRPr="009F157A">
        <w:t xml:space="preserve">) </w:t>
      </w:r>
      <w:r w:rsidR="00F7145A" w:rsidRPr="009F157A">
        <w:t>с перелетом чартерным рейсом (</w:t>
      </w:r>
      <w:r w:rsidR="008A0E8B" w:rsidRPr="009F157A">
        <w:t>без перелета по регулярному маршруту и выдачи билета установленной формы</w:t>
      </w:r>
      <w:r w:rsidR="00F7145A" w:rsidRPr="009F157A">
        <w:t>)</w:t>
      </w:r>
      <w:r w:rsidR="008A0E8B" w:rsidRPr="009F157A">
        <w:t xml:space="preserve"> для получения сумм компенсации работник обязан предоставить соответствующую туристическую путевку и (или) договор с туроператором (</w:t>
      </w:r>
      <w:proofErr w:type="spellStart"/>
      <w:r w:rsidR="008A0E8B" w:rsidRPr="009F157A">
        <w:t>турагентом</w:t>
      </w:r>
      <w:proofErr w:type="spellEnd"/>
      <w:r w:rsidR="008A0E8B" w:rsidRPr="009F157A">
        <w:t>), а также справку туроператора (</w:t>
      </w:r>
      <w:proofErr w:type="spellStart"/>
      <w:r w:rsidR="008A0E8B" w:rsidRPr="009F157A">
        <w:t>турагента</w:t>
      </w:r>
      <w:proofErr w:type="spellEnd"/>
      <w:r w:rsidR="008A0E8B" w:rsidRPr="009F157A">
        <w:t>), содержащую сведения о маршруте перелета (с указанием начальной и конечной</w:t>
      </w:r>
      <w:proofErr w:type="gramEnd"/>
      <w:r w:rsidR="008A0E8B" w:rsidRPr="009F157A">
        <w:t xml:space="preserve"> т</w:t>
      </w:r>
      <w:r w:rsidR="00740C9E">
        <w:t>очки полета «туда» и «обратно»)</w:t>
      </w:r>
      <w:r w:rsidR="008A0E8B" w:rsidRPr="009F157A">
        <w:t xml:space="preserve"> и стоимости </w:t>
      </w:r>
      <w:proofErr w:type="spellStart"/>
      <w:r w:rsidR="008A0E8B" w:rsidRPr="009F157A">
        <w:t>авиаперелета</w:t>
      </w:r>
      <w:proofErr w:type="spellEnd"/>
      <w:r w:rsidR="00740C9E">
        <w:t xml:space="preserve"> в салоне экономического класса</w:t>
      </w:r>
      <w:r w:rsidR="008A0E8B" w:rsidRPr="009F157A">
        <w:t>, включенной в пакет туристских услуг. Компенсация выплачивается только на работника и членов его семьи, указанных в таких путевке или договоре в качестве туристов (получателей туристского продукта).</w:t>
      </w:r>
    </w:p>
    <w:p w:rsidR="00DF7F0E" w:rsidRPr="009F157A" w:rsidRDefault="00DF7F0E" w:rsidP="00DF7F0E">
      <w:pPr>
        <w:ind w:firstLine="426"/>
        <w:jc w:val="both"/>
      </w:pPr>
      <w:proofErr w:type="gramStart"/>
      <w:r w:rsidRPr="009F157A">
        <w:t>Если в соответствии с международным договором Российской Федерации и (или) законодательством Российской Федерации при пересечении государственной границы Российской Федерации и границы  иностранного государства-места использования отпуска не требуется предоставление заграничного паспорта гражданина Российской Федерации или отметка о пересечении границы в таком паспорте не ставится, для компенсации стоимости проезда к месту использования отпуска и обратно работник обязан представить документы, подтверждающие факт пребывания</w:t>
      </w:r>
      <w:proofErr w:type="gramEnd"/>
      <w:r w:rsidRPr="009F157A">
        <w:t xml:space="preserve"> такого работника и каждого из членов его семьи в месте использования отпуска на территории соответствующего иностранного государства.</w:t>
      </w:r>
    </w:p>
    <w:p w:rsidR="00142ACD" w:rsidRPr="009F157A" w:rsidRDefault="00142ACD" w:rsidP="00DF7F0E">
      <w:pPr>
        <w:ind w:firstLine="426"/>
        <w:jc w:val="both"/>
      </w:pPr>
      <w:r w:rsidRPr="009F157A">
        <w:t>В случаях, указанных в подпунктах «а» - «в» настоящего пункта</w:t>
      </w:r>
      <w:r w:rsidR="000558C8" w:rsidRPr="009F157A">
        <w:t>,</w:t>
      </w:r>
      <w:r w:rsidRPr="009F157A">
        <w:t xml:space="preserve"> </w:t>
      </w:r>
      <w:r w:rsidR="000558C8" w:rsidRPr="009F157A">
        <w:t>компенсация расходов производится в размере стоимости перевозки по территории Российской Федерации, включенной в стоимость предъявленного проездного документа.</w:t>
      </w:r>
    </w:p>
    <w:p w:rsidR="000558C8" w:rsidRPr="009F157A" w:rsidRDefault="000558C8" w:rsidP="00DF7F0E">
      <w:pPr>
        <w:ind w:firstLine="426"/>
        <w:jc w:val="both"/>
      </w:pPr>
      <w:r w:rsidRPr="009F157A">
        <w:t xml:space="preserve">В случае, указанном в подпункте «г» настоящего пункта, </w:t>
      </w:r>
      <w:r w:rsidR="00312DBE" w:rsidRPr="009F157A">
        <w:t xml:space="preserve">компенсация производится </w:t>
      </w:r>
      <w:r w:rsidR="00DF4798" w:rsidRPr="009F157A">
        <w:t xml:space="preserve">от общей стоимости перелета </w:t>
      </w:r>
      <w:r w:rsidR="00312DBE" w:rsidRPr="009F157A">
        <w:t>пропорционально</w:t>
      </w:r>
      <w:r w:rsidR="00DF4798" w:rsidRPr="009F157A">
        <w:t xml:space="preserve"> ортодромии по Российской Федерации к общей ортодромии, указанной в Значениях ортодромических расстояний от международных аэропортов Российской Федерации до зарубежных аэропортов, опубликованных </w:t>
      </w:r>
      <w:proofErr w:type="spellStart"/>
      <w:r w:rsidR="00DF4798" w:rsidRPr="009F157A">
        <w:t>ФГУП</w:t>
      </w:r>
      <w:proofErr w:type="spellEnd"/>
      <w:r w:rsidR="00DF4798" w:rsidRPr="009F157A">
        <w:t xml:space="preserve"> «</w:t>
      </w:r>
      <w:proofErr w:type="spellStart"/>
      <w:r w:rsidR="00404C82" w:rsidRPr="009F157A">
        <w:t>Госкорпорация</w:t>
      </w:r>
      <w:proofErr w:type="spellEnd"/>
      <w:r w:rsidR="00404C82" w:rsidRPr="009F157A">
        <w:t xml:space="preserve"> по организации воздушного движения</w:t>
      </w:r>
      <w:r w:rsidR="00DF4798" w:rsidRPr="009F157A">
        <w:t>»</w:t>
      </w:r>
      <w:r w:rsidR="00404C82" w:rsidRPr="009F157A">
        <w:t>.</w:t>
      </w:r>
      <w:r w:rsidR="00F97ED0" w:rsidRPr="009F157A">
        <w:t xml:space="preserve"> В случае отсутствия в названных таблицах информации по необходимым ортодромическим расстояниям и отсутствия данных для расчета учреждение направляет официальный запрос </w:t>
      </w:r>
      <w:r w:rsidR="00243780" w:rsidRPr="009F157A">
        <w:t xml:space="preserve">в </w:t>
      </w:r>
      <w:proofErr w:type="spellStart"/>
      <w:r w:rsidR="00243780" w:rsidRPr="009F157A">
        <w:t>ФГУП</w:t>
      </w:r>
      <w:proofErr w:type="spellEnd"/>
      <w:r w:rsidR="00243780" w:rsidRPr="009F157A">
        <w:t xml:space="preserve"> «</w:t>
      </w:r>
      <w:proofErr w:type="spellStart"/>
      <w:r w:rsidR="00243780" w:rsidRPr="009F157A">
        <w:t>Госкорпорация</w:t>
      </w:r>
      <w:proofErr w:type="spellEnd"/>
      <w:r w:rsidR="00243780" w:rsidRPr="009F157A">
        <w:t xml:space="preserve"> по организации воздушного движения». В таком случае окончательный расчет с работником производится после получения ответа </w:t>
      </w:r>
      <w:r w:rsidR="00FA4BD6" w:rsidRPr="009F157A">
        <w:t>на запрос в сроки указанные в пунктах 2.14 или 2.13 соответственно.</w:t>
      </w:r>
    </w:p>
    <w:p w:rsidR="00AD54BD" w:rsidRPr="00740C9E" w:rsidRDefault="00AD54BD" w:rsidP="00DF7F0E">
      <w:pPr>
        <w:ind w:firstLine="426"/>
        <w:jc w:val="both"/>
      </w:pPr>
      <w:r w:rsidRPr="009F157A">
        <w:t>2.12.</w:t>
      </w:r>
      <w:r w:rsidR="00CF164E" w:rsidRPr="009F157A">
        <w:t xml:space="preserve"> Компенсация расходов на оплату стоимости проезда и провоза багажа к месту использования отпуска и обратно </w:t>
      </w:r>
      <w:r w:rsidR="00CF164E" w:rsidRPr="00740C9E">
        <w:t xml:space="preserve">производится по выбору работника до отъезда в отпуск (в соответствии с правилами пункта 2.14 настоящего </w:t>
      </w:r>
      <w:r w:rsidR="00416AF8" w:rsidRPr="00740C9E">
        <w:t>Порядка) или после выхода на работ</w:t>
      </w:r>
      <w:r w:rsidR="00555CA8" w:rsidRPr="00740C9E">
        <w:t>у</w:t>
      </w:r>
      <w:r w:rsidR="00416AF8" w:rsidRPr="00740C9E">
        <w:t xml:space="preserve"> из отпуска (в соответствии с правилами пункта 2.13. настоящего Порядка). Принятое работником решение должно быть изложено в заявлении, поданном руководителю учреждения.</w:t>
      </w:r>
    </w:p>
    <w:p w:rsidR="00DF7F0E" w:rsidRPr="009F157A" w:rsidRDefault="00DF7F0E" w:rsidP="00DF7F0E">
      <w:pPr>
        <w:ind w:firstLine="426"/>
        <w:jc w:val="both"/>
      </w:pPr>
      <w:r w:rsidRPr="009F157A">
        <w:t xml:space="preserve">2.13. </w:t>
      </w:r>
      <w:proofErr w:type="gramStart"/>
      <w:r w:rsidRPr="009F157A">
        <w:t xml:space="preserve">Для получения компенсации работник учреждения в течение 3 рабочих дней с даты выхода на работу из отпуска представляет заявление на компенсацию и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</w:t>
      </w:r>
      <w:r w:rsidR="00C106BE" w:rsidRPr="009F157A">
        <w:lastRenderedPageBreak/>
        <w:t xml:space="preserve">подлинников иных документов, предусмотренных настоящим Порядком и </w:t>
      </w:r>
      <w:r w:rsidRPr="009F157A">
        <w:t xml:space="preserve">подтверждающих расходы работника учреждения и членов его семьи. </w:t>
      </w:r>
      <w:proofErr w:type="gramEnd"/>
    </w:p>
    <w:p w:rsidR="00DF7F0E" w:rsidRPr="009F157A" w:rsidRDefault="00DF7F0E" w:rsidP="00DF7F0E">
      <w:pPr>
        <w:ind w:firstLine="426"/>
        <w:jc w:val="both"/>
      </w:pPr>
      <w:r w:rsidRPr="009F157A">
        <w:t>В заявлении должны быть указаны следующие сведения:</w:t>
      </w:r>
    </w:p>
    <w:p w:rsidR="00DF7F0E" w:rsidRPr="009F157A" w:rsidRDefault="00DF7F0E" w:rsidP="00DF7F0E">
      <w:pPr>
        <w:ind w:firstLine="426"/>
        <w:jc w:val="both"/>
      </w:pPr>
      <w:r w:rsidRPr="009F157A"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и</w:t>
      </w:r>
      <w:r w:rsidR="00C106BE" w:rsidRPr="009F157A">
        <w:t>мени</w:t>
      </w:r>
      <w:r w:rsidRPr="009F157A">
        <w:t>), копии трудовой к</w:t>
      </w:r>
      <w:r w:rsidR="00D0485A">
        <w:t>нижки неработающего члена семьи и</w:t>
      </w:r>
      <w:r w:rsidRPr="009F157A">
        <w:t xml:space="preserve"> справки службы занятости;</w:t>
      </w:r>
    </w:p>
    <w:p w:rsidR="00DF7F0E" w:rsidRPr="009F157A" w:rsidRDefault="00DF7F0E" w:rsidP="00DF7F0E">
      <w:pPr>
        <w:ind w:firstLine="426"/>
        <w:jc w:val="both"/>
      </w:pPr>
      <w:r w:rsidRPr="009F157A">
        <w:t>б) даты рождения несовершеннолетних детей работника;</w:t>
      </w:r>
    </w:p>
    <w:p w:rsidR="00DF7F0E" w:rsidRPr="009F157A" w:rsidRDefault="00DF7F0E" w:rsidP="00DF7F0E">
      <w:pPr>
        <w:ind w:firstLine="426"/>
        <w:jc w:val="both"/>
      </w:pPr>
      <w:r w:rsidRPr="009F157A">
        <w:t>в) место использования отпуска работника и членов его семьи;</w:t>
      </w:r>
    </w:p>
    <w:p w:rsidR="00DF7F0E" w:rsidRPr="009A0A55" w:rsidRDefault="00DF7F0E" w:rsidP="00DF7F0E">
      <w:pPr>
        <w:ind w:firstLine="426"/>
        <w:jc w:val="both"/>
      </w:pPr>
      <w:r w:rsidRPr="009F157A">
        <w:t>г</w:t>
      </w:r>
      <w:r w:rsidRPr="009A0A55">
        <w:t>) маршрут следования.</w:t>
      </w:r>
    </w:p>
    <w:p w:rsidR="00BB01B2" w:rsidRPr="009A0A55" w:rsidRDefault="00BB01B2" w:rsidP="00DF7F0E">
      <w:pPr>
        <w:ind w:firstLine="426"/>
        <w:jc w:val="both"/>
      </w:pPr>
      <w:r w:rsidRPr="009A0A55">
        <w:t>Компенсация производится в течение 5 рабочих дней со дня предоставления работником документов, указанных в настоящем пункте.</w:t>
      </w:r>
    </w:p>
    <w:p w:rsidR="00DF7F0E" w:rsidRPr="009A0A55" w:rsidRDefault="00DF7F0E" w:rsidP="00DF7F0E">
      <w:pPr>
        <w:ind w:firstLine="426"/>
        <w:jc w:val="both"/>
      </w:pPr>
      <w:r w:rsidRPr="009A0A55">
        <w:t xml:space="preserve">2.14. По заявлению работника компенсация расходов производится  авансом, </w:t>
      </w:r>
      <w:r w:rsidR="00CF1936" w:rsidRPr="009A0A55">
        <w:t>в размере</w:t>
      </w:r>
      <w:r w:rsidRPr="009A0A55">
        <w:t xml:space="preserve"> стоимости проезда</w:t>
      </w:r>
      <w:r w:rsidR="00CF1936" w:rsidRPr="009A0A55">
        <w:t>, определенной</w:t>
      </w:r>
      <w:r w:rsidRPr="009A0A55">
        <w:t xml:space="preserve"> на основании предоставленных работником </w:t>
      </w:r>
      <w:r w:rsidR="00CF1936" w:rsidRPr="009A0A55">
        <w:t>проездных</w:t>
      </w:r>
      <w:r w:rsidRPr="009A0A55">
        <w:t xml:space="preserve"> документов</w:t>
      </w:r>
      <w:r w:rsidR="00CF1936" w:rsidRPr="009A0A55">
        <w:t>,</w:t>
      </w:r>
      <w:r w:rsidRPr="009A0A55">
        <w:t xml:space="preserve">  не </w:t>
      </w:r>
      <w:proofErr w:type="gramStart"/>
      <w:r w:rsidRPr="009A0A55">
        <w:t>позднее</w:t>
      </w:r>
      <w:proofErr w:type="gramEnd"/>
      <w:r w:rsidRPr="009A0A55">
        <w:t xml:space="preserve"> чем за 3 рабочих дня до отъезда работника в отпуск.</w:t>
      </w:r>
    </w:p>
    <w:p w:rsidR="00B14CCD" w:rsidRPr="009A0A55" w:rsidRDefault="00DF7F0E" w:rsidP="00DF7F0E">
      <w:pPr>
        <w:ind w:firstLine="426"/>
        <w:jc w:val="both"/>
      </w:pPr>
      <w:proofErr w:type="gramStart"/>
      <w:r w:rsidRPr="009A0A55">
        <w:t xml:space="preserve">Для окончательного расчета работник учреждения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</w:t>
      </w:r>
      <w:r w:rsidR="00B14CCD" w:rsidRPr="009A0A55">
        <w:t xml:space="preserve">подлинников иных документов, предусмотренных настоящим Порядком и </w:t>
      </w:r>
      <w:r w:rsidRPr="009A0A55">
        <w:t xml:space="preserve">подтверждающих расходы работника учреждения и членов его семьи. </w:t>
      </w:r>
      <w:proofErr w:type="gramEnd"/>
    </w:p>
    <w:p w:rsidR="00605931" w:rsidRPr="009A0A55" w:rsidRDefault="00605931" w:rsidP="00DF7F0E">
      <w:pPr>
        <w:ind w:firstLine="426"/>
        <w:jc w:val="both"/>
      </w:pPr>
      <w:r w:rsidRPr="009A0A55">
        <w:t>Окончательный расчет по суммам компенсации с работником производится в течение 5 рабочих дней со дня предоставления работником документов, указанных в настоящем пункте.</w:t>
      </w:r>
    </w:p>
    <w:p w:rsidR="00DF7F0E" w:rsidRPr="009A0A55" w:rsidRDefault="00DF7F0E" w:rsidP="00DF7F0E">
      <w:pPr>
        <w:ind w:firstLine="426"/>
        <w:jc w:val="both"/>
      </w:pPr>
      <w:proofErr w:type="gramStart"/>
      <w:r w:rsidRPr="009A0A55">
        <w:t>Работник учреждения обязан в течение 10 рабочих дней после выхода на работу из отпуска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</w:t>
      </w:r>
      <w:r w:rsidR="009A0A55" w:rsidRPr="009A0A55">
        <w:t xml:space="preserve"> или</w:t>
      </w:r>
      <w:r w:rsidR="00D0485A">
        <w:t xml:space="preserve"> вернуть сумму превышения,</w:t>
      </w:r>
      <w:r w:rsidR="009A0A55" w:rsidRPr="009A0A55">
        <w:t xml:space="preserve"> если сумма выплаченного аванса оказалась выше фактических расходов</w:t>
      </w:r>
      <w:r w:rsidRPr="009A0A55">
        <w:t>.</w:t>
      </w:r>
      <w:proofErr w:type="gramEnd"/>
    </w:p>
    <w:p w:rsidR="00DF7F0E" w:rsidRPr="009A0A55" w:rsidRDefault="00DF7F0E" w:rsidP="00DF7F0E">
      <w:pPr>
        <w:ind w:firstLine="426"/>
        <w:jc w:val="both"/>
      </w:pPr>
      <w:r w:rsidRPr="009A0A55">
        <w:t>2.15.</w:t>
      </w:r>
      <w:r w:rsidR="00F75BEF" w:rsidRPr="009A0A55">
        <w:t xml:space="preserve"> </w:t>
      </w:r>
      <w:r w:rsidRPr="009A0A55">
        <w:t>Компенсация расходов по проезду к месту использования отпуска и обратно работнику учреждения предоставляется только по основному месту работы.</w:t>
      </w:r>
    </w:p>
    <w:sectPr w:rsidR="00DF7F0E" w:rsidRPr="009A0A55" w:rsidSect="00D0485A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F7F0E"/>
    <w:rsid w:val="00043F6B"/>
    <w:rsid w:val="00055284"/>
    <w:rsid w:val="000558C8"/>
    <w:rsid w:val="000A7C85"/>
    <w:rsid w:val="000B6127"/>
    <w:rsid w:val="000E3E23"/>
    <w:rsid w:val="001011D5"/>
    <w:rsid w:val="00105A78"/>
    <w:rsid w:val="00106BC5"/>
    <w:rsid w:val="00142ACD"/>
    <w:rsid w:val="00161D1B"/>
    <w:rsid w:val="001748EC"/>
    <w:rsid w:val="001A4CA9"/>
    <w:rsid w:val="001B0A40"/>
    <w:rsid w:val="00243780"/>
    <w:rsid w:val="00271545"/>
    <w:rsid w:val="00281349"/>
    <w:rsid w:val="00294AC4"/>
    <w:rsid w:val="002C7701"/>
    <w:rsid w:val="00312DBE"/>
    <w:rsid w:val="00376D53"/>
    <w:rsid w:val="0039090B"/>
    <w:rsid w:val="003A795D"/>
    <w:rsid w:val="00404C82"/>
    <w:rsid w:val="00416AF8"/>
    <w:rsid w:val="004A117A"/>
    <w:rsid w:val="00550B86"/>
    <w:rsid w:val="00555CA8"/>
    <w:rsid w:val="00565A02"/>
    <w:rsid w:val="005757BE"/>
    <w:rsid w:val="005C2163"/>
    <w:rsid w:val="00605931"/>
    <w:rsid w:val="006241CF"/>
    <w:rsid w:val="00624911"/>
    <w:rsid w:val="0065408A"/>
    <w:rsid w:val="00722BCF"/>
    <w:rsid w:val="00740C9E"/>
    <w:rsid w:val="00746E3B"/>
    <w:rsid w:val="00772A3F"/>
    <w:rsid w:val="007E69A6"/>
    <w:rsid w:val="00807FE5"/>
    <w:rsid w:val="008402B8"/>
    <w:rsid w:val="008902E5"/>
    <w:rsid w:val="008A0E8B"/>
    <w:rsid w:val="008A37CA"/>
    <w:rsid w:val="008C632C"/>
    <w:rsid w:val="008D6819"/>
    <w:rsid w:val="00907957"/>
    <w:rsid w:val="009365A3"/>
    <w:rsid w:val="00957276"/>
    <w:rsid w:val="009A0A55"/>
    <w:rsid w:val="009F157A"/>
    <w:rsid w:val="00A006CE"/>
    <w:rsid w:val="00A300E3"/>
    <w:rsid w:val="00A453B7"/>
    <w:rsid w:val="00A56334"/>
    <w:rsid w:val="00AB3948"/>
    <w:rsid w:val="00AD54BD"/>
    <w:rsid w:val="00AD7F34"/>
    <w:rsid w:val="00B14CCD"/>
    <w:rsid w:val="00BB01B2"/>
    <w:rsid w:val="00C106BE"/>
    <w:rsid w:val="00C21D75"/>
    <w:rsid w:val="00C442A8"/>
    <w:rsid w:val="00C613A7"/>
    <w:rsid w:val="00CD6541"/>
    <w:rsid w:val="00CE6109"/>
    <w:rsid w:val="00CF164E"/>
    <w:rsid w:val="00CF1936"/>
    <w:rsid w:val="00D0485A"/>
    <w:rsid w:val="00D246A2"/>
    <w:rsid w:val="00D24F2C"/>
    <w:rsid w:val="00D3534E"/>
    <w:rsid w:val="00D85F5B"/>
    <w:rsid w:val="00DB40C2"/>
    <w:rsid w:val="00DF1F9E"/>
    <w:rsid w:val="00DF4798"/>
    <w:rsid w:val="00DF7F0E"/>
    <w:rsid w:val="00E363CE"/>
    <w:rsid w:val="00E4684C"/>
    <w:rsid w:val="00EB071B"/>
    <w:rsid w:val="00EC738A"/>
    <w:rsid w:val="00ED1286"/>
    <w:rsid w:val="00F7145A"/>
    <w:rsid w:val="00F75BEF"/>
    <w:rsid w:val="00F97ED0"/>
    <w:rsid w:val="00FA4BD6"/>
    <w:rsid w:val="00FD2F51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4A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4AC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94AC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94AC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94AC4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DF7F0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F7F0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F7F0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F7F0E"/>
    <w:rPr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1748EC"/>
  </w:style>
  <w:style w:type="character" w:styleId="a4">
    <w:name w:val="Hyperlink"/>
    <w:basedOn w:val="a0"/>
    <w:uiPriority w:val="99"/>
    <w:semiHidden/>
    <w:unhideWhenUsed/>
    <w:rsid w:val="00174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115</_x2116__x0020_документа>
    <Код_x0020_статуса xmlns="eeeabf7a-eb30-4f4c-b482-66cce6fba9eb">0</Код_x0020_статуса>
    <Дата_x0020_принятия xmlns="eeeabf7a-eb30-4f4c-b482-66cce6fba9eb">2012-06-27T00:00:00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2012-06-27T00:00:00+00:00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015EE-33C2-4831-877C-3601A78BFA92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903DF811-0A50-4C92-9495-73B37CF5F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vt:lpstr>
    </vt:vector>
  </TitlesOfParts>
  <Company/>
  <LinksUpToDate>false</LinksUpToDate>
  <CharactersWithSpaces>19375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dc:title>
  <dc:creator>Julia</dc:creator>
  <cp:lastModifiedBy>PVS</cp:lastModifiedBy>
  <cp:revision>4</cp:revision>
  <cp:lastPrinted>2016-05-23T03:43:00Z</cp:lastPrinted>
  <dcterms:created xsi:type="dcterms:W3CDTF">2016-05-21T07:16:00Z</dcterms:created>
  <dcterms:modified xsi:type="dcterms:W3CDTF">2016-05-23T03:43:00Z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