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160C12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9.6pt;margin-top:-33pt;width:45.35pt;height:58.8pt;z-index:251657728;visibility:visible">
            <v:imagedata r:id="rId8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53A" w:rsidRDefault="0005053A" w:rsidP="0005053A">
      <w:pPr>
        <w:spacing w:after="0" w:line="240" w:lineRule="auto"/>
        <w:ind w:right="26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5053A">
      <w:pPr>
        <w:spacing w:after="0" w:line="240" w:lineRule="auto"/>
        <w:ind w:right="26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05053A">
      <w:pPr>
        <w:pStyle w:val="2"/>
        <w:ind w:right="26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05053A">
      <w:pPr>
        <w:spacing w:after="0" w:line="240" w:lineRule="auto"/>
        <w:ind w:right="26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5053A">
      <w:pPr>
        <w:pStyle w:val="1"/>
        <w:ind w:right="26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05053A">
      <w:pPr>
        <w:spacing w:after="0" w:line="240" w:lineRule="auto"/>
        <w:ind w:right="26"/>
        <w:jc w:val="center"/>
        <w:rPr>
          <w:rFonts w:ascii="Times New Roman" w:hAnsi="Times New Roman"/>
          <w:sz w:val="32"/>
          <w:szCs w:val="32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BF04EA" w:rsidRPr="00EA1ED2" w:rsidTr="0005053A">
        <w:tc>
          <w:tcPr>
            <w:tcW w:w="9606" w:type="dxa"/>
            <w:gridSpan w:val="3"/>
          </w:tcPr>
          <w:p w:rsidR="00BF04EA" w:rsidRPr="00EA1ED2" w:rsidRDefault="00BF04EA" w:rsidP="0005053A">
            <w:pPr>
              <w:pStyle w:val="5"/>
              <w:ind w:right="26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05053A">
            <w:pPr>
              <w:spacing w:after="0" w:line="240" w:lineRule="auto"/>
              <w:ind w:right="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05053A">
        <w:tc>
          <w:tcPr>
            <w:tcW w:w="1908" w:type="dxa"/>
          </w:tcPr>
          <w:p w:rsidR="00BF04EA" w:rsidRPr="004D34FB" w:rsidRDefault="0005053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D0101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F04EA" w:rsidRPr="004D34FB" w:rsidRDefault="00BF04EA" w:rsidP="004E2C4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05053A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  <w:r w:rsidR="004E2C4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05053A">
        <w:trPr>
          <w:trHeight w:val="306"/>
        </w:trPr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11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Look w:val="0000"/>
      </w:tblPr>
      <w:tblGrid>
        <w:gridCol w:w="4928"/>
        <w:gridCol w:w="4786"/>
      </w:tblGrid>
      <w:tr w:rsidR="00BF04EA" w:rsidRPr="004D34FB" w:rsidTr="0005053A">
        <w:tc>
          <w:tcPr>
            <w:tcW w:w="4928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08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 2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8A36FC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и требований к закупаемым Администрацией Каргасокского района</w:t>
            </w:r>
            <w:r w:rsidR="008A36FC">
              <w:rPr>
                <w:rFonts w:ascii="Times New Roman" w:hAnsi="Times New Roman"/>
                <w:sz w:val="24"/>
                <w:szCs w:val="24"/>
              </w:rPr>
              <w:t xml:space="preserve"> и ее органами, имеющими статус юридического лица, а также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3159F5" w:rsidRPr="004D34FB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050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74098C" w:rsidRPr="004D34FB" w:rsidRDefault="00BF04EA" w:rsidP="0005053A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0505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08549D" w:rsidRDefault="00C33E19" w:rsidP="000505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="0008549D">
        <w:rPr>
          <w:rFonts w:ascii="Times New Roman" w:hAnsi="Times New Roman"/>
          <w:sz w:val="24"/>
          <w:szCs w:val="24"/>
        </w:rPr>
        <w:t xml:space="preserve"> следующие изменения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08549D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от 08.02.2016 № 27 «Об </w:t>
      </w:r>
      <w:r w:rsidR="0008549D" w:rsidRPr="004D34FB">
        <w:rPr>
          <w:rFonts w:ascii="Times New Roman" w:eastAsiaTheme="minorHAnsi" w:hAnsi="Times New Roman"/>
          <w:sz w:val="24"/>
          <w:szCs w:val="24"/>
        </w:rPr>
        <w:t>определени</w:t>
      </w:r>
      <w:r w:rsidR="0008549D">
        <w:rPr>
          <w:rFonts w:ascii="Times New Roman" w:eastAsiaTheme="minorHAnsi" w:hAnsi="Times New Roman"/>
          <w:sz w:val="24"/>
          <w:szCs w:val="24"/>
        </w:rPr>
        <w:t>и требований к закупаемым Администрацией Каргасокского района</w:t>
      </w:r>
      <w:r w:rsidR="0008549D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08549D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услуг)»:</w:t>
      </w:r>
    </w:p>
    <w:p w:rsidR="008A36FC" w:rsidRDefault="006F38A1" w:rsidP="000505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8549D">
        <w:rPr>
          <w:rFonts w:ascii="Times New Roman" w:hAnsi="Times New Roman"/>
          <w:sz w:val="24"/>
          <w:szCs w:val="24"/>
        </w:rPr>
        <w:t>п</w:t>
      </w:r>
      <w:r w:rsidR="00C94249" w:rsidRPr="0008549D">
        <w:rPr>
          <w:rFonts w:ascii="Times New Roman" w:hAnsi="Times New Roman"/>
          <w:sz w:val="24"/>
          <w:szCs w:val="24"/>
        </w:rPr>
        <w:t>ункт 2 исключить.</w:t>
      </w:r>
    </w:p>
    <w:p w:rsidR="0008549D" w:rsidRPr="00D0101E" w:rsidRDefault="006F38A1" w:rsidP="000505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01E">
        <w:rPr>
          <w:rFonts w:ascii="Times New Roman" w:hAnsi="Times New Roman"/>
          <w:sz w:val="24"/>
          <w:szCs w:val="24"/>
        </w:rPr>
        <w:t>1.2.</w:t>
      </w:r>
      <w:r w:rsidR="0008549D" w:rsidRPr="00D0101E">
        <w:rPr>
          <w:rFonts w:ascii="Times New Roman" w:hAnsi="Times New Roman"/>
          <w:sz w:val="24"/>
          <w:szCs w:val="24"/>
        </w:rPr>
        <w:t xml:space="preserve"> пункт 3 изложить в новой редакции: </w:t>
      </w:r>
      <w:r w:rsidRPr="00D0101E">
        <w:rPr>
          <w:rFonts w:ascii="Times New Roman" w:hAnsi="Times New Roman"/>
          <w:sz w:val="24"/>
          <w:szCs w:val="24"/>
        </w:rPr>
        <w:t>«</w:t>
      </w:r>
      <w:r w:rsidR="00466DB5" w:rsidRPr="00D0101E">
        <w:rPr>
          <w:rFonts w:ascii="Times New Roman" w:hAnsi="Times New Roman"/>
          <w:sz w:val="24"/>
          <w:szCs w:val="24"/>
        </w:rPr>
        <w:t xml:space="preserve">3. </w:t>
      </w:r>
      <w:r w:rsidRPr="00D0101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0A6EC8" w:rsidRPr="00D0101E">
        <w:rPr>
          <w:rFonts w:ascii="Times New Roman" w:hAnsi="Times New Roman"/>
          <w:sz w:val="24"/>
          <w:szCs w:val="24"/>
        </w:rPr>
        <w:t>со дня официального опубликования и распростра</w:t>
      </w:r>
      <w:r w:rsidR="00E0282C" w:rsidRPr="00D0101E">
        <w:rPr>
          <w:rFonts w:ascii="Times New Roman" w:hAnsi="Times New Roman"/>
          <w:sz w:val="24"/>
          <w:szCs w:val="24"/>
        </w:rPr>
        <w:t>няется</w:t>
      </w:r>
      <w:r w:rsidR="000A6EC8" w:rsidRPr="00D0101E">
        <w:rPr>
          <w:rFonts w:ascii="Times New Roman" w:hAnsi="Times New Roman"/>
          <w:sz w:val="24"/>
          <w:szCs w:val="24"/>
        </w:rPr>
        <w:t xml:space="preserve"> на отношения</w:t>
      </w:r>
      <w:r w:rsidR="00E0282C" w:rsidRPr="00D0101E">
        <w:rPr>
          <w:rFonts w:ascii="Times New Roman" w:hAnsi="Times New Roman"/>
          <w:sz w:val="24"/>
          <w:szCs w:val="24"/>
        </w:rPr>
        <w:t>,</w:t>
      </w:r>
      <w:r w:rsidR="000A6EC8" w:rsidRPr="00D0101E">
        <w:rPr>
          <w:rFonts w:ascii="Times New Roman" w:hAnsi="Times New Roman"/>
          <w:sz w:val="24"/>
          <w:szCs w:val="24"/>
        </w:rPr>
        <w:t xml:space="preserve"> </w:t>
      </w:r>
      <w:r w:rsidR="00E0282C" w:rsidRPr="00D0101E">
        <w:rPr>
          <w:rFonts w:ascii="Times New Roman" w:hAnsi="Times New Roman"/>
          <w:sz w:val="24"/>
          <w:szCs w:val="24"/>
        </w:rPr>
        <w:t xml:space="preserve">сложившиеся </w:t>
      </w:r>
      <w:r w:rsidRPr="00D0101E">
        <w:rPr>
          <w:rFonts w:ascii="Times New Roman" w:hAnsi="Times New Roman"/>
          <w:sz w:val="24"/>
          <w:szCs w:val="24"/>
        </w:rPr>
        <w:t>с 1 января 2016 г.»</w:t>
      </w:r>
    </w:p>
    <w:p w:rsidR="006F38A1" w:rsidRDefault="006F38A1" w:rsidP="000505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101E">
        <w:rPr>
          <w:rFonts w:ascii="Times New Roman" w:hAnsi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466DB5">
        <w:rPr>
          <w:rFonts w:ascii="Times New Roman" w:hAnsi="Times New Roman"/>
          <w:sz w:val="24"/>
          <w:szCs w:val="24"/>
        </w:rPr>
        <w:t xml:space="preserve">Правила </w:t>
      </w:r>
      <w:r w:rsidR="00466DB5" w:rsidRPr="004D34FB">
        <w:rPr>
          <w:rFonts w:ascii="Times New Roman" w:eastAsiaTheme="minorHAnsi" w:hAnsi="Times New Roman"/>
          <w:sz w:val="24"/>
          <w:szCs w:val="24"/>
        </w:rPr>
        <w:t>определени</w:t>
      </w:r>
      <w:r w:rsidR="00466DB5">
        <w:rPr>
          <w:rFonts w:ascii="Times New Roman" w:eastAsiaTheme="minorHAnsi" w:hAnsi="Times New Roman"/>
          <w:sz w:val="24"/>
          <w:szCs w:val="24"/>
        </w:rPr>
        <w:t>я требований к закупаемым Администрацией Каргасокского района</w:t>
      </w:r>
      <w:r w:rsidR="00466DB5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466DB5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 (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66DB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</w:t>
      </w:r>
      <w:r w:rsidR="00466DB5"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от 08.02.2016 № 27 «Об </w:t>
      </w:r>
      <w:r w:rsidRPr="004D34FB">
        <w:rPr>
          <w:rFonts w:ascii="Times New Roman" w:eastAsiaTheme="minorHAnsi" w:hAnsi="Times New Roman"/>
          <w:sz w:val="24"/>
          <w:szCs w:val="24"/>
        </w:rPr>
        <w:t>определени</w:t>
      </w:r>
      <w:r>
        <w:rPr>
          <w:rFonts w:ascii="Times New Roman" w:eastAsiaTheme="minorHAnsi" w:hAnsi="Times New Roman"/>
          <w:sz w:val="24"/>
          <w:szCs w:val="24"/>
        </w:rPr>
        <w:t>и требований к закупаемым Администрацией Каргасокского района</w:t>
      </w:r>
      <w:r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466DB5"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6F38A1" w:rsidRPr="004C03E6" w:rsidRDefault="006F38A1" w:rsidP="000505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91655">
        <w:rPr>
          <w:rFonts w:ascii="Times New Roman" w:hAnsi="Times New Roman" w:cs="Times New Roman"/>
          <w:sz w:val="24"/>
          <w:szCs w:val="24"/>
        </w:rPr>
        <w:t>пункт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DB5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791655">
        <w:rPr>
          <w:rFonts w:ascii="Times New Roman" w:hAnsi="Times New Roman" w:cs="Times New Roman"/>
          <w:sz w:val="24"/>
          <w:szCs w:val="24"/>
        </w:rPr>
        <w:t>: «</w:t>
      </w:r>
      <w:r w:rsidR="00CD31A4">
        <w:rPr>
          <w:rFonts w:ascii="Times New Roman" w:hAnsi="Times New Roman" w:cs="Times New Roman"/>
          <w:sz w:val="24"/>
          <w:szCs w:val="24"/>
        </w:rPr>
        <w:t xml:space="preserve">3. </w:t>
      </w:r>
      <w:r w:rsidRPr="004C03E6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6F38A1" w:rsidRPr="004C03E6" w:rsidRDefault="006F38A1" w:rsidP="000505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5F7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HAnsi" w:hAnsi="Times New Roman" w:cs="Times New Roman"/>
          <w:sz w:val="24"/>
          <w:szCs w:val="24"/>
        </w:rPr>
        <w:t>муниципальных органов,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 w:rsidR="005F78CF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 w:rsidR="005F78CF">
        <w:rPr>
          <w:rFonts w:ascii="Times New Roman" w:eastAsiaTheme="minorHAnsi" w:hAnsi="Times New Roman" w:cs="Times New Roman"/>
          <w:sz w:val="24"/>
          <w:szCs w:val="24"/>
        </w:rPr>
        <w:t>муниципальных органов, а также</w:t>
      </w:r>
      <w:r w:rsidR="005F78CF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и бюджетных учреждений</w:t>
      </w:r>
      <w:r w:rsidR="005F78CF"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приобретение товаров, работ, услуг за отчетный финансовый год;</w:t>
      </w:r>
    </w:p>
    <w:p w:rsidR="006F38A1" w:rsidRDefault="006F38A1" w:rsidP="0005053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>
        <w:rPr>
          <w:rFonts w:ascii="Times New Roman" w:eastAsiaTheme="minorHAnsi" w:hAnsi="Times New Roman" w:cs="Times New Roman"/>
          <w:sz w:val="24"/>
          <w:szCs w:val="24"/>
        </w:rPr>
        <w:t>муниципальных органов,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</w:t>
      </w:r>
      <w:r w:rsidR="005F78CF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 w:rsidR="005F78CF">
        <w:rPr>
          <w:rFonts w:ascii="Times New Roman" w:eastAsiaTheme="minorHAnsi" w:hAnsi="Times New Roman" w:cs="Times New Roman"/>
          <w:sz w:val="24"/>
          <w:szCs w:val="24"/>
        </w:rPr>
        <w:t>муниципальных органов, а также</w:t>
      </w:r>
      <w:r w:rsidR="005F78CF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49A4" w:rsidRPr="0070589A" w:rsidRDefault="00E649A4" w:rsidP="000505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4" w:name="Par20"/>
      <w:bookmarkEnd w:id="4"/>
      <w:r w:rsidRPr="0070589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дня, следующего за днем официального опубликования настоящего постановления. </w:t>
      </w:r>
    </w:p>
    <w:p w:rsidR="00F24C74" w:rsidRPr="0070589A" w:rsidRDefault="00F24C74" w:rsidP="000505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Pr="0070589A" w:rsidRDefault="00FC7BFE" w:rsidP="000505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053A" w:rsidRPr="0070589A" w:rsidRDefault="0005053A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05053A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D2CE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D2CEE">
        <w:rPr>
          <w:rFonts w:ascii="Times New Roman" w:hAnsi="Times New Roman"/>
          <w:sz w:val="24"/>
          <w:szCs w:val="24"/>
        </w:rPr>
        <w:t xml:space="preserve"> Каргасокского района  </w:t>
      </w:r>
      <w:r>
        <w:rPr>
          <w:rFonts w:ascii="Times New Roman" w:hAnsi="Times New Roman"/>
          <w:sz w:val="24"/>
          <w:szCs w:val="24"/>
        </w:rPr>
        <w:t xml:space="preserve"> </w:t>
      </w:r>
      <w:r w:rsidR="006D2CE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 w:rsidR="006D2CE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Ю.Н.Микитич</w:t>
      </w:r>
    </w:p>
    <w:tbl>
      <w:tblPr>
        <w:tblW w:w="0" w:type="auto"/>
        <w:tblLook w:val="0000"/>
      </w:tblPr>
      <w:tblGrid>
        <w:gridCol w:w="2628"/>
        <w:gridCol w:w="6942"/>
      </w:tblGrid>
      <w:tr w:rsidR="00BF04EA" w:rsidRPr="00EA1ED2" w:rsidTr="005B2561">
        <w:tc>
          <w:tcPr>
            <w:tcW w:w="2628" w:type="dxa"/>
            <w:vMerge w:val="restart"/>
          </w:tcPr>
          <w:p w:rsidR="004C5613" w:rsidRDefault="004C5613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24C74" w:rsidRDefault="00F24C7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5053A" w:rsidRDefault="0005053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007400">
      <w:pPr>
        <w:pStyle w:val="ConsPlusNormal"/>
        <w:rPr>
          <w:rFonts w:ascii="Times New Roman" w:hAnsi="Times New Roman"/>
          <w:sz w:val="24"/>
          <w:szCs w:val="24"/>
        </w:rPr>
      </w:pPr>
    </w:p>
    <w:p w:rsidR="000A731A" w:rsidRDefault="000A731A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A731A" w:rsidRDefault="000A731A" w:rsidP="000A731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F24C74" w:rsidRDefault="000A731A" w:rsidP="000A731A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23252</w:t>
      </w:r>
    </w:p>
    <w:p w:rsidR="00B40685" w:rsidRDefault="00B40685" w:rsidP="006755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40685" w:rsidSect="0005053A">
      <w:pgSz w:w="11905" w:h="16838"/>
      <w:pgMar w:top="1134" w:right="850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77" w:rsidRDefault="00493B77" w:rsidP="0005053A">
      <w:pPr>
        <w:spacing w:after="0" w:line="240" w:lineRule="auto"/>
      </w:pPr>
      <w:r>
        <w:separator/>
      </w:r>
    </w:p>
  </w:endnote>
  <w:endnote w:type="continuationSeparator" w:id="1">
    <w:p w:rsidR="00493B77" w:rsidRDefault="00493B77" w:rsidP="000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77" w:rsidRDefault="00493B77" w:rsidP="0005053A">
      <w:pPr>
        <w:spacing w:after="0" w:line="240" w:lineRule="auto"/>
      </w:pPr>
      <w:r>
        <w:separator/>
      </w:r>
    </w:p>
  </w:footnote>
  <w:footnote w:type="continuationSeparator" w:id="1">
    <w:p w:rsidR="00493B77" w:rsidRDefault="00493B77" w:rsidP="000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09E1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53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0C12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12B1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B77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2F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334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36EB"/>
    <w:rsid w:val="005F4008"/>
    <w:rsid w:val="005F78CF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1E6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0AFE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BE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4A08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ADF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01E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D7D63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5969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95E"/>
    <w:rsid w:val="00F70B3D"/>
    <w:rsid w:val="00F718D8"/>
    <w:rsid w:val="00F722A7"/>
    <w:rsid w:val="00F7239F"/>
    <w:rsid w:val="00F73C24"/>
    <w:rsid w:val="00F746FC"/>
    <w:rsid w:val="00F7671F"/>
    <w:rsid w:val="00F77354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paragraph" w:styleId="a8">
    <w:name w:val="header"/>
    <w:basedOn w:val="a"/>
    <w:link w:val="a9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053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05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00B-BF83-46AE-8972-CFA5596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6</cp:revision>
  <cp:lastPrinted>2016-03-16T08:24:00Z</cp:lastPrinted>
  <dcterms:created xsi:type="dcterms:W3CDTF">2016-03-16T03:51:00Z</dcterms:created>
  <dcterms:modified xsi:type="dcterms:W3CDTF">2016-03-16T08:28:00Z</dcterms:modified>
</cp:coreProperties>
</file>