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67" w:rsidRPr="00695F19" w:rsidRDefault="004A3267" w:rsidP="00D244CD">
      <w:r w:rsidRPr="00695F19">
        <w:rPr>
          <w:noProof/>
        </w:rPr>
        <w:drawing>
          <wp:anchor distT="0" distB="0" distL="114300" distR="114300" simplePos="0" relativeHeight="251659264" behindDoc="0" locked="0" layoutInCell="1" allowOverlap="1">
            <wp:simplePos x="0" y="0"/>
            <wp:positionH relativeFrom="column">
              <wp:posOffset>2985135</wp:posOffset>
            </wp:positionH>
            <wp:positionV relativeFrom="paragraph">
              <wp:posOffset>-229870</wp:posOffset>
            </wp:positionV>
            <wp:extent cx="588010" cy="732790"/>
            <wp:effectExtent l="19050" t="0" r="2540" b="0"/>
            <wp:wrapSquare wrapText="bothSides"/>
            <wp:docPr id="1"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88010" cy="732790"/>
                    </a:xfrm>
                    <a:prstGeom prst="rect">
                      <a:avLst/>
                    </a:prstGeom>
                    <a:noFill/>
                    <a:ln w="9525">
                      <a:noFill/>
                      <a:miter lim="800000"/>
                      <a:headEnd/>
                      <a:tailEnd/>
                    </a:ln>
                  </pic:spPr>
                </pic:pic>
              </a:graphicData>
            </a:graphic>
          </wp:anchor>
        </w:drawing>
      </w:r>
    </w:p>
    <w:p w:rsidR="004A3267" w:rsidRPr="00695F19" w:rsidRDefault="004A3267" w:rsidP="004A3267">
      <w:pPr>
        <w:ind w:firstLine="426"/>
        <w:jc w:val="center"/>
      </w:pPr>
    </w:p>
    <w:p w:rsidR="004A3267" w:rsidRPr="00695F19" w:rsidRDefault="004A3267" w:rsidP="004A3267">
      <w:pPr>
        <w:ind w:firstLine="426"/>
        <w:jc w:val="center"/>
      </w:pPr>
    </w:p>
    <w:p w:rsidR="004A3267" w:rsidRPr="00695F19" w:rsidRDefault="004A3267" w:rsidP="004A3267">
      <w:pPr>
        <w:jc w:val="center"/>
        <w:rPr>
          <w:sz w:val="28"/>
          <w:szCs w:val="28"/>
        </w:rPr>
      </w:pPr>
      <w:r w:rsidRPr="00695F19">
        <w:rPr>
          <w:sz w:val="28"/>
          <w:szCs w:val="28"/>
        </w:rPr>
        <w:t>МУНИЦИПАЛЬНОЕ ОБРАЗОВАНИЕ «</w:t>
      </w:r>
      <w:r w:rsidRPr="00695F19">
        <w:rPr>
          <w:caps/>
          <w:sz w:val="28"/>
          <w:szCs w:val="28"/>
        </w:rPr>
        <w:t>Каргасокский район»</w:t>
      </w:r>
    </w:p>
    <w:p w:rsidR="004A3267" w:rsidRPr="00695F19" w:rsidRDefault="004A3267" w:rsidP="004A3267">
      <w:pPr>
        <w:pStyle w:val="2"/>
        <w:jc w:val="center"/>
        <w:rPr>
          <w:sz w:val="26"/>
          <w:szCs w:val="26"/>
        </w:rPr>
      </w:pPr>
      <w:r w:rsidRPr="00695F19">
        <w:rPr>
          <w:sz w:val="26"/>
          <w:szCs w:val="26"/>
        </w:rPr>
        <w:t>ТОМСКАЯ ОБЛАСТЬ</w:t>
      </w:r>
    </w:p>
    <w:p w:rsidR="004A3267" w:rsidRPr="00695F19" w:rsidRDefault="004A3267" w:rsidP="004A3267">
      <w:pPr>
        <w:jc w:val="center"/>
      </w:pPr>
    </w:p>
    <w:p w:rsidR="004A3267" w:rsidRPr="00695F19" w:rsidRDefault="004A3267" w:rsidP="004A3267">
      <w:pPr>
        <w:pStyle w:val="1"/>
        <w:rPr>
          <w:sz w:val="28"/>
          <w:szCs w:val="28"/>
        </w:rPr>
      </w:pPr>
      <w:r w:rsidRPr="00695F19">
        <w:rPr>
          <w:sz w:val="28"/>
          <w:szCs w:val="28"/>
        </w:rPr>
        <w:t>АДМИНИСТРАЦИЯ КАРГАСОКСКОГО РАЙОНА</w:t>
      </w:r>
    </w:p>
    <w:p w:rsidR="004A3267" w:rsidRPr="00695F19" w:rsidRDefault="004A3267" w:rsidP="004A3267">
      <w:pPr>
        <w:jc w:val="center"/>
        <w:rPr>
          <w:b/>
        </w:rPr>
      </w:pPr>
    </w:p>
    <w:tbl>
      <w:tblPr>
        <w:tblW w:w="10207" w:type="dxa"/>
        <w:tblInd w:w="-176" w:type="dxa"/>
        <w:tblLayout w:type="fixed"/>
        <w:tblLook w:val="0000"/>
      </w:tblPr>
      <w:tblGrid>
        <w:gridCol w:w="142"/>
        <w:gridCol w:w="1985"/>
        <w:gridCol w:w="3769"/>
        <w:gridCol w:w="2573"/>
        <w:gridCol w:w="284"/>
        <w:gridCol w:w="1454"/>
      </w:tblGrid>
      <w:tr w:rsidR="004A3267" w:rsidRPr="00695F19" w:rsidTr="00D244CD">
        <w:trPr>
          <w:trHeight w:val="476"/>
        </w:trPr>
        <w:tc>
          <w:tcPr>
            <w:tcW w:w="10207" w:type="dxa"/>
            <w:gridSpan w:val="6"/>
          </w:tcPr>
          <w:p w:rsidR="004A3267" w:rsidRPr="00695F19" w:rsidRDefault="004A3267" w:rsidP="00555CA6">
            <w:pPr>
              <w:pStyle w:val="1"/>
            </w:pPr>
            <w:r w:rsidRPr="00695F19">
              <w:rPr>
                <w:sz w:val="32"/>
                <w:szCs w:val="32"/>
              </w:rPr>
              <w:t>ПОСТАНОВЛЕНИЕ</w:t>
            </w:r>
          </w:p>
          <w:p w:rsidR="004A3267" w:rsidRPr="00695F19" w:rsidRDefault="004A3267" w:rsidP="00555CA6">
            <w:pPr>
              <w:jc w:val="center"/>
              <w:rPr>
                <w:b/>
              </w:rPr>
            </w:pPr>
          </w:p>
        </w:tc>
      </w:tr>
      <w:tr w:rsidR="004A3267" w:rsidRPr="00695F19" w:rsidTr="00D244CD">
        <w:trPr>
          <w:gridBefore w:val="1"/>
          <w:wBefore w:w="142" w:type="dxa"/>
        </w:trPr>
        <w:tc>
          <w:tcPr>
            <w:tcW w:w="1985" w:type="dxa"/>
          </w:tcPr>
          <w:p w:rsidR="004A3267" w:rsidRPr="00695F19" w:rsidRDefault="00425184" w:rsidP="00D244CD">
            <w:pPr>
              <w:tabs>
                <w:tab w:val="left" w:pos="205"/>
              </w:tabs>
              <w:ind w:right="-142"/>
            </w:pPr>
            <w:r w:rsidRPr="00695F19">
              <w:t>13.10</w:t>
            </w:r>
            <w:r w:rsidR="004A3267" w:rsidRPr="00695F19">
              <w:t>.2015</w:t>
            </w:r>
          </w:p>
        </w:tc>
        <w:tc>
          <w:tcPr>
            <w:tcW w:w="6342" w:type="dxa"/>
            <w:gridSpan w:val="2"/>
          </w:tcPr>
          <w:p w:rsidR="004A3267" w:rsidRPr="00695F19" w:rsidRDefault="004A3267" w:rsidP="00D244CD">
            <w:pPr>
              <w:tabs>
                <w:tab w:val="left" w:pos="205"/>
              </w:tabs>
              <w:ind w:right="-142"/>
              <w:jc w:val="right"/>
            </w:pPr>
          </w:p>
        </w:tc>
        <w:tc>
          <w:tcPr>
            <w:tcW w:w="1738" w:type="dxa"/>
            <w:gridSpan w:val="2"/>
          </w:tcPr>
          <w:p w:rsidR="004A3267" w:rsidRPr="00695F19" w:rsidRDefault="004A3267" w:rsidP="00D244CD">
            <w:pPr>
              <w:tabs>
                <w:tab w:val="left" w:pos="205"/>
              </w:tabs>
              <w:ind w:right="34"/>
              <w:jc w:val="right"/>
            </w:pPr>
            <w:r w:rsidRPr="00695F19">
              <w:t xml:space="preserve">№ </w:t>
            </w:r>
            <w:r w:rsidR="00D244CD" w:rsidRPr="00695F19">
              <w:t>154</w:t>
            </w:r>
          </w:p>
        </w:tc>
      </w:tr>
      <w:tr w:rsidR="004A3267" w:rsidRPr="00695F19" w:rsidTr="00D244CD">
        <w:trPr>
          <w:gridBefore w:val="1"/>
          <w:wBefore w:w="142" w:type="dxa"/>
        </w:trPr>
        <w:tc>
          <w:tcPr>
            <w:tcW w:w="8611" w:type="dxa"/>
            <w:gridSpan w:val="4"/>
          </w:tcPr>
          <w:p w:rsidR="004A3267" w:rsidRPr="00695F19" w:rsidRDefault="004A3267" w:rsidP="00D244CD">
            <w:pPr>
              <w:tabs>
                <w:tab w:val="left" w:pos="205"/>
              </w:tabs>
              <w:ind w:right="-142"/>
            </w:pPr>
          </w:p>
          <w:p w:rsidR="004A3267" w:rsidRPr="00695F19" w:rsidRDefault="004A3267" w:rsidP="00D244CD">
            <w:pPr>
              <w:tabs>
                <w:tab w:val="left" w:pos="205"/>
              </w:tabs>
              <w:ind w:right="-142"/>
            </w:pPr>
            <w:r w:rsidRPr="00695F19">
              <w:t>с. Каргасок</w:t>
            </w:r>
          </w:p>
        </w:tc>
        <w:tc>
          <w:tcPr>
            <w:tcW w:w="1454" w:type="dxa"/>
          </w:tcPr>
          <w:p w:rsidR="004A3267" w:rsidRPr="00695F19" w:rsidRDefault="004A3267" w:rsidP="00D244CD">
            <w:pPr>
              <w:tabs>
                <w:tab w:val="left" w:pos="205"/>
              </w:tabs>
              <w:ind w:right="-142"/>
            </w:pPr>
          </w:p>
        </w:tc>
      </w:tr>
      <w:tr w:rsidR="004A3267" w:rsidRPr="00695F19" w:rsidTr="00D244CD">
        <w:trPr>
          <w:gridBefore w:val="1"/>
          <w:wBefore w:w="142" w:type="dxa"/>
          <w:trHeight w:val="1016"/>
        </w:trPr>
        <w:tc>
          <w:tcPr>
            <w:tcW w:w="5754" w:type="dxa"/>
            <w:gridSpan w:val="2"/>
            <w:vAlign w:val="center"/>
          </w:tcPr>
          <w:p w:rsidR="004A3267" w:rsidRPr="00695F19" w:rsidRDefault="004A3267" w:rsidP="00D244CD">
            <w:pPr>
              <w:pStyle w:val="ConsPlusNormal"/>
              <w:tabs>
                <w:tab w:val="left" w:pos="205"/>
              </w:tabs>
              <w:ind w:right="-142" w:firstLine="0"/>
              <w:jc w:val="both"/>
              <w:rPr>
                <w:rFonts w:ascii="Times New Roman" w:hAnsi="Times New Roman" w:cs="Times New Roman"/>
                <w:sz w:val="24"/>
                <w:szCs w:val="24"/>
              </w:rPr>
            </w:pPr>
            <w:bookmarkStart w:id="0" w:name="OLE_LINK1"/>
            <w:bookmarkStart w:id="1" w:name="OLE_LINK2"/>
            <w:bookmarkStart w:id="2" w:name="OLE_LINK17"/>
            <w:bookmarkStart w:id="3" w:name="OLE_LINK18"/>
          </w:p>
          <w:p w:rsidR="004A3267" w:rsidRPr="00695F19" w:rsidRDefault="004A3267" w:rsidP="00D244CD">
            <w:pPr>
              <w:pStyle w:val="ConsPlusNormal"/>
              <w:tabs>
                <w:tab w:val="left" w:pos="205"/>
              </w:tabs>
              <w:ind w:firstLine="0"/>
              <w:jc w:val="both"/>
              <w:rPr>
                <w:rFonts w:ascii="Times New Roman" w:hAnsi="Times New Roman" w:cs="Times New Roman"/>
                <w:sz w:val="24"/>
                <w:szCs w:val="24"/>
              </w:rPr>
            </w:pPr>
            <w:r w:rsidRPr="00695F19">
              <w:rPr>
                <w:rFonts w:ascii="Times New Roman" w:hAnsi="Times New Roman" w:cs="Times New Roman"/>
                <w:sz w:val="24"/>
                <w:szCs w:val="24"/>
              </w:rPr>
              <w:t>Об утверждении муниципальной программы «</w:t>
            </w:r>
            <w:r w:rsidR="0010243C" w:rsidRPr="00695F19">
              <w:rPr>
                <w:rFonts w:ascii="Times New Roman" w:hAnsi="Times New Roman" w:cs="Times New Roman"/>
                <w:sz w:val="24"/>
                <w:szCs w:val="24"/>
              </w:rPr>
              <w:t xml:space="preserve">Повышение энергоэффективности в муниципальном образовании </w:t>
            </w:r>
            <w:r w:rsidRPr="00695F19">
              <w:rPr>
                <w:rFonts w:ascii="Times New Roman" w:hAnsi="Times New Roman" w:cs="Times New Roman"/>
                <w:color w:val="000000"/>
                <w:sz w:val="24"/>
                <w:szCs w:val="24"/>
              </w:rPr>
              <w:t>«Каргасокский район»</w:t>
            </w:r>
          </w:p>
          <w:bookmarkEnd w:id="0"/>
          <w:bookmarkEnd w:id="1"/>
          <w:bookmarkEnd w:id="2"/>
          <w:bookmarkEnd w:id="3"/>
          <w:p w:rsidR="004A3267" w:rsidRPr="00695F19" w:rsidRDefault="004A3267" w:rsidP="00D244CD">
            <w:pPr>
              <w:pStyle w:val="mystyle"/>
              <w:tabs>
                <w:tab w:val="left" w:pos="205"/>
              </w:tabs>
              <w:ind w:right="-142"/>
              <w:jc w:val="both"/>
              <w:rPr>
                <w:szCs w:val="24"/>
                <w:lang w:val="ru-RU"/>
              </w:rPr>
            </w:pPr>
          </w:p>
        </w:tc>
        <w:tc>
          <w:tcPr>
            <w:tcW w:w="4311" w:type="dxa"/>
            <w:gridSpan w:val="3"/>
            <w:tcBorders>
              <w:left w:val="nil"/>
            </w:tcBorders>
          </w:tcPr>
          <w:p w:rsidR="004A3267" w:rsidRPr="00695F19" w:rsidRDefault="004A3267" w:rsidP="00D244CD">
            <w:pPr>
              <w:tabs>
                <w:tab w:val="left" w:pos="205"/>
              </w:tabs>
              <w:ind w:right="-142"/>
            </w:pPr>
          </w:p>
          <w:p w:rsidR="004A3267" w:rsidRPr="00695F19" w:rsidRDefault="004A3267" w:rsidP="00D244CD">
            <w:pPr>
              <w:tabs>
                <w:tab w:val="left" w:pos="205"/>
              </w:tabs>
              <w:ind w:right="-142"/>
            </w:pPr>
          </w:p>
        </w:tc>
      </w:tr>
      <w:tr w:rsidR="004A3267" w:rsidRPr="00695F19" w:rsidTr="00D24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92"/>
        </w:trPr>
        <w:tc>
          <w:tcPr>
            <w:tcW w:w="10065" w:type="dxa"/>
            <w:gridSpan w:val="5"/>
            <w:tcBorders>
              <w:top w:val="nil"/>
              <w:left w:val="nil"/>
              <w:bottom w:val="nil"/>
              <w:right w:val="nil"/>
            </w:tcBorders>
            <w:vAlign w:val="center"/>
          </w:tcPr>
          <w:p w:rsidR="004A3267" w:rsidRPr="00695F19" w:rsidRDefault="004A3267" w:rsidP="00D244CD">
            <w:pPr>
              <w:tabs>
                <w:tab w:val="left" w:pos="205"/>
              </w:tabs>
              <w:ind w:right="34" w:firstLine="426"/>
              <w:jc w:val="both"/>
            </w:pPr>
            <w:r w:rsidRPr="00695F19">
              <w:t>В соответствии с</w:t>
            </w:r>
            <w:r w:rsidR="009534B8" w:rsidRPr="00695F19">
              <w:t>о статьей 179 Бюджетного кодекса РФ,</w:t>
            </w:r>
            <w:r w:rsidRPr="00695F19">
              <w:t xml:space="preserve"> пунктом </w:t>
            </w:r>
            <w:r w:rsidR="009534B8" w:rsidRPr="00695F19">
              <w:t>3</w:t>
            </w:r>
            <w:r w:rsidRPr="00695F19">
              <w:t>.</w:t>
            </w:r>
            <w:r w:rsidR="009534B8" w:rsidRPr="00695F19">
              <w:t>7</w:t>
            </w:r>
            <w:r w:rsidRPr="00695F19">
              <w:t xml:space="preserve">. </w:t>
            </w:r>
            <w:proofErr w:type="gramStart"/>
            <w:r w:rsidRPr="00695F19">
              <w:t>Порядка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009534B8" w:rsidRPr="00695F19">
              <w:t>, постановлением Администрации Каргасокского района от 08.06.2015 №96 «Об утверждении перечня муниципальных программ муниципального образования «Каргасокский район»</w:t>
            </w:r>
            <w:r w:rsidR="008264BC" w:rsidRPr="00695F19">
              <w:t>, распоряжением Администрации Каргасокского района</w:t>
            </w:r>
            <w:proofErr w:type="gramEnd"/>
            <w:r w:rsidR="008264BC" w:rsidRPr="00695F19">
              <w:t xml:space="preserve"> от 26.06.2015 г. №366 «О разработке муниципальных программ (подпрограмм) муниципального образования «Каргасокский район»</w:t>
            </w:r>
          </w:p>
          <w:p w:rsidR="004A3267" w:rsidRPr="00695F19" w:rsidRDefault="004A3267" w:rsidP="00D244CD">
            <w:pPr>
              <w:tabs>
                <w:tab w:val="left" w:pos="205"/>
              </w:tabs>
              <w:ind w:right="-142" w:firstLine="426"/>
              <w:jc w:val="both"/>
            </w:pPr>
          </w:p>
          <w:p w:rsidR="004A3267" w:rsidRPr="00695F19" w:rsidRDefault="004A3267" w:rsidP="00D244CD">
            <w:pPr>
              <w:tabs>
                <w:tab w:val="left" w:pos="205"/>
              </w:tabs>
              <w:ind w:right="-142" w:firstLine="426"/>
              <w:jc w:val="both"/>
            </w:pPr>
            <w:r w:rsidRPr="00695F19">
              <w:t>Администрация Каргасокского района постановляет:</w:t>
            </w:r>
          </w:p>
          <w:p w:rsidR="004A3267" w:rsidRPr="00695F19" w:rsidRDefault="004A3267" w:rsidP="00D244CD">
            <w:pPr>
              <w:tabs>
                <w:tab w:val="left" w:pos="205"/>
              </w:tabs>
              <w:ind w:right="-142" w:firstLine="426"/>
              <w:jc w:val="both"/>
            </w:pPr>
          </w:p>
        </w:tc>
      </w:tr>
    </w:tbl>
    <w:p w:rsidR="004A3267" w:rsidRPr="00695F19" w:rsidRDefault="00D244CD" w:rsidP="00D244CD">
      <w:pPr>
        <w:autoSpaceDE w:val="0"/>
        <w:autoSpaceDN w:val="0"/>
        <w:ind w:right="-1" w:firstLine="426"/>
        <w:jc w:val="both"/>
      </w:pPr>
      <w:r w:rsidRPr="00695F19">
        <w:t>1.</w:t>
      </w:r>
      <w:r w:rsidR="004A3267" w:rsidRPr="00695F19">
        <w:t xml:space="preserve">Утвердить </w:t>
      </w:r>
      <w:r w:rsidR="008264BC" w:rsidRPr="00695F19">
        <w:t>муниципальную программу «</w:t>
      </w:r>
      <w:r w:rsidR="0010243C" w:rsidRPr="00695F19">
        <w:t xml:space="preserve">Повышение энергоэффективности в муниципальном образовании </w:t>
      </w:r>
      <w:r w:rsidR="0010243C" w:rsidRPr="00695F19">
        <w:rPr>
          <w:color w:val="000000"/>
        </w:rPr>
        <w:t>«Каргасокский район</w:t>
      </w:r>
      <w:r w:rsidR="008264BC" w:rsidRPr="00695F19">
        <w:rPr>
          <w:color w:val="000000"/>
        </w:rPr>
        <w:t>»</w:t>
      </w:r>
      <w:r w:rsidR="004A3267" w:rsidRPr="00695F19">
        <w:t xml:space="preserve"> согласно приложению к настоящему постановлению.</w:t>
      </w:r>
    </w:p>
    <w:p w:rsidR="004A3267" w:rsidRPr="00695F19" w:rsidRDefault="00D244CD" w:rsidP="00D244CD">
      <w:pPr>
        <w:autoSpaceDE w:val="0"/>
        <w:autoSpaceDN w:val="0"/>
        <w:ind w:right="-1" w:firstLine="426"/>
        <w:jc w:val="both"/>
      </w:pPr>
      <w:r w:rsidRPr="00695F19">
        <w:t>2.</w:t>
      </w:r>
      <w:r w:rsidR="008264BC" w:rsidRPr="00695F19">
        <w:t>Н</w:t>
      </w:r>
      <w:r w:rsidR="004A3267" w:rsidRPr="00695F19">
        <w:t xml:space="preserve">астоящее постановление вступает в силу </w:t>
      </w:r>
      <w:r w:rsidR="008264BC" w:rsidRPr="00695F19">
        <w:t>с 01.01.2016 г., но не ранее</w:t>
      </w:r>
      <w:r w:rsidR="004A3267" w:rsidRPr="00695F19">
        <w:t xml:space="preserve"> дня официального опубликования в порядке, предусмотренном Уставом муниципального образования «Каргасокский район».</w:t>
      </w:r>
    </w:p>
    <w:p w:rsidR="008264BC" w:rsidRPr="00695F19" w:rsidRDefault="008264BC" w:rsidP="00D244CD">
      <w:pPr>
        <w:pStyle w:val="ConsPlusTitle"/>
        <w:widowControl/>
        <w:ind w:left="426" w:right="-1" w:firstLine="283"/>
        <w:jc w:val="both"/>
        <w:rPr>
          <w:rFonts w:ascii="Times New Roman" w:hAnsi="Times New Roman" w:cs="Times New Roman"/>
          <w:b w:val="0"/>
          <w:sz w:val="24"/>
          <w:szCs w:val="24"/>
        </w:rPr>
      </w:pPr>
    </w:p>
    <w:p w:rsidR="00D244CD" w:rsidRPr="00695F19" w:rsidRDefault="00D244CD" w:rsidP="00D244CD">
      <w:pPr>
        <w:pStyle w:val="ConsPlusTitle"/>
        <w:widowControl/>
        <w:ind w:left="426" w:right="-1" w:firstLine="283"/>
        <w:jc w:val="both"/>
        <w:rPr>
          <w:rFonts w:ascii="Times New Roman" w:hAnsi="Times New Roman" w:cs="Times New Roman"/>
          <w:b w:val="0"/>
          <w:sz w:val="24"/>
          <w:szCs w:val="24"/>
        </w:rPr>
      </w:pPr>
    </w:p>
    <w:p w:rsidR="00D244CD" w:rsidRPr="00695F19" w:rsidRDefault="00D244CD" w:rsidP="00D244CD">
      <w:pPr>
        <w:pStyle w:val="ConsPlusTitle"/>
        <w:widowControl/>
        <w:ind w:left="426" w:right="-1" w:firstLine="283"/>
        <w:jc w:val="both"/>
        <w:rPr>
          <w:rFonts w:ascii="Times New Roman" w:hAnsi="Times New Roman" w:cs="Times New Roman"/>
          <w:b w:val="0"/>
          <w:sz w:val="24"/>
          <w:szCs w:val="24"/>
        </w:rPr>
      </w:pPr>
    </w:p>
    <w:p w:rsidR="008264BC" w:rsidRPr="00695F19" w:rsidRDefault="008264BC" w:rsidP="0010243C">
      <w:pPr>
        <w:pStyle w:val="ConsPlusTitle"/>
        <w:widowControl/>
        <w:ind w:left="426" w:right="-142" w:firstLine="283"/>
        <w:jc w:val="both"/>
        <w:rPr>
          <w:rFonts w:ascii="Times New Roman" w:hAnsi="Times New Roman" w:cs="Times New Roman"/>
          <w:b w:val="0"/>
          <w:sz w:val="24"/>
          <w:szCs w:val="24"/>
        </w:rPr>
      </w:pPr>
    </w:p>
    <w:p w:rsidR="008264BC" w:rsidRPr="00695F19" w:rsidRDefault="008264BC" w:rsidP="00D244CD">
      <w:pPr>
        <w:pStyle w:val="ConsPlusTitle"/>
        <w:widowControl/>
        <w:jc w:val="both"/>
        <w:rPr>
          <w:rFonts w:ascii="Times New Roman" w:hAnsi="Times New Roman" w:cs="Times New Roman"/>
          <w:b w:val="0"/>
          <w:sz w:val="24"/>
          <w:szCs w:val="24"/>
        </w:rPr>
      </w:pPr>
      <w:r w:rsidRPr="00695F19">
        <w:rPr>
          <w:rFonts w:ascii="Times New Roman" w:hAnsi="Times New Roman" w:cs="Times New Roman"/>
          <w:b w:val="0"/>
          <w:sz w:val="24"/>
          <w:szCs w:val="24"/>
        </w:rPr>
        <w:t xml:space="preserve">Глава Каргасокского района                                                               </w:t>
      </w:r>
      <w:r w:rsidR="00D244CD" w:rsidRPr="00695F19">
        <w:rPr>
          <w:rFonts w:ascii="Times New Roman" w:hAnsi="Times New Roman" w:cs="Times New Roman"/>
          <w:b w:val="0"/>
          <w:sz w:val="24"/>
          <w:szCs w:val="24"/>
        </w:rPr>
        <w:t xml:space="preserve">     </w:t>
      </w:r>
      <w:r w:rsidRPr="00695F19">
        <w:rPr>
          <w:rFonts w:ascii="Times New Roman" w:hAnsi="Times New Roman" w:cs="Times New Roman"/>
          <w:b w:val="0"/>
          <w:sz w:val="24"/>
          <w:szCs w:val="24"/>
        </w:rPr>
        <w:t xml:space="preserve">                 А.П. Ащеулов</w:t>
      </w:r>
    </w:p>
    <w:p w:rsidR="008264BC" w:rsidRPr="00695F19" w:rsidRDefault="008264BC" w:rsidP="0010243C">
      <w:pPr>
        <w:pStyle w:val="ConsPlusTitle"/>
        <w:widowControl/>
        <w:ind w:left="426" w:right="-142" w:firstLine="283"/>
        <w:jc w:val="both"/>
        <w:rPr>
          <w:rFonts w:ascii="Times New Roman" w:hAnsi="Times New Roman" w:cs="Times New Roman"/>
          <w:b w:val="0"/>
          <w:sz w:val="24"/>
          <w:szCs w:val="24"/>
        </w:rPr>
      </w:pPr>
    </w:p>
    <w:p w:rsidR="008264BC" w:rsidRPr="00695F19" w:rsidRDefault="008264BC" w:rsidP="0010243C">
      <w:pPr>
        <w:pStyle w:val="ConsPlusTitle"/>
        <w:widowControl/>
        <w:ind w:left="426" w:right="-142" w:firstLine="283"/>
        <w:jc w:val="both"/>
        <w:rPr>
          <w:rFonts w:ascii="Times New Roman" w:hAnsi="Times New Roman" w:cs="Times New Roman"/>
          <w:b w:val="0"/>
          <w:sz w:val="24"/>
          <w:szCs w:val="24"/>
        </w:rPr>
      </w:pPr>
    </w:p>
    <w:p w:rsidR="008264BC" w:rsidRPr="00695F19" w:rsidRDefault="008264BC" w:rsidP="0010243C">
      <w:pPr>
        <w:pStyle w:val="ConsPlusTitle"/>
        <w:widowControl/>
        <w:ind w:left="426" w:right="-142" w:firstLine="283"/>
        <w:jc w:val="both"/>
        <w:rPr>
          <w:rFonts w:ascii="Times New Roman" w:hAnsi="Times New Roman" w:cs="Times New Roman"/>
          <w:b w:val="0"/>
          <w:sz w:val="24"/>
          <w:szCs w:val="24"/>
        </w:rPr>
      </w:pPr>
    </w:p>
    <w:p w:rsidR="008264BC" w:rsidRPr="00695F19" w:rsidRDefault="008264BC" w:rsidP="0010243C">
      <w:pPr>
        <w:pStyle w:val="ConsPlusTitle"/>
        <w:widowControl/>
        <w:ind w:left="426" w:right="-142" w:firstLine="283"/>
        <w:jc w:val="both"/>
        <w:rPr>
          <w:rFonts w:ascii="Times New Roman" w:hAnsi="Times New Roman" w:cs="Times New Roman"/>
          <w:b w:val="0"/>
          <w:sz w:val="24"/>
          <w:szCs w:val="24"/>
        </w:rPr>
      </w:pPr>
    </w:p>
    <w:p w:rsidR="00D244CD" w:rsidRPr="00695F19" w:rsidRDefault="00D244CD" w:rsidP="0010243C">
      <w:pPr>
        <w:pStyle w:val="ConsPlusTitle"/>
        <w:widowControl/>
        <w:ind w:left="426" w:right="-142" w:firstLine="283"/>
        <w:jc w:val="both"/>
        <w:rPr>
          <w:rFonts w:ascii="Times New Roman" w:hAnsi="Times New Roman" w:cs="Times New Roman"/>
          <w:b w:val="0"/>
          <w:sz w:val="24"/>
          <w:szCs w:val="24"/>
        </w:rPr>
      </w:pPr>
    </w:p>
    <w:p w:rsidR="008264BC" w:rsidRPr="00695F19" w:rsidRDefault="008264BC" w:rsidP="0010243C">
      <w:pPr>
        <w:pStyle w:val="ConsPlusTitle"/>
        <w:widowControl/>
        <w:ind w:left="426" w:right="-142" w:firstLine="283"/>
        <w:jc w:val="both"/>
        <w:rPr>
          <w:rFonts w:ascii="Times New Roman" w:hAnsi="Times New Roman" w:cs="Times New Roman"/>
          <w:b w:val="0"/>
          <w:sz w:val="24"/>
          <w:szCs w:val="24"/>
        </w:rPr>
      </w:pPr>
    </w:p>
    <w:p w:rsidR="008264BC" w:rsidRPr="00695F19" w:rsidRDefault="008264BC" w:rsidP="0010243C">
      <w:pPr>
        <w:pStyle w:val="ConsPlusTitle"/>
        <w:widowControl/>
        <w:ind w:right="-142"/>
        <w:jc w:val="both"/>
        <w:rPr>
          <w:rFonts w:ascii="Times New Roman" w:hAnsi="Times New Roman" w:cs="Times New Roman"/>
          <w:b w:val="0"/>
          <w:sz w:val="24"/>
          <w:szCs w:val="24"/>
        </w:rPr>
      </w:pPr>
    </w:p>
    <w:p w:rsidR="008264BC" w:rsidRPr="00695F19" w:rsidRDefault="008264BC" w:rsidP="0010243C">
      <w:pPr>
        <w:pStyle w:val="ConsPlusTitle"/>
        <w:widowControl/>
        <w:ind w:left="426" w:right="-142" w:firstLine="283"/>
        <w:jc w:val="both"/>
        <w:rPr>
          <w:rFonts w:ascii="Times New Roman" w:hAnsi="Times New Roman" w:cs="Times New Roman"/>
          <w:b w:val="0"/>
          <w:sz w:val="24"/>
          <w:szCs w:val="24"/>
        </w:rPr>
      </w:pPr>
    </w:p>
    <w:p w:rsidR="00D244CD" w:rsidRPr="00695F19" w:rsidRDefault="00D244CD" w:rsidP="0010243C">
      <w:pPr>
        <w:pStyle w:val="ConsPlusTitle"/>
        <w:widowControl/>
        <w:ind w:left="426" w:right="-142" w:firstLine="283"/>
        <w:jc w:val="both"/>
        <w:rPr>
          <w:rFonts w:ascii="Times New Roman" w:hAnsi="Times New Roman" w:cs="Times New Roman"/>
          <w:b w:val="0"/>
          <w:sz w:val="24"/>
          <w:szCs w:val="24"/>
        </w:rPr>
      </w:pPr>
    </w:p>
    <w:p w:rsidR="00D244CD" w:rsidRPr="00695F19" w:rsidRDefault="00D244CD" w:rsidP="0010243C">
      <w:pPr>
        <w:pStyle w:val="ConsPlusTitle"/>
        <w:widowControl/>
        <w:ind w:left="426" w:right="-142" w:firstLine="283"/>
        <w:jc w:val="both"/>
        <w:rPr>
          <w:rFonts w:ascii="Times New Roman" w:hAnsi="Times New Roman" w:cs="Times New Roman"/>
          <w:b w:val="0"/>
          <w:sz w:val="24"/>
          <w:szCs w:val="24"/>
        </w:rPr>
      </w:pPr>
    </w:p>
    <w:p w:rsidR="008264BC" w:rsidRPr="00695F19" w:rsidRDefault="008264BC" w:rsidP="0010243C">
      <w:pPr>
        <w:pStyle w:val="ConsPlusTitle"/>
        <w:widowControl/>
        <w:ind w:left="426" w:right="-142" w:firstLine="283"/>
        <w:jc w:val="both"/>
        <w:rPr>
          <w:rFonts w:ascii="Times New Roman" w:hAnsi="Times New Roman" w:cs="Times New Roman"/>
          <w:b w:val="0"/>
          <w:sz w:val="24"/>
          <w:szCs w:val="24"/>
        </w:rPr>
      </w:pPr>
    </w:p>
    <w:p w:rsidR="008264BC" w:rsidRPr="00695F19" w:rsidRDefault="0010243C" w:rsidP="00D244CD">
      <w:pPr>
        <w:pStyle w:val="ConsPlusTitle"/>
        <w:widowControl/>
        <w:ind w:right="-142"/>
        <w:jc w:val="both"/>
        <w:rPr>
          <w:rFonts w:ascii="Times New Roman" w:hAnsi="Times New Roman" w:cs="Times New Roman"/>
          <w:b w:val="0"/>
        </w:rPr>
      </w:pPr>
      <w:r w:rsidRPr="00695F19">
        <w:rPr>
          <w:rFonts w:ascii="Times New Roman" w:hAnsi="Times New Roman" w:cs="Times New Roman"/>
          <w:b w:val="0"/>
        </w:rPr>
        <w:t>Н.И. Бухарин</w:t>
      </w:r>
    </w:p>
    <w:p w:rsidR="008264BC" w:rsidRPr="00695F19" w:rsidRDefault="0010243C" w:rsidP="00D244CD">
      <w:pPr>
        <w:pStyle w:val="ConsPlusTitle"/>
        <w:widowControl/>
        <w:ind w:right="-142"/>
        <w:jc w:val="both"/>
        <w:rPr>
          <w:rFonts w:ascii="Times New Roman" w:hAnsi="Times New Roman" w:cs="Times New Roman"/>
          <w:b w:val="0"/>
        </w:rPr>
        <w:sectPr w:rsidR="008264BC" w:rsidRPr="00695F19" w:rsidSect="00D244CD">
          <w:pgSz w:w="11905" w:h="16838" w:code="9"/>
          <w:pgMar w:top="851" w:right="706" w:bottom="426" w:left="1418" w:header="720" w:footer="720" w:gutter="0"/>
          <w:cols w:space="720"/>
        </w:sectPr>
      </w:pPr>
      <w:r w:rsidRPr="00695F19">
        <w:rPr>
          <w:rFonts w:ascii="Times New Roman" w:hAnsi="Times New Roman" w:cs="Times New Roman"/>
          <w:b w:val="0"/>
        </w:rPr>
        <w:t>21884</w:t>
      </w:r>
    </w:p>
    <w:p w:rsidR="00A0535D" w:rsidRPr="00695F19" w:rsidRDefault="00A0535D" w:rsidP="00D244CD">
      <w:pPr>
        <w:pStyle w:val="ConsPlusTitle"/>
        <w:widowControl/>
        <w:ind w:left="6237"/>
        <w:rPr>
          <w:rFonts w:ascii="Times New Roman" w:hAnsi="Times New Roman" w:cs="Times New Roman"/>
          <w:b w:val="0"/>
        </w:rPr>
      </w:pPr>
      <w:bookmarkStart w:id="4" w:name="sub_10051"/>
      <w:r w:rsidRPr="00695F19">
        <w:rPr>
          <w:rFonts w:ascii="Times New Roman" w:hAnsi="Times New Roman" w:cs="Times New Roman"/>
          <w:b w:val="0"/>
        </w:rPr>
        <w:lastRenderedPageBreak/>
        <w:t>У</w:t>
      </w:r>
      <w:r w:rsidR="00D244CD" w:rsidRPr="00695F19">
        <w:rPr>
          <w:rFonts w:ascii="Times New Roman" w:hAnsi="Times New Roman" w:cs="Times New Roman"/>
          <w:b w:val="0"/>
        </w:rPr>
        <w:t>ТВЕРЖДЕНА</w:t>
      </w:r>
    </w:p>
    <w:p w:rsidR="00A0535D" w:rsidRPr="00695F19" w:rsidRDefault="00A0535D" w:rsidP="00D244CD">
      <w:pPr>
        <w:pStyle w:val="ConsPlusTitle"/>
        <w:widowControl/>
        <w:ind w:left="6237"/>
        <w:rPr>
          <w:rFonts w:ascii="Times New Roman" w:hAnsi="Times New Roman" w:cs="Times New Roman"/>
          <w:b w:val="0"/>
        </w:rPr>
      </w:pPr>
      <w:r w:rsidRPr="00695F19">
        <w:rPr>
          <w:rFonts w:ascii="Times New Roman" w:hAnsi="Times New Roman" w:cs="Times New Roman"/>
          <w:b w:val="0"/>
        </w:rPr>
        <w:t>постановлением Администрации</w:t>
      </w:r>
    </w:p>
    <w:p w:rsidR="00A0535D" w:rsidRPr="00695F19" w:rsidRDefault="00A0535D" w:rsidP="00D244CD">
      <w:pPr>
        <w:pStyle w:val="ConsPlusTitle"/>
        <w:widowControl/>
        <w:ind w:left="6237"/>
        <w:rPr>
          <w:rFonts w:ascii="Times New Roman" w:hAnsi="Times New Roman" w:cs="Times New Roman"/>
          <w:b w:val="0"/>
        </w:rPr>
      </w:pPr>
      <w:r w:rsidRPr="00695F19">
        <w:rPr>
          <w:rFonts w:ascii="Times New Roman" w:hAnsi="Times New Roman" w:cs="Times New Roman"/>
          <w:b w:val="0"/>
        </w:rPr>
        <w:t>Каргасокского района</w:t>
      </w:r>
    </w:p>
    <w:p w:rsidR="00A0535D" w:rsidRPr="00695F19" w:rsidRDefault="00A0535D" w:rsidP="00D244CD">
      <w:pPr>
        <w:pStyle w:val="ConsPlusTitle"/>
        <w:widowControl/>
        <w:ind w:left="6237"/>
        <w:rPr>
          <w:rFonts w:ascii="Times New Roman" w:hAnsi="Times New Roman" w:cs="Times New Roman"/>
          <w:b w:val="0"/>
        </w:rPr>
      </w:pPr>
      <w:r w:rsidRPr="00695F19">
        <w:rPr>
          <w:rFonts w:ascii="Times New Roman" w:hAnsi="Times New Roman" w:cs="Times New Roman"/>
          <w:b w:val="0"/>
        </w:rPr>
        <w:t xml:space="preserve">от </w:t>
      </w:r>
      <w:r w:rsidR="00D244CD" w:rsidRPr="00695F19">
        <w:rPr>
          <w:rFonts w:ascii="Times New Roman" w:hAnsi="Times New Roman" w:cs="Times New Roman"/>
          <w:b w:val="0"/>
        </w:rPr>
        <w:t>13.10</w:t>
      </w:r>
      <w:r w:rsidRPr="00695F19">
        <w:rPr>
          <w:rFonts w:ascii="Times New Roman" w:hAnsi="Times New Roman" w:cs="Times New Roman"/>
          <w:b w:val="0"/>
        </w:rPr>
        <w:t>.2015  №</w:t>
      </w:r>
      <w:r w:rsidR="00D244CD" w:rsidRPr="00695F19">
        <w:rPr>
          <w:rFonts w:ascii="Times New Roman" w:hAnsi="Times New Roman" w:cs="Times New Roman"/>
          <w:b w:val="0"/>
        </w:rPr>
        <w:t xml:space="preserve"> 154</w:t>
      </w:r>
    </w:p>
    <w:p w:rsidR="00A0535D" w:rsidRPr="00695F19" w:rsidRDefault="00A0535D" w:rsidP="00D244CD">
      <w:pPr>
        <w:pStyle w:val="ConsPlusTitle"/>
        <w:widowControl/>
        <w:ind w:left="6237"/>
        <w:rPr>
          <w:rFonts w:ascii="Times New Roman" w:hAnsi="Times New Roman" w:cs="Times New Roman"/>
          <w:b w:val="0"/>
          <w:sz w:val="24"/>
          <w:szCs w:val="24"/>
        </w:rPr>
      </w:pPr>
      <w:r w:rsidRPr="00695F19">
        <w:rPr>
          <w:rFonts w:ascii="Times New Roman" w:hAnsi="Times New Roman" w:cs="Times New Roman"/>
          <w:b w:val="0"/>
        </w:rPr>
        <w:t>Приложение</w:t>
      </w:r>
    </w:p>
    <w:p w:rsidR="00A0535D" w:rsidRPr="00695F19" w:rsidRDefault="00A0535D" w:rsidP="00A0535D">
      <w:pPr>
        <w:pStyle w:val="ConsPlusTitle"/>
        <w:widowControl/>
        <w:jc w:val="center"/>
        <w:rPr>
          <w:rFonts w:ascii="Times New Roman" w:hAnsi="Times New Roman" w:cs="Times New Roman"/>
          <w:b w:val="0"/>
          <w:sz w:val="24"/>
          <w:szCs w:val="24"/>
        </w:rPr>
      </w:pPr>
    </w:p>
    <w:p w:rsidR="00D244CD" w:rsidRPr="00695F19" w:rsidRDefault="00D244CD" w:rsidP="00A0535D">
      <w:pPr>
        <w:pStyle w:val="ConsPlusTitle"/>
        <w:widowControl/>
        <w:jc w:val="center"/>
        <w:rPr>
          <w:rFonts w:ascii="Times New Roman" w:hAnsi="Times New Roman" w:cs="Times New Roman"/>
          <w:b w:val="0"/>
          <w:sz w:val="24"/>
          <w:szCs w:val="24"/>
        </w:rPr>
      </w:pPr>
    </w:p>
    <w:p w:rsidR="00A0535D" w:rsidRPr="00695F19" w:rsidRDefault="00A0535D" w:rsidP="00A0535D">
      <w:pPr>
        <w:pStyle w:val="ConsPlusTitle"/>
        <w:widowControl/>
        <w:jc w:val="center"/>
        <w:rPr>
          <w:rFonts w:ascii="Times New Roman" w:hAnsi="Times New Roman" w:cs="Times New Roman"/>
          <w:b w:val="0"/>
          <w:sz w:val="24"/>
          <w:szCs w:val="24"/>
        </w:rPr>
      </w:pPr>
      <w:r w:rsidRPr="00695F19">
        <w:rPr>
          <w:rFonts w:ascii="Times New Roman" w:hAnsi="Times New Roman" w:cs="Times New Roman"/>
          <w:b w:val="0"/>
          <w:sz w:val="24"/>
          <w:szCs w:val="24"/>
        </w:rPr>
        <w:t>МУНИЦИПАЛЬНАЯ ПРОГРАММА</w:t>
      </w:r>
    </w:p>
    <w:p w:rsidR="00A0535D" w:rsidRPr="00695F19" w:rsidRDefault="00A0535D" w:rsidP="00A0535D">
      <w:pPr>
        <w:pStyle w:val="ConsPlusTitle"/>
        <w:widowControl/>
        <w:jc w:val="center"/>
        <w:rPr>
          <w:rFonts w:ascii="Times New Roman" w:hAnsi="Times New Roman" w:cs="Times New Roman"/>
          <w:b w:val="0"/>
          <w:sz w:val="24"/>
          <w:szCs w:val="24"/>
        </w:rPr>
      </w:pPr>
      <w:r w:rsidRPr="00695F19">
        <w:rPr>
          <w:rFonts w:ascii="Times New Roman" w:hAnsi="Times New Roman" w:cs="Times New Roman"/>
          <w:b w:val="0"/>
          <w:sz w:val="24"/>
          <w:szCs w:val="24"/>
        </w:rPr>
        <w:t>«ПОВЫШЕНИЕ ЭНЕРГОЭФФЕКТИВНОСТИ В МУНИЦИПАЛЬНОМ ОБРАЗОВАНИИ «КАРГАСОКСКИЙ РАЙОН»</w:t>
      </w:r>
      <w:r w:rsidRPr="00695F19">
        <w:rPr>
          <w:rFonts w:ascii="Times New Roman" w:hAnsi="Times New Roman" w:cs="Times New Roman"/>
          <w:b w:val="0"/>
          <w:color w:val="000000"/>
          <w:sz w:val="24"/>
          <w:szCs w:val="24"/>
        </w:rPr>
        <w:t>»</w:t>
      </w:r>
    </w:p>
    <w:p w:rsidR="00A0535D" w:rsidRPr="00695F19" w:rsidRDefault="00A0535D" w:rsidP="00A0535D">
      <w:pPr>
        <w:pStyle w:val="af1"/>
        <w:shd w:val="clear" w:color="auto" w:fill="FFFFFF" w:themeFill="background1"/>
        <w:jc w:val="center"/>
        <w:rPr>
          <w:rFonts w:ascii="Times New Roman" w:hAnsi="Times New Roman"/>
          <w:sz w:val="24"/>
          <w:szCs w:val="24"/>
        </w:rPr>
      </w:pP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ПАСПОРТ МУНИЦИПАЛЬНОЙ ПРОГРАММЫ</w:t>
      </w:r>
    </w:p>
    <w:p w:rsidR="00A0535D" w:rsidRPr="00695F19" w:rsidRDefault="00A0535D" w:rsidP="00A0535D">
      <w:pPr>
        <w:pStyle w:val="af1"/>
        <w:shd w:val="clear" w:color="auto" w:fill="FFFFFF" w:themeFill="background1"/>
        <w:rPr>
          <w:rFonts w:ascii="Times New Roman" w:hAnsi="Times New Roman"/>
          <w:sz w:val="24"/>
          <w:szCs w:val="24"/>
        </w:rPr>
      </w:pPr>
    </w:p>
    <w:tbl>
      <w:tblPr>
        <w:tblW w:w="10065" w:type="dxa"/>
        <w:tblInd w:w="-182" w:type="dxa"/>
        <w:tblLayout w:type="fixed"/>
        <w:tblCellMar>
          <w:top w:w="75" w:type="dxa"/>
          <w:left w:w="0" w:type="dxa"/>
          <w:bottom w:w="75" w:type="dxa"/>
          <w:right w:w="0" w:type="dxa"/>
        </w:tblCellMar>
        <w:tblLook w:val="0000"/>
      </w:tblPr>
      <w:tblGrid>
        <w:gridCol w:w="1985"/>
        <w:gridCol w:w="1418"/>
        <w:gridCol w:w="1093"/>
        <w:gridCol w:w="183"/>
        <w:gridCol w:w="769"/>
        <w:gridCol w:w="769"/>
        <w:gridCol w:w="183"/>
        <w:gridCol w:w="587"/>
        <w:gridCol w:w="364"/>
        <w:gridCol w:w="405"/>
        <w:gridCol w:w="547"/>
        <w:gridCol w:w="223"/>
        <w:gridCol w:w="729"/>
        <w:gridCol w:w="40"/>
        <w:gridCol w:w="770"/>
      </w:tblGrid>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Наименование муниципальной программы (далее – Программа)</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Повышение энергоэффективности в муниципальном образовании «Каргасокский район»</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Сроки (этапы) реализации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2016 – 2021 г.г.</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Куратор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Заместитель Главы Каргасокского района по вопросам жизнеобеспечения района</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Координатор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Ответственный исполнитель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Соисполнители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Администрация Каргасокского района (далее – АКР), Управление образования опеки и попечительства муниципального образования «Каргасокский район» (далее – УОО и П), Отдел культуры и туризма Администрации Каргасокского района (далее – Отдел культуры и туризма). </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Участники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организации коммунального комплекса (далее – ОКК), Муниципальное унитарное предприятие «Каргасокское автотранспортное предприятие» (далее – МУП «Каргасокское АТП»), МКУ УЖКХ и КС, АКР,  муниципальные учреждения (далее – МУ), органы местного самоуправления сельских поселений Каргасокского района (далее – ОМСУ).</w:t>
            </w:r>
          </w:p>
        </w:tc>
      </w:tr>
      <w:tr w:rsidR="00A0535D" w:rsidRPr="00695F19" w:rsidTr="00425184">
        <w:trPr>
          <w:trHeight w:val="510"/>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Стратегическое направление и приоритет социально-экономического развития муниципального образования «Каргасокский район», на которые направлена </w:t>
            </w:r>
            <w:r w:rsidRPr="00695F19">
              <w:rPr>
                <w:rFonts w:ascii="Times New Roman" w:hAnsi="Times New Roman"/>
                <w:sz w:val="24"/>
                <w:szCs w:val="24"/>
              </w:rPr>
              <w:lastRenderedPageBreak/>
              <w:t>реализация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lastRenderedPageBreak/>
              <w:t>Формирование благоприятной среды для жизнедеятельности населения.</w:t>
            </w:r>
          </w:p>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Обеспечение доступности к качественным платным услугам.</w:t>
            </w:r>
          </w:p>
          <w:p w:rsidR="00A0535D" w:rsidRPr="00695F19" w:rsidRDefault="00A0535D" w:rsidP="00425184">
            <w:pPr>
              <w:pStyle w:val="Pa14"/>
              <w:shd w:val="clear" w:color="auto" w:fill="FFFFFF" w:themeFill="background1"/>
            </w:pPr>
            <w:r w:rsidRPr="00695F19">
              <w:t xml:space="preserve">                 </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lastRenderedPageBreak/>
              <w:t>Цель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Повышение энергоэффективности в муниципальном образовании «Каргасокский район»</w:t>
            </w:r>
          </w:p>
        </w:tc>
      </w:tr>
      <w:tr w:rsidR="00A0535D" w:rsidRPr="00695F19" w:rsidTr="00425184">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Показатели цели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Показатели цели</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2015 год</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770"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2021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pPr>
            <w:r w:rsidRPr="00695F19">
              <w:t>Сокращение потребления топливно-энергетических ресурсов объектами социальной сферы,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770"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widowControl w:val="0"/>
              <w:shd w:val="clear" w:color="auto" w:fill="FFFFFF" w:themeFill="background1"/>
              <w:autoSpaceDE w:val="0"/>
              <w:autoSpaceDN w:val="0"/>
              <w:adjustRightInd w:val="0"/>
              <w:jc w:val="center"/>
            </w:pPr>
            <w:r w:rsidRPr="00695F19">
              <w:t>1,0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1,5</w:t>
            </w:r>
          </w:p>
        </w:tc>
        <w:tc>
          <w:tcPr>
            <w:tcW w:w="770"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widowControl w:val="0"/>
              <w:shd w:val="clear" w:color="auto" w:fill="FFFFFF" w:themeFill="background1"/>
              <w:autoSpaceDE w:val="0"/>
              <w:autoSpaceDN w:val="0"/>
              <w:adjustRightInd w:val="0"/>
              <w:jc w:val="center"/>
            </w:pPr>
            <w:r w:rsidRPr="00695F19">
              <w:t>1,5</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both"/>
            </w:pPr>
            <w:r w:rsidRPr="00695F19">
              <w:t>Сокращение расхода топлива котельными,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1,0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4,0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4,0</w:t>
            </w:r>
          </w:p>
        </w:tc>
        <w:tc>
          <w:tcPr>
            <w:tcW w:w="770"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widowControl w:val="0"/>
              <w:shd w:val="clear" w:color="auto" w:fill="FFFFFF" w:themeFill="background1"/>
              <w:autoSpaceDE w:val="0"/>
              <w:autoSpaceDN w:val="0"/>
              <w:adjustRightInd w:val="0"/>
              <w:jc w:val="center"/>
            </w:pPr>
            <w:r w:rsidRPr="00695F19">
              <w:t>4,0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8,0</w:t>
            </w:r>
          </w:p>
        </w:tc>
        <w:tc>
          <w:tcPr>
            <w:tcW w:w="770"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widowControl w:val="0"/>
              <w:shd w:val="clear" w:color="auto" w:fill="FFFFFF" w:themeFill="background1"/>
              <w:autoSpaceDE w:val="0"/>
              <w:autoSpaceDN w:val="0"/>
              <w:adjustRightInd w:val="0"/>
              <w:jc w:val="center"/>
            </w:pPr>
            <w:r w:rsidRPr="00695F19">
              <w:t>8,0</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both"/>
            </w:pPr>
            <w:r w:rsidRPr="00695F19">
              <w:t>Сокращение потребления бензина муниципальным автотранспортом,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1,0</w:t>
            </w:r>
          </w:p>
        </w:tc>
        <w:tc>
          <w:tcPr>
            <w:tcW w:w="770"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widowControl w:val="0"/>
              <w:shd w:val="clear" w:color="auto" w:fill="FFFFFF" w:themeFill="background1"/>
              <w:autoSpaceDE w:val="0"/>
              <w:autoSpaceDN w:val="0"/>
              <w:adjustRightInd w:val="0"/>
              <w:jc w:val="center"/>
            </w:pPr>
            <w:r w:rsidRPr="00695F19">
              <w:t>1,5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widowControl w:val="0"/>
              <w:shd w:val="clear" w:color="auto" w:fill="FFFFFF" w:themeFill="background1"/>
              <w:autoSpaceDE w:val="0"/>
              <w:autoSpaceDN w:val="0"/>
              <w:adjustRightInd w:val="0"/>
              <w:jc w:val="center"/>
            </w:pPr>
            <w:r w:rsidRPr="00695F19">
              <w:t>1,5</w:t>
            </w:r>
          </w:p>
        </w:tc>
        <w:tc>
          <w:tcPr>
            <w:tcW w:w="770"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widowControl w:val="0"/>
              <w:shd w:val="clear" w:color="auto" w:fill="FFFFFF" w:themeFill="background1"/>
              <w:autoSpaceDE w:val="0"/>
              <w:autoSpaceDN w:val="0"/>
              <w:adjustRightInd w:val="0"/>
              <w:jc w:val="center"/>
            </w:pPr>
            <w:r w:rsidRPr="00695F19">
              <w:t>2,0</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Задачи Программы</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1.  Энергосбережение  в социальной сфере;</w:t>
            </w:r>
          </w:p>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2. Энергосбережение в жилищно-коммунальном хозяйстве;</w:t>
            </w:r>
          </w:p>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3. Энергосбережение в транспортном комплексе;</w:t>
            </w:r>
          </w:p>
        </w:tc>
      </w:tr>
      <w:tr w:rsidR="00A0535D" w:rsidRPr="00695F19" w:rsidTr="00425184">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Показатели задач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Показатели задач</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2015 год</w:t>
            </w:r>
          </w:p>
        </w:tc>
        <w:tc>
          <w:tcPr>
            <w:tcW w:w="769"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1.  Энергосбережение  в социальной сфере</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Удельная величина потребления электрической энергии (далее - ЭЭ)  МУ и ОМСУ, кВтч на 1 человека населения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69"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63,0</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62,0</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Удельная величина потребления тепловой энергии (далее – ТЭ)  МУ и ОМСУ, Гкал на 1 кв. метр общей площади</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769"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0,24</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0,23</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0,23</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Удельная величина потребления холодной воды  МУ и ОМСУ, куб. м. на 1 человека населения</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769"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2. Энергосбережение в жилищно-коммунальном хозяйстве</w:t>
            </w:r>
          </w:p>
        </w:tc>
      </w:tr>
      <w:tr w:rsidR="00A0535D" w:rsidRPr="00695F19" w:rsidTr="00425184">
        <w:trPr>
          <w:trHeight w:val="1288"/>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Сокращение потребления ЭЭ (кВтч) на единицу вырабатываемой ТЭ (Гкал),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69"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ind w:left="-81"/>
              <w:jc w:val="center"/>
              <w:rPr>
                <w:rFonts w:ascii="Times New Roman" w:hAnsi="Times New Roman"/>
                <w:sz w:val="24"/>
                <w:szCs w:val="24"/>
              </w:rPr>
            </w:pPr>
            <w:r w:rsidRPr="00695F19">
              <w:rPr>
                <w:rFonts w:ascii="Times New Roman" w:hAnsi="Times New Roman"/>
                <w:sz w:val="24"/>
                <w:szCs w:val="24"/>
              </w:rPr>
              <w:t>5</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ind w:left="-61"/>
              <w:jc w:val="center"/>
              <w:rPr>
                <w:rFonts w:ascii="Times New Roman" w:hAnsi="Times New Roman"/>
                <w:sz w:val="24"/>
                <w:szCs w:val="24"/>
              </w:rPr>
            </w:pPr>
            <w:r w:rsidRPr="00695F19">
              <w:rPr>
                <w:rFonts w:ascii="Times New Roman" w:hAnsi="Times New Roman"/>
                <w:sz w:val="24"/>
                <w:szCs w:val="24"/>
              </w:rPr>
              <w:t>8</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Удельный расход ЭЭ  в системах уличного освещения, кВт</w:t>
            </w:r>
            <w:proofErr w:type="gramStart"/>
            <w:r w:rsidRPr="00695F19">
              <w:rPr>
                <w:rFonts w:ascii="Times New Roman" w:hAnsi="Times New Roman"/>
                <w:sz w:val="24"/>
                <w:szCs w:val="24"/>
              </w:rPr>
              <w:t>.ч</w:t>
            </w:r>
            <w:proofErr w:type="gramEnd"/>
            <w:r w:rsidRPr="00695F19">
              <w:rPr>
                <w:rFonts w:ascii="Times New Roman" w:hAnsi="Times New Roman"/>
                <w:sz w:val="24"/>
                <w:szCs w:val="24"/>
              </w:rPr>
              <w:t>/кв. м</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0,362</w:t>
            </w:r>
          </w:p>
        </w:tc>
        <w:tc>
          <w:tcPr>
            <w:tcW w:w="769"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0,359</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0,359</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0,358</w:t>
            </w:r>
          </w:p>
        </w:tc>
      </w:tr>
      <w:tr w:rsidR="00A0535D" w:rsidRPr="00695F19" w:rsidTr="00425184">
        <w:trPr>
          <w:trHeight w:val="2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 Энергосбережение в транспортном комплексе</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высокоэкономичных по использованию моторного топлива транспортных средств на территории Каргасокского района</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81</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shd w:val="clear" w:color="auto" w:fill="FFFFFF" w:themeFill="background1"/>
              <w:jc w:val="center"/>
            </w:pPr>
            <w:r w:rsidRPr="00695F19">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shd w:val="clear" w:color="auto" w:fill="FFFFFF" w:themeFill="background1"/>
              <w:jc w:val="center"/>
            </w:pPr>
            <w:r w:rsidRPr="00695F19">
              <w:t>81</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82</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83</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84</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84</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Подпрограммы Программы </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Подпрограмма 1.  «Эффективное использование энергоресурсов в социальной сфере Каргасокского района»;</w:t>
            </w:r>
          </w:p>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Подпрограмма 2. «Повышение энергетической эффективности в ЖКХ Каргасокского района»;</w:t>
            </w:r>
          </w:p>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Подпрограмма 3. «Повышение энергетической эффективности в транспортном комплексе»;</w:t>
            </w:r>
          </w:p>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Подпрограмма 4. «Обеспечивающая программа».</w:t>
            </w:r>
          </w:p>
        </w:tc>
      </w:tr>
      <w:tr w:rsidR="00A0535D" w:rsidRPr="00695F19" w:rsidTr="00425184">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Ведомственные целевые программы, входящие в состав Программы (далее - ВЦП) </w:t>
            </w:r>
          </w:p>
        </w:tc>
        <w:tc>
          <w:tcPr>
            <w:tcW w:w="8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Отсутствуют</w:t>
            </w:r>
          </w:p>
        </w:tc>
      </w:tr>
      <w:tr w:rsidR="00A0535D" w:rsidRPr="00695F19" w:rsidTr="00425184">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Объемы и источники финансирования Программы (с детализацией по годам реализации Программы) </w:t>
            </w:r>
          </w:p>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тыс. руб.</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Источники</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Федеральный бюджет</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Областной бюджет</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0,0</w:t>
            </w:r>
          </w:p>
        </w:tc>
      </w:tr>
      <w:tr w:rsidR="00A0535D" w:rsidRPr="00695F19" w:rsidTr="0042518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Местные бюджеты</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177876,6</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28214,3</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30934,3</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45625,1</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48774,3</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14064,3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10264,3</w:t>
            </w:r>
          </w:p>
        </w:tc>
      </w:tr>
      <w:tr w:rsidR="00A0535D" w:rsidRPr="00695F19" w:rsidTr="00425184">
        <w:trPr>
          <w:trHeight w:val="516"/>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Внебюджетные источники</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200,0</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200,0</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200,0</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200,0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200,0</w:t>
            </w:r>
          </w:p>
        </w:tc>
      </w:tr>
      <w:tr w:rsidR="00A0535D" w:rsidRPr="00695F19" w:rsidTr="00425184">
        <w:trPr>
          <w:trHeight w:val="47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 по источникам</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178876,6</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28214,3</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31134,3</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45825,1</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48974,3</w:t>
            </w:r>
          </w:p>
        </w:tc>
        <w:tc>
          <w:tcPr>
            <w:tcW w:w="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14264,3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10464,3</w:t>
            </w:r>
          </w:p>
        </w:tc>
      </w:tr>
    </w:tbl>
    <w:p w:rsidR="00A0535D" w:rsidRPr="00695F19" w:rsidRDefault="00A0535D" w:rsidP="00A0535D">
      <w:pPr>
        <w:pStyle w:val="af1"/>
        <w:shd w:val="clear" w:color="auto" w:fill="FFFFFF" w:themeFill="background1"/>
        <w:rPr>
          <w:rFonts w:ascii="Times New Roman" w:hAnsi="Times New Roman"/>
          <w:sz w:val="24"/>
          <w:szCs w:val="24"/>
        </w:rPr>
      </w:pPr>
    </w:p>
    <w:p w:rsidR="00A608A2" w:rsidRPr="00695F19" w:rsidRDefault="00A608A2" w:rsidP="00A0535D">
      <w:pPr>
        <w:pStyle w:val="af1"/>
        <w:shd w:val="clear" w:color="auto" w:fill="FFFFFF" w:themeFill="background1"/>
        <w:jc w:val="center"/>
        <w:rPr>
          <w:rFonts w:ascii="Times New Roman" w:hAnsi="Times New Roman"/>
          <w:sz w:val="24"/>
          <w:szCs w:val="24"/>
        </w:rPr>
      </w:pPr>
    </w:p>
    <w:p w:rsidR="00A608A2" w:rsidRPr="00695F19" w:rsidRDefault="00A608A2" w:rsidP="00A0535D">
      <w:pPr>
        <w:pStyle w:val="af1"/>
        <w:shd w:val="clear" w:color="auto" w:fill="FFFFFF" w:themeFill="background1"/>
        <w:jc w:val="center"/>
        <w:rPr>
          <w:rFonts w:ascii="Times New Roman" w:hAnsi="Times New Roman"/>
          <w:sz w:val="24"/>
          <w:szCs w:val="24"/>
        </w:rPr>
      </w:pP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Раздел </w:t>
      </w:r>
      <w:r w:rsidRPr="00695F19">
        <w:rPr>
          <w:rFonts w:ascii="Times New Roman" w:hAnsi="Times New Roman"/>
          <w:sz w:val="24"/>
          <w:szCs w:val="24"/>
          <w:lang w:val="en-US"/>
        </w:rPr>
        <w:t>I</w:t>
      </w:r>
      <w:r w:rsidRPr="00695F19">
        <w:rPr>
          <w:rFonts w:ascii="Times New Roman" w:hAnsi="Times New Roman"/>
          <w:sz w:val="24"/>
          <w:szCs w:val="24"/>
        </w:rPr>
        <w:t>. Характеристика текущего состояния сферы реализации</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муниципальной программы</w:t>
      </w:r>
    </w:p>
    <w:p w:rsidR="00A0535D" w:rsidRPr="00695F19" w:rsidRDefault="00A0535D" w:rsidP="00A0535D">
      <w:pPr>
        <w:pStyle w:val="af1"/>
        <w:shd w:val="clear" w:color="auto" w:fill="FFFFFF" w:themeFill="background1"/>
        <w:jc w:val="center"/>
        <w:rPr>
          <w:rFonts w:ascii="Times New Roman" w:hAnsi="Times New Roman"/>
          <w:sz w:val="24"/>
          <w:szCs w:val="24"/>
        </w:rPr>
      </w:pPr>
    </w:p>
    <w:p w:rsidR="00A0535D" w:rsidRPr="00695F19" w:rsidRDefault="00A0535D" w:rsidP="00A0535D">
      <w:pPr>
        <w:pStyle w:val="af1"/>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 xml:space="preserve">Программа является комплексным и системным по срокам и исполнителям планом действий  для поэтапной реализации энергоресурсосберегающих мероприятий на территории Каргасокского района. Программа предусматривает проведение комплекса программных мероприятий, направленных на реализацию имеющегося потенциала энергосбережения. </w:t>
      </w:r>
    </w:p>
    <w:p w:rsidR="00A0535D" w:rsidRPr="00695F19" w:rsidRDefault="00A0535D" w:rsidP="00A0535D">
      <w:pPr>
        <w:pStyle w:val="af1"/>
        <w:shd w:val="clear" w:color="auto" w:fill="FFFFFF" w:themeFill="background1"/>
        <w:ind w:right="284"/>
        <w:jc w:val="both"/>
        <w:rPr>
          <w:rFonts w:ascii="Times New Roman" w:hAnsi="Times New Roman"/>
          <w:sz w:val="24"/>
          <w:szCs w:val="24"/>
        </w:rPr>
      </w:pPr>
    </w:p>
    <w:p w:rsidR="00A0535D" w:rsidRPr="00695F19" w:rsidRDefault="00A0535D" w:rsidP="00A0535D">
      <w:pPr>
        <w:pStyle w:val="af1"/>
        <w:numPr>
          <w:ilvl w:val="0"/>
          <w:numId w:val="33"/>
        </w:numPr>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 xml:space="preserve"> Анализ текущего состояния сферы реализации муниципальной программы</w:t>
      </w:r>
    </w:p>
    <w:p w:rsidR="00A0535D" w:rsidRPr="00695F19" w:rsidRDefault="00A0535D" w:rsidP="00A0535D">
      <w:pPr>
        <w:pStyle w:val="af1"/>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 xml:space="preserve">В целях выполнения требований Федерального </w:t>
      </w:r>
      <w:hyperlink r:id="rId8" w:history="1">
        <w:r w:rsidRPr="00695F19">
          <w:rPr>
            <w:rFonts w:ascii="Times New Roman" w:hAnsi="Times New Roman"/>
            <w:sz w:val="24"/>
            <w:szCs w:val="24"/>
          </w:rPr>
          <w:t>закона</w:t>
        </w:r>
      </w:hyperlink>
      <w:r w:rsidRPr="00695F19">
        <w:rPr>
          <w:rFonts w:ascii="Times New Roman" w:hAnsi="Times New Roman"/>
          <w:sz w:val="24"/>
          <w:szCs w:val="24"/>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N 261-ФЗ) в районе была разработана муниципальная программа «Обеспечение энергетической эффективности и энергосбережения на территории Каргасокского района на 2010-2015 годы». По итогу реализации муниципальной программы достигнуты определенные результаты в области энергосбережения. В то же время потенциал энергосбережения в Каргасокском районе не исчерпан.</w:t>
      </w:r>
    </w:p>
    <w:p w:rsidR="00A0535D" w:rsidRPr="00695F19" w:rsidRDefault="00A0535D" w:rsidP="00A0535D">
      <w:pPr>
        <w:pStyle w:val="af1"/>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 Потенциал энергосбережения показывает, какую долю потерь энергии (энергоресурсов) можно сократить при комплексной реализации мероприятий Программы.</w:t>
      </w:r>
    </w:p>
    <w:p w:rsidR="00A0535D" w:rsidRPr="00695F19" w:rsidRDefault="00A0535D" w:rsidP="00A0535D">
      <w:pPr>
        <w:pStyle w:val="af1"/>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 xml:space="preserve">Потенциал энергосбережения в районе заложен в основном в </w:t>
      </w:r>
      <w:r w:rsidRPr="00695F19">
        <w:rPr>
          <w:rFonts w:ascii="Times New Roman" w:hAnsi="Times New Roman"/>
          <w:sz w:val="24"/>
          <w:szCs w:val="24"/>
          <w:shd w:val="clear" w:color="auto" w:fill="FFFFFF" w:themeFill="background1"/>
        </w:rPr>
        <w:t>добывающей отрасли</w:t>
      </w:r>
      <w:r w:rsidRPr="00695F19">
        <w:rPr>
          <w:rFonts w:ascii="Times New Roman" w:hAnsi="Times New Roman"/>
          <w:sz w:val="24"/>
          <w:szCs w:val="24"/>
        </w:rPr>
        <w:t>, также имеется потенциал энергосбережения в системе коммунального хозяйства, в жилищном фонде и в транспортном комплексе</w:t>
      </w:r>
    </w:p>
    <w:p w:rsidR="00A0535D" w:rsidRPr="00695F19" w:rsidRDefault="00A0535D" w:rsidP="00A0535D">
      <w:pPr>
        <w:pStyle w:val="af1"/>
        <w:shd w:val="clear" w:color="auto" w:fill="FFFFFF" w:themeFill="background1"/>
        <w:ind w:left="-426" w:right="284" w:firstLine="426"/>
        <w:jc w:val="both"/>
        <w:rPr>
          <w:rStyle w:val="af7"/>
          <w:rFonts w:ascii="Times New Roman" w:hAnsi="Times New Roman"/>
          <w:i w:val="0"/>
          <w:sz w:val="24"/>
          <w:szCs w:val="24"/>
        </w:rPr>
      </w:pPr>
      <w:r w:rsidRPr="00695F19">
        <w:rPr>
          <w:rFonts w:ascii="Times New Roman" w:hAnsi="Times New Roman"/>
          <w:sz w:val="24"/>
          <w:szCs w:val="24"/>
        </w:rPr>
        <w:t xml:space="preserve">В структуре энергопотребления обществом электрическое освещение - одно из наиболее </w:t>
      </w:r>
      <w:proofErr w:type="gramStart"/>
      <w:r w:rsidRPr="00695F19">
        <w:rPr>
          <w:rFonts w:ascii="Times New Roman" w:hAnsi="Times New Roman"/>
          <w:sz w:val="24"/>
          <w:szCs w:val="24"/>
        </w:rPr>
        <w:t>энергоемких</w:t>
      </w:r>
      <w:proofErr w:type="gramEnd"/>
      <w:r w:rsidRPr="00695F19">
        <w:rPr>
          <w:rFonts w:ascii="Times New Roman" w:hAnsi="Times New Roman"/>
          <w:sz w:val="24"/>
          <w:szCs w:val="24"/>
        </w:rPr>
        <w:t>. Доля потребления электрической энергии на освещение в России составляет около 17% или 114 млрд. кВтч. Доля потребления электроэнергии на освещение в жилом секторе по России составляет в среднем 24% от общего электропотребления или порядка 27,4 млрд. кВтч и уступает лишь расходам в промышленности. Возможности по экономии энергоресурсов имеются также в учреждениях бюджетной сферы.</w:t>
      </w:r>
      <w:r w:rsidRPr="00695F19">
        <w:rPr>
          <w:rStyle w:val="af7"/>
          <w:rFonts w:ascii="Times New Roman" w:hAnsi="Times New Roman"/>
          <w:i w:val="0"/>
          <w:sz w:val="24"/>
          <w:szCs w:val="24"/>
        </w:rPr>
        <w:t xml:space="preserve"> По экспертным оценкам потенциал ресурсосбережения в зданиях бюджетной сферы может достигать до 40% от текущего энергопотребления. Так по состоянию на 01.01.2014 г. из 13330 точек освещения в муниципальных учреждениях района 11300 шт. с энергосберегающими лампами. </w:t>
      </w:r>
    </w:p>
    <w:p w:rsidR="00A0535D" w:rsidRPr="00695F19" w:rsidRDefault="00A0535D" w:rsidP="00A0535D">
      <w:pPr>
        <w:pStyle w:val="af1"/>
        <w:shd w:val="clear" w:color="auto" w:fill="FFFFFF" w:themeFill="background1"/>
        <w:ind w:left="-426" w:right="284" w:firstLine="426"/>
        <w:jc w:val="both"/>
        <w:rPr>
          <w:rStyle w:val="af7"/>
          <w:rFonts w:ascii="Times New Roman" w:hAnsi="Times New Roman"/>
          <w:i w:val="0"/>
          <w:sz w:val="24"/>
          <w:szCs w:val="24"/>
        </w:rPr>
      </w:pPr>
      <w:r w:rsidRPr="00695F19">
        <w:rPr>
          <w:rStyle w:val="af7"/>
          <w:rFonts w:ascii="Times New Roman" w:hAnsi="Times New Roman"/>
          <w:i w:val="0"/>
          <w:sz w:val="24"/>
          <w:szCs w:val="24"/>
        </w:rPr>
        <w:t>Именно значительность и неэффективность  расходов бюджета на потребление коммунальных ресурсов определяет повышение эффективности использования энергии в бюджетных учреждениях в качестве одной из приоритетных задач для оптимизации бюджетных расходов.</w:t>
      </w:r>
    </w:p>
    <w:p w:rsidR="00A0535D" w:rsidRPr="00695F19" w:rsidRDefault="00A0535D" w:rsidP="00A0535D">
      <w:pPr>
        <w:pStyle w:val="af1"/>
        <w:shd w:val="clear" w:color="auto" w:fill="FFFFFF" w:themeFill="background1"/>
        <w:ind w:left="-426" w:right="284" w:firstLine="426"/>
        <w:jc w:val="both"/>
        <w:rPr>
          <w:rFonts w:ascii="Times New Roman" w:hAnsi="Times New Roman"/>
          <w:iCs/>
          <w:sz w:val="24"/>
          <w:szCs w:val="24"/>
        </w:rPr>
      </w:pPr>
      <w:r w:rsidRPr="00695F19">
        <w:rPr>
          <w:rFonts w:ascii="Times New Roman" w:hAnsi="Times New Roman"/>
          <w:sz w:val="24"/>
          <w:szCs w:val="24"/>
        </w:rPr>
        <w:t xml:space="preserve">Оценка потенциала энергосбережения на территории Каргасокского района с прогнозом до 2021 года произведена НП «Региональный цент управления энергосбережением» </w:t>
      </w:r>
      <w:proofErr w:type="gramStart"/>
      <w:r w:rsidRPr="00695F19">
        <w:rPr>
          <w:rFonts w:ascii="Times New Roman" w:hAnsi="Times New Roman"/>
          <w:sz w:val="24"/>
          <w:szCs w:val="24"/>
        </w:rPr>
        <w:t>г</w:t>
      </w:r>
      <w:proofErr w:type="gramEnd"/>
      <w:r w:rsidRPr="00695F19">
        <w:rPr>
          <w:rFonts w:ascii="Times New Roman" w:hAnsi="Times New Roman"/>
          <w:sz w:val="24"/>
          <w:szCs w:val="24"/>
        </w:rPr>
        <w:t>. Томск.</w:t>
      </w:r>
    </w:p>
    <w:p w:rsidR="00A0535D" w:rsidRPr="00695F19" w:rsidRDefault="00A0535D" w:rsidP="00A0535D">
      <w:pPr>
        <w:pStyle w:val="af1"/>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В качестве основы для прогнозов объемов потребления топливно-энергетических ресурсов  в 2013-2021 годах принята фактическая статистическая информация о потреблении ТЭР ВЭД за 2007-2010 годы и прогнозные показатели потребления ТЭР в 2013-2021 годы.  Для определения энергоемкости были использованы данные показателя по отгрузке товаров собственного производства, выполнению работ и услуг собственными силами в сопоставимых ценах.</w:t>
      </w:r>
    </w:p>
    <w:p w:rsidR="00A0535D" w:rsidRPr="00695F19" w:rsidRDefault="00A0535D" w:rsidP="00A0535D">
      <w:pPr>
        <w:pStyle w:val="af1"/>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Прогноз потребления ТЭР населением сделан с 2016 г.: ежегодный рост потребления принят в размере 1% от объема потребления предыдущего года.</w:t>
      </w:r>
    </w:p>
    <w:p w:rsidR="00A0535D" w:rsidRPr="00695F19" w:rsidRDefault="00A0535D" w:rsidP="00A0535D">
      <w:pPr>
        <w:pStyle w:val="af1"/>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 xml:space="preserve">Суммарный потенциал энергосбережения района нарастающим итогом составит 18,50 </w:t>
      </w:r>
      <w:proofErr w:type="spellStart"/>
      <w:r w:rsidRPr="00695F19">
        <w:rPr>
          <w:rFonts w:ascii="Times New Roman" w:hAnsi="Times New Roman"/>
          <w:sz w:val="24"/>
          <w:szCs w:val="24"/>
        </w:rPr>
        <w:t>тыс.т.у.т</w:t>
      </w:r>
      <w:proofErr w:type="spellEnd"/>
      <w:r w:rsidRPr="00695F19">
        <w:rPr>
          <w:rFonts w:ascii="Times New Roman" w:hAnsi="Times New Roman"/>
          <w:sz w:val="24"/>
          <w:szCs w:val="24"/>
        </w:rPr>
        <w:t>. (рис.1)</w:t>
      </w:r>
    </w:p>
    <w:p w:rsidR="00A0535D" w:rsidRPr="00695F19" w:rsidRDefault="00A0535D" w:rsidP="00A0535D">
      <w:pPr>
        <w:pStyle w:val="af1"/>
        <w:shd w:val="clear" w:color="auto" w:fill="FFFFFF" w:themeFill="background1"/>
        <w:ind w:left="-426" w:right="284" w:firstLine="426"/>
        <w:jc w:val="center"/>
        <w:rPr>
          <w:rFonts w:ascii="Times New Roman" w:hAnsi="Times New Roman"/>
          <w:sz w:val="24"/>
          <w:szCs w:val="24"/>
        </w:rPr>
      </w:pPr>
    </w:p>
    <w:p w:rsidR="00A0535D" w:rsidRPr="00695F19" w:rsidRDefault="00A0535D" w:rsidP="00A0535D">
      <w:pPr>
        <w:pStyle w:val="af1"/>
        <w:shd w:val="clear" w:color="auto" w:fill="FFFFFF" w:themeFill="background1"/>
        <w:ind w:left="-426" w:right="284" w:firstLine="426"/>
        <w:jc w:val="center"/>
        <w:rPr>
          <w:rFonts w:ascii="Times New Roman" w:hAnsi="Times New Roman"/>
          <w:sz w:val="24"/>
          <w:szCs w:val="24"/>
        </w:rPr>
      </w:pPr>
    </w:p>
    <w:p w:rsidR="00A0535D" w:rsidRPr="00695F19" w:rsidRDefault="003C36F2" w:rsidP="00A0535D">
      <w:pPr>
        <w:pStyle w:val="af1"/>
        <w:shd w:val="clear" w:color="auto" w:fill="FFFFFF" w:themeFill="background1"/>
        <w:ind w:left="-426" w:right="284" w:firstLine="426"/>
        <w:jc w:val="center"/>
        <w:rPr>
          <w:rFonts w:ascii="Times New Roman" w:hAnsi="Times New Roman"/>
          <w:sz w:val="24"/>
          <w:szCs w:val="24"/>
        </w:rPr>
      </w:pPr>
      <w:r w:rsidRPr="00695F19">
        <w:rPr>
          <w:rFonts w:ascii="Times New Roman" w:hAnsi="Times New Roman"/>
          <w:sz w:val="24"/>
          <w:szCs w:val="24"/>
        </w:rPr>
      </w:r>
      <w:r w:rsidRPr="00695F19">
        <w:rPr>
          <w:rFonts w:ascii="Times New Roman" w:hAnsi="Times New Roman"/>
          <w:sz w:val="24"/>
          <w:szCs w:val="24"/>
        </w:rPr>
        <w:pict>
          <v:group id="_x0000_s1026" editas="canvas" style="width:5in;height:173.7pt;mso-position-horizontal-relative:char;mso-position-vertical-relative:line" coordsize="7200,34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height:3474" o:preferrelative="f">
              <v:fill o:detectmouseclick="t"/>
              <v:path o:extrusionok="t" o:connecttype="none"/>
              <o:lock v:ext="edit" text="t"/>
            </v:shape>
            <v:rect id="_x0000_s1028" style="position:absolute;left:4;top:4;width:7184;height:3284" stroked="f"/>
            <v:shape id="_x0000_s1029" type="#_x0000_t75" style="position:absolute;left:501;top:145;width:6564;height:2810">
              <v:imagedata r:id="rId9" o:title=""/>
            </v:shape>
            <v:shape id="_x0000_s1030" type="#_x0000_t75" style="position:absolute;left:501;top:145;width:6564;height:2810">
              <v:imagedata r:id="rId10" o:title=""/>
            </v:shape>
            <v:shape id="_x0000_s1031" style="position:absolute;left:525;top:173;width:40;height:2762" coordsize="40,2762" path="m40,2762r-40,l,2754r40,l40,2762xm40,2482r-40,l,2474r40,l40,2482xm40,2202r-40,l,2194r40,l40,2202xm40,1929r-40,l,1921r40,l40,1929xm40,1657r-40,l,1649r40,l40,1657xm40,1377r-40,l,1369r40,l40,1377xm40,1105r-40,l,1097r40,l40,1105xm40,833l,833r,-8l40,825r,8xm40,552l,552r,-8l40,544r,8xm40,280l,280r,-8l40,272r,8xm40,8l,8,,,40,r,8xe" fillcolor="#868686" strokecolor="#868686" strokeweight="0">
              <v:path arrowok="t"/>
              <o:lock v:ext="edit" verticies="t"/>
            </v:shape>
            <v:rect id="_x0000_s1032" style="position:absolute;left:360;top:2847;width:81;height:184;mso-wrap-style:none" filled="f" stroked="f">
              <v:textbox style="mso-fit-shape-to-text:t" inset="0,0,0,0">
                <w:txbxContent>
                  <w:p w:rsidR="002643CD" w:rsidRDefault="002643CD" w:rsidP="00A0535D">
                    <w:r>
                      <w:rPr>
                        <w:color w:val="000000"/>
                        <w:sz w:val="16"/>
                        <w:szCs w:val="16"/>
                        <w:lang w:val="en-US"/>
                      </w:rPr>
                      <w:t>0</w:t>
                    </w:r>
                  </w:p>
                </w:txbxContent>
              </v:textbox>
            </v:rect>
            <v:rect id="_x0000_s1033" style="position:absolute;left:360;top:2571;width:81;height:184;mso-wrap-style:none" filled="f" stroked="f">
              <v:textbox style="mso-fit-shape-to-text:t" inset="0,0,0,0">
                <w:txbxContent>
                  <w:p w:rsidR="002643CD" w:rsidRDefault="002643CD" w:rsidP="00A0535D">
                    <w:r>
                      <w:rPr>
                        <w:color w:val="000000"/>
                        <w:sz w:val="16"/>
                        <w:szCs w:val="16"/>
                        <w:lang w:val="en-US"/>
                      </w:rPr>
                      <w:t>2</w:t>
                    </w:r>
                  </w:p>
                </w:txbxContent>
              </v:textbox>
            </v:rect>
            <v:rect id="_x0000_s1034" style="position:absolute;left:360;top:2295;width:81;height:184;mso-wrap-style:none" filled="f" stroked="f">
              <v:textbox style="mso-fit-shape-to-text:t" inset="0,0,0,0">
                <w:txbxContent>
                  <w:p w:rsidR="002643CD" w:rsidRDefault="002643CD" w:rsidP="00A0535D">
                    <w:r>
                      <w:rPr>
                        <w:color w:val="000000"/>
                        <w:sz w:val="16"/>
                        <w:szCs w:val="16"/>
                        <w:lang w:val="en-US"/>
                      </w:rPr>
                      <w:t>4</w:t>
                    </w:r>
                  </w:p>
                </w:txbxContent>
              </v:textbox>
            </v:rect>
            <v:rect id="_x0000_s1035" style="position:absolute;left:360;top:2019;width:81;height:184;mso-wrap-style:none" filled="f" stroked="f">
              <v:textbox style="mso-fit-shape-to-text:t" inset="0,0,0,0">
                <w:txbxContent>
                  <w:p w:rsidR="002643CD" w:rsidRDefault="002643CD" w:rsidP="00A0535D">
                    <w:r>
                      <w:rPr>
                        <w:color w:val="000000"/>
                        <w:sz w:val="16"/>
                        <w:szCs w:val="16"/>
                        <w:lang w:val="en-US"/>
                      </w:rPr>
                      <w:t>6</w:t>
                    </w:r>
                  </w:p>
                </w:txbxContent>
              </v:textbox>
            </v:rect>
            <v:rect id="_x0000_s1036" style="position:absolute;left:360;top:1743;width:81;height:184;mso-wrap-style:none" filled="f" stroked="f">
              <v:textbox style="mso-fit-shape-to-text:t" inset="0,0,0,0">
                <w:txbxContent>
                  <w:p w:rsidR="002643CD" w:rsidRDefault="002643CD" w:rsidP="00A0535D">
                    <w:r>
                      <w:rPr>
                        <w:color w:val="000000"/>
                        <w:sz w:val="16"/>
                        <w:szCs w:val="16"/>
                        <w:lang w:val="en-US"/>
                      </w:rPr>
                      <w:t>8</w:t>
                    </w:r>
                  </w:p>
                </w:txbxContent>
              </v:textbox>
            </v:rect>
            <v:rect id="_x0000_s1037" style="position:absolute;left:283;top:1467;width:161;height:184;mso-wrap-style:none" filled="f" stroked="f">
              <v:textbox style="mso-fit-shape-to-text:t" inset="0,0,0,0">
                <w:txbxContent>
                  <w:p w:rsidR="002643CD" w:rsidRDefault="002643CD" w:rsidP="00A0535D">
                    <w:r>
                      <w:rPr>
                        <w:color w:val="000000"/>
                        <w:sz w:val="16"/>
                        <w:szCs w:val="16"/>
                        <w:lang w:val="en-US"/>
                      </w:rPr>
                      <w:t>10</w:t>
                    </w:r>
                  </w:p>
                </w:txbxContent>
              </v:textbox>
            </v:rect>
            <v:rect id="_x0000_s1038" style="position:absolute;left:283;top:1191;width:161;height:184;mso-wrap-style:none" filled="f" stroked="f">
              <v:textbox style="mso-fit-shape-to-text:t" inset="0,0,0,0">
                <w:txbxContent>
                  <w:p w:rsidR="002643CD" w:rsidRDefault="002643CD" w:rsidP="00A0535D">
                    <w:r>
                      <w:rPr>
                        <w:color w:val="000000"/>
                        <w:sz w:val="16"/>
                        <w:szCs w:val="16"/>
                        <w:lang w:val="en-US"/>
                      </w:rPr>
                      <w:t>12</w:t>
                    </w:r>
                  </w:p>
                </w:txbxContent>
              </v:textbox>
            </v:rect>
            <v:rect id="_x0000_s1039" style="position:absolute;left:283;top:916;width:161;height:184;mso-wrap-style:none" filled="f" stroked="f">
              <v:textbox style="mso-fit-shape-to-text:t" inset="0,0,0,0">
                <w:txbxContent>
                  <w:p w:rsidR="002643CD" w:rsidRDefault="002643CD" w:rsidP="00A0535D">
                    <w:r>
                      <w:rPr>
                        <w:color w:val="000000"/>
                        <w:sz w:val="16"/>
                        <w:szCs w:val="16"/>
                        <w:lang w:val="en-US"/>
                      </w:rPr>
                      <w:t>14</w:t>
                    </w:r>
                  </w:p>
                </w:txbxContent>
              </v:textbox>
            </v:rect>
            <v:rect id="_x0000_s1040" style="position:absolute;left:283;top:640;width:161;height:184;mso-wrap-style:none" filled="f" stroked="f">
              <v:textbox style="mso-fit-shape-to-text:t" inset="0,0,0,0">
                <w:txbxContent>
                  <w:p w:rsidR="002643CD" w:rsidRDefault="002643CD" w:rsidP="00A0535D">
                    <w:r>
                      <w:rPr>
                        <w:color w:val="000000"/>
                        <w:sz w:val="16"/>
                        <w:szCs w:val="16"/>
                        <w:lang w:val="en-US"/>
                      </w:rPr>
                      <w:t>16</w:t>
                    </w:r>
                  </w:p>
                </w:txbxContent>
              </v:textbox>
            </v:rect>
            <v:rect id="_x0000_s1041" style="position:absolute;left:283;top:364;width:161;height:184;mso-wrap-style:none" filled="f" stroked="f">
              <v:textbox style="mso-fit-shape-to-text:t" inset="0,0,0,0">
                <w:txbxContent>
                  <w:p w:rsidR="002643CD" w:rsidRDefault="002643CD" w:rsidP="00A0535D">
                    <w:r>
                      <w:rPr>
                        <w:color w:val="000000"/>
                        <w:sz w:val="16"/>
                        <w:szCs w:val="16"/>
                        <w:lang w:val="en-US"/>
                      </w:rPr>
                      <w:t>18</w:t>
                    </w:r>
                  </w:p>
                </w:txbxContent>
              </v:textbox>
            </v:rect>
            <v:rect id="_x0000_s1042" style="position:absolute;left:283;top:88;width:161;height:184;mso-wrap-style:none" filled="f" stroked="f">
              <v:textbox style="mso-fit-shape-to-text:t" inset="0,0,0,0">
                <w:txbxContent>
                  <w:p w:rsidR="002643CD" w:rsidRDefault="002643CD" w:rsidP="00A0535D">
                    <w:r>
                      <w:rPr>
                        <w:color w:val="000000"/>
                        <w:sz w:val="16"/>
                        <w:szCs w:val="16"/>
                        <w:lang w:val="en-US"/>
                      </w:rPr>
                      <w:t>20</w:t>
                    </w:r>
                  </w:p>
                </w:txbxContent>
              </v:textbox>
            </v:rect>
            <v:shape id="_x0000_s1043" style="position:absolute;left:561;top:2931;width:6444;height:48" coordsize="6444,48" path="m8,r,48l,48,,,8,xm716,r,48l708,48,708,r8,xm1432,r,48l1424,48r,-48l1432,xm2148,r,48l2140,48r,-48l2148,xm2864,r,48l2856,48r,-48l2864,xm3580,r,48l3572,48r,-48l3580,xm4296,r,48l4288,48r,-48l4296,xm5012,r,48l5004,48r,-48l5012,xm5728,r,48l5720,48r,-48l5728,xm6444,r,48l6436,48r,-48l6444,xe" fillcolor="#868686" strokecolor="#868686" strokeweight="0">
              <v:path arrowok="t"/>
              <o:lock v:ext="edit" verticies="t"/>
            </v:shape>
            <v:rect id="_x0000_s1044" style="position:absolute;left:761;top:3062;width:321;height:184;mso-wrap-style:none" filled="f" stroked="f">
              <v:textbox style="mso-fit-shape-to-text:t" inset="0,0,0,0">
                <w:txbxContent>
                  <w:p w:rsidR="002643CD" w:rsidRPr="00DF1284" w:rsidRDefault="002643CD" w:rsidP="00A0535D">
                    <w:r>
                      <w:rPr>
                        <w:color w:val="000000"/>
                        <w:sz w:val="16"/>
                        <w:szCs w:val="16"/>
                        <w:lang w:val="en-US"/>
                      </w:rPr>
                      <w:t>201</w:t>
                    </w:r>
                    <w:r>
                      <w:rPr>
                        <w:color w:val="000000"/>
                        <w:sz w:val="16"/>
                        <w:szCs w:val="16"/>
                      </w:rPr>
                      <w:t>3</w:t>
                    </w:r>
                  </w:p>
                </w:txbxContent>
              </v:textbox>
            </v:rect>
            <v:rect id="_x0000_s1045" style="position:absolute;left:1476;top:3062;width:321;height:184;mso-wrap-style:none" filled="f" stroked="f">
              <v:textbox style="mso-fit-shape-to-text:t" inset="0,0,0,0">
                <w:txbxContent>
                  <w:p w:rsidR="002643CD" w:rsidRPr="00DF1284" w:rsidRDefault="002643CD" w:rsidP="00A0535D">
                    <w:r>
                      <w:rPr>
                        <w:color w:val="000000"/>
                        <w:sz w:val="16"/>
                        <w:szCs w:val="16"/>
                        <w:lang w:val="en-US"/>
                      </w:rPr>
                      <w:t>201</w:t>
                    </w:r>
                    <w:r>
                      <w:rPr>
                        <w:color w:val="000000"/>
                        <w:sz w:val="16"/>
                        <w:szCs w:val="16"/>
                      </w:rPr>
                      <w:t>4</w:t>
                    </w:r>
                  </w:p>
                </w:txbxContent>
              </v:textbox>
            </v:rect>
            <v:rect id="_x0000_s1046" style="position:absolute;left:2192;top:3062;width:321;height:184;mso-wrap-style:none" filled="f" stroked="f">
              <v:textbox style="mso-fit-shape-to-text:t" inset="0,0,0,0">
                <w:txbxContent>
                  <w:p w:rsidR="002643CD" w:rsidRPr="00DF1284" w:rsidRDefault="002643CD" w:rsidP="00A0535D">
                    <w:r>
                      <w:rPr>
                        <w:color w:val="000000"/>
                        <w:sz w:val="16"/>
                        <w:szCs w:val="16"/>
                        <w:lang w:val="en-US"/>
                      </w:rPr>
                      <w:t>201</w:t>
                    </w:r>
                    <w:r>
                      <w:rPr>
                        <w:color w:val="000000"/>
                        <w:sz w:val="16"/>
                        <w:szCs w:val="16"/>
                      </w:rPr>
                      <w:t>5</w:t>
                    </w:r>
                  </w:p>
                </w:txbxContent>
              </v:textbox>
            </v:rect>
            <v:rect id="_x0000_s1047" style="position:absolute;left:2907;top:3062;width:321;height:184;mso-wrap-style:none" filled="f" stroked="f">
              <v:textbox style="mso-fit-shape-to-text:t" inset="0,0,0,0">
                <w:txbxContent>
                  <w:p w:rsidR="002643CD" w:rsidRPr="00DF1284" w:rsidRDefault="002643CD" w:rsidP="00A0535D">
                    <w:r>
                      <w:rPr>
                        <w:color w:val="000000"/>
                        <w:sz w:val="16"/>
                        <w:szCs w:val="16"/>
                        <w:lang w:val="en-US"/>
                      </w:rPr>
                      <w:t>201</w:t>
                    </w:r>
                    <w:r>
                      <w:rPr>
                        <w:color w:val="000000"/>
                        <w:sz w:val="16"/>
                        <w:szCs w:val="16"/>
                      </w:rPr>
                      <w:t>6</w:t>
                    </w:r>
                  </w:p>
                </w:txbxContent>
              </v:textbox>
            </v:rect>
            <v:rect id="_x0000_s1048" style="position:absolute;left:3623;top:3062;width:321;height:184;mso-wrap-style:none" filled="f" stroked="f">
              <v:textbox style="mso-fit-shape-to-text:t" inset="0,0,0,0">
                <w:txbxContent>
                  <w:p w:rsidR="002643CD" w:rsidRPr="00DF1284" w:rsidRDefault="002643CD" w:rsidP="00A0535D">
                    <w:r>
                      <w:rPr>
                        <w:color w:val="000000"/>
                        <w:sz w:val="16"/>
                        <w:szCs w:val="16"/>
                        <w:lang w:val="en-US"/>
                      </w:rPr>
                      <w:t>201</w:t>
                    </w:r>
                    <w:r>
                      <w:rPr>
                        <w:color w:val="000000"/>
                        <w:sz w:val="16"/>
                        <w:szCs w:val="16"/>
                      </w:rPr>
                      <w:t>7</w:t>
                    </w:r>
                  </w:p>
                </w:txbxContent>
              </v:textbox>
            </v:rect>
            <v:rect id="_x0000_s1049" style="position:absolute;left:4338;top:3062;width:321;height:184;mso-wrap-style:none" filled="f" stroked="f">
              <v:textbox style="mso-fit-shape-to-text:t" inset="0,0,0,0">
                <w:txbxContent>
                  <w:p w:rsidR="002643CD" w:rsidRPr="00DF1284" w:rsidRDefault="002643CD" w:rsidP="00A0535D">
                    <w:r>
                      <w:rPr>
                        <w:color w:val="000000"/>
                        <w:sz w:val="16"/>
                        <w:szCs w:val="16"/>
                        <w:lang w:val="en-US"/>
                      </w:rPr>
                      <w:t>201</w:t>
                    </w:r>
                    <w:r>
                      <w:rPr>
                        <w:color w:val="000000"/>
                        <w:sz w:val="16"/>
                        <w:szCs w:val="16"/>
                      </w:rPr>
                      <w:t>8</w:t>
                    </w:r>
                  </w:p>
                </w:txbxContent>
              </v:textbox>
            </v:rect>
            <v:rect id="_x0000_s1050" style="position:absolute;left:5053;top:3062;width:321;height:184;mso-wrap-style:none" filled="f" stroked="f">
              <v:textbox style="mso-fit-shape-to-text:t" inset="0,0,0,0">
                <w:txbxContent>
                  <w:p w:rsidR="002643CD" w:rsidRPr="00DF1284" w:rsidRDefault="002643CD" w:rsidP="00A0535D">
                    <w:r>
                      <w:rPr>
                        <w:color w:val="000000"/>
                        <w:sz w:val="16"/>
                        <w:szCs w:val="16"/>
                        <w:lang w:val="en-US"/>
                      </w:rPr>
                      <w:t>20</w:t>
                    </w:r>
                    <w:r>
                      <w:rPr>
                        <w:color w:val="000000"/>
                        <w:sz w:val="16"/>
                        <w:szCs w:val="16"/>
                      </w:rPr>
                      <w:t>19</w:t>
                    </w:r>
                  </w:p>
                </w:txbxContent>
              </v:textbox>
            </v:rect>
            <v:rect id="_x0000_s1051" style="position:absolute;left:5769;top:3062;width:321;height:184;mso-wrap-style:none" filled="f" stroked="f">
              <v:textbox style="mso-fit-shape-to-text:t" inset="0,0,0,0">
                <w:txbxContent>
                  <w:p w:rsidR="002643CD" w:rsidRDefault="002643CD" w:rsidP="00A0535D">
                    <w:r>
                      <w:rPr>
                        <w:color w:val="000000"/>
                        <w:sz w:val="16"/>
                        <w:szCs w:val="16"/>
                        <w:lang w:val="en-US"/>
                      </w:rPr>
                      <w:t>20</w:t>
                    </w:r>
                    <w:proofErr w:type="spellStart"/>
                    <w:r>
                      <w:rPr>
                        <w:color w:val="000000"/>
                        <w:sz w:val="16"/>
                        <w:szCs w:val="16"/>
                      </w:rPr>
                      <w:t>20</w:t>
                    </w:r>
                    <w:proofErr w:type="spellEnd"/>
                  </w:p>
                </w:txbxContent>
              </v:textbox>
            </v:rect>
            <v:rect id="_x0000_s1052" style="position:absolute;left:6484;top:3062;width:321;height:184;mso-wrap-style:none" filled="f" stroked="f">
              <v:textbox style="mso-fit-shape-to-text:t" inset="0,0,0,0">
                <w:txbxContent>
                  <w:p w:rsidR="002643CD" w:rsidRPr="00DF1284" w:rsidRDefault="002643CD" w:rsidP="00A0535D">
                    <w:r>
                      <w:rPr>
                        <w:color w:val="000000"/>
                        <w:sz w:val="16"/>
                        <w:szCs w:val="16"/>
                        <w:lang w:val="en-US"/>
                      </w:rPr>
                      <w:t>202</w:t>
                    </w:r>
                    <w:r>
                      <w:rPr>
                        <w:color w:val="000000"/>
                        <w:sz w:val="16"/>
                        <w:szCs w:val="16"/>
                      </w:rPr>
                      <w:t>1</w:t>
                    </w:r>
                  </w:p>
                </w:txbxContent>
              </v:textbox>
            </v:rect>
            <v:rect id="_x0000_s1053" style="position:absolute;left:891;top:2682;width:143;height:200" stroked="f"/>
            <v:shape id="_x0000_s1054" style="position:absolute;left:887;top:2678;width:151;height:208" coordsize="304,416" path="m,408l,360r16,l16,408,,408xm,344l,296r16,l16,344,,344xm,280l,232r16,l16,280,,280xm,216l,168r16,l16,216,,216xm,152l,104r16,l16,152,,152xm,88l,40r16,l16,88,,88xm,24l,8hdc,4,4,,8,hal41,r,16l8,16,16,8r,16l,24xm57,r48,l105,16r-48,l57,xm121,r48,l169,16r-48,l121,xm185,r48,l233,16r-48,l185,xm249,r47,hdc301,,304,4,304,8hal304,9r-16,l288,8r8,8l249,16,249,xm304,25r,48l288,73r,-48l304,25xm304,89r,48l288,137r,-48l304,89xm304,153r,48l288,201r,-48l304,153xm304,217r,48l288,265r,-48l304,217xm304,281r,48l288,329r,-48l304,281xm304,345r,49l288,394r,-49l304,345xm295,416r-48,l247,400r48,l295,416xm231,416r-48,l183,400r48,l231,416xm167,416r-48,l119,400r48,l167,416xm103,416r-48,l55,400r48,l103,416xm39,416r-31,l8,400r31,l39,416xe" fillcolor="black" strokeweight="0">
              <v:path arrowok="t"/>
              <o:lock v:ext="edit" verticies="t"/>
            </v:shape>
            <v:rect id="_x0000_s1055" style="position:absolute;left:920;top:2694;width:81;height:184;mso-wrap-style:none" filled="f" stroked="f">
              <v:textbox style="mso-fit-shape-to-text:t" inset="0,0,0,0">
                <w:txbxContent>
                  <w:p w:rsidR="002643CD" w:rsidRDefault="002643CD" w:rsidP="00A0535D">
                    <w:r>
                      <w:rPr>
                        <w:color w:val="000000"/>
                        <w:sz w:val="16"/>
                        <w:szCs w:val="16"/>
                        <w:lang w:val="en-US"/>
                      </w:rPr>
                      <w:t>0</w:t>
                    </w:r>
                  </w:p>
                </w:txbxContent>
              </v:textbox>
            </v:rect>
            <v:rect id="_x0000_s1056" style="position:absolute;left:1504;top:2361;width:326;height:208" stroked="f"/>
            <v:shape id="_x0000_s1057" style="position:absolute;left:1500;top:2357;width:334;height:216" coordsize="672,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7,hdc669,,672,4,672,8hal672,10r-16,l656,8r8,8l617,16,617,xm672,26r,48l656,74r,-48l672,26xm672,90r,48l656,138r,-48l672,90xm672,154r,48l656,202r,-48l672,154xm672,218r,48l656,266r,-48l672,218xm672,282r,48l656,330r,-48l672,282xm672,346r,48l656,394r,-48l672,346xm672,410r,14hdc672,429,669,432,664,432hal631,432r,-16l664,416r-8,8l656,410r16,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lock v:ext="edit" verticies="t"/>
            </v:shape>
            <v:rect id="_x0000_s1058" style="position:absolute;left:1522;top:2380;width:281;height:184;mso-wrap-style:none" filled="f" stroked="f">
              <v:textbox style="mso-fit-shape-to-text:t" inset="0,0,0,0">
                <w:txbxContent>
                  <w:p w:rsidR="002643CD" w:rsidRDefault="002643CD" w:rsidP="00A0535D">
                    <w:r>
                      <w:rPr>
                        <w:color w:val="000000"/>
                        <w:sz w:val="16"/>
                        <w:szCs w:val="16"/>
                        <w:lang w:val="en-US"/>
                      </w:rPr>
                      <w:t>2</w:t>
                    </w:r>
                    <w:proofErr w:type="gramStart"/>
                    <w:r>
                      <w:rPr>
                        <w:color w:val="000000"/>
                        <w:sz w:val="16"/>
                        <w:szCs w:val="16"/>
                        <w:lang w:val="en-US"/>
                      </w:rPr>
                      <w:t>,31</w:t>
                    </w:r>
                    <w:proofErr w:type="gramEnd"/>
                  </w:p>
                </w:txbxContent>
              </v:textbox>
            </v:rect>
            <v:rect id="_x0000_s1059" style="position:absolute;left:2212;top:2047;width:326;height:209" stroked="f"/>
            <v:shape id="_x0000_s1060" style="position:absolute;left:2208;top:2043;width:334;height:217" coordsize="672,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7,hdc669,,672,4,672,8hal672,10r-16,l656,8r8,8l617,16,617,xm672,26r,48l656,74r,-48l672,26xm672,90r,48l656,138r,-48l672,90xm672,154r,48l656,202r,-48l672,154xm672,218r,48l656,266r,-48l672,218xm672,282r,48l656,330r,-48l672,282xm672,346r,48l656,394r,-48l672,346xm672,410r,14hdc672,429,669,432,664,432hal631,432r,-16l664,416r-8,8l656,410r16,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lock v:ext="edit" verticies="t"/>
            </v:shape>
            <v:rect id="_x0000_s1061" style="position:absolute;left:2228;top:2065;width:281;height:184" filled="f" stroked="f">
              <v:textbox style="mso-fit-shape-to-text:t" inset="0,0,0,0">
                <w:txbxContent>
                  <w:p w:rsidR="002643CD" w:rsidRDefault="002643CD" w:rsidP="00A0535D">
                    <w:r>
                      <w:rPr>
                        <w:color w:val="000000"/>
                        <w:sz w:val="16"/>
                        <w:szCs w:val="16"/>
                        <w:lang w:val="en-US"/>
                      </w:rPr>
                      <w:t>4</w:t>
                    </w:r>
                    <w:proofErr w:type="gramStart"/>
                    <w:r>
                      <w:rPr>
                        <w:color w:val="000000"/>
                        <w:sz w:val="16"/>
                        <w:szCs w:val="16"/>
                        <w:lang w:val="en-US"/>
                      </w:rPr>
                      <w:t>,62</w:t>
                    </w:r>
                    <w:proofErr w:type="gramEnd"/>
                  </w:p>
                </w:txbxContent>
              </v:textbox>
            </v:rect>
            <v:rect id="_x0000_s1062" style="position:absolute;left:2920;top:1734;width:318;height:209" stroked="f"/>
            <v:shape id="_x0000_s1063" style="position:absolute;left:2916;top:1730;width:326;height:217" coordsize="656,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31,hdc653,,656,4,656,8hal656,26r-16,l640,8r8,8l617,16,617,xm656,42r,48l640,90r,-48l656,42xm656,106r,48l640,154r,-48l656,106xm656,170r,48l640,218r,-48l656,170xm656,234r,48l640,282r,-48l656,234xm656,298r,48l640,346r,-48l656,298xm656,362r,48l640,410r,-48l656,362xm647,432r-48,l599,416r48,l647,432xm583,432r-48,l535,416r48,l583,432xm519,432r-48,l471,416r48,l519,432xm455,432r-48,l407,416r48,l455,432xm391,432r-48,l343,416r48,l391,432xm327,432r-48,l279,416r48,l327,432xm263,432r-48,l215,416r48,l263,432xm199,432r-49,l150,416r49,l199,432xm134,432r-48,l86,416r48,l134,432xm70,432r-48,l22,416r48,l70,432xe" fillcolor="black" strokeweight="0">
              <v:path arrowok="t"/>
              <o:lock v:ext="edit" verticies="t"/>
            </v:shape>
            <v:rect id="_x0000_s1064" style="position:absolute;left:2934;top:1751;width:281;height:184;mso-wrap-style:none" filled="f" stroked="f">
              <v:textbox style="mso-fit-shape-to-text:t" inset="0,0,0,0">
                <w:txbxContent>
                  <w:p w:rsidR="002643CD" w:rsidRDefault="002643CD" w:rsidP="00A0535D">
                    <w:r>
                      <w:rPr>
                        <w:color w:val="000000"/>
                        <w:sz w:val="16"/>
                        <w:szCs w:val="16"/>
                        <w:lang w:val="en-US"/>
                      </w:rPr>
                      <w:t>6</w:t>
                    </w:r>
                    <w:proofErr w:type="gramStart"/>
                    <w:r>
                      <w:rPr>
                        <w:color w:val="000000"/>
                        <w:sz w:val="16"/>
                        <w:szCs w:val="16"/>
                        <w:lang w:val="en-US"/>
                      </w:rPr>
                      <w:t>,93</w:t>
                    </w:r>
                    <w:proofErr w:type="gramEnd"/>
                  </w:p>
                </w:txbxContent>
              </v:textbox>
            </v:rect>
            <v:rect id="_x0000_s1065" style="position:absolute;left:3620;top:1421;width:326;height:201" stroked="f"/>
            <v:shape id="_x0000_s1066" style="position:absolute;left:3616;top:1417;width:334;height:209" coordsize="672,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31,hdc669,,672,4,672,8hal672,26r-16,l656,8r8,8l633,16,633,xm672,42r,48l656,90r,-48l672,42xm672,106r,48l656,154r,-48l672,106xm672,170r,48l656,218r,-48l672,170xm672,234r,48l656,282r,-48l672,234xm672,298r,48l656,346r,-48l672,298xm672,362r,46hdc672,413,669,416,664,416hal663,416r,-16l664,400r-8,8l656,362r16,xm647,416r-48,l599,400r48,l647,416xm583,416r-48,l535,400r48,l583,416xm519,416r-48,l471,400r48,l519,416xm455,416r-48,l407,400r48,l455,416xm391,416r-48,l343,400r48,l391,416xm327,416r-48,l279,400r48,l327,416xm263,416r-48,l215,400r48,l263,416xm199,416r-49,l150,400r49,l199,416xm134,416r-48,l86,400r48,l134,416xm70,416r-48,l22,400r48,l70,416xe" fillcolor="black" strokeweight="0">
              <v:path arrowok="t"/>
              <o:lock v:ext="edit" verticies="t"/>
            </v:shape>
            <v:rect id="_x0000_s1067" style="position:absolute;left:3640;top:1437;width:281;height:184;mso-wrap-style:none" filled="f" stroked="f">
              <v:textbox style="mso-fit-shape-to-text:t" inset="0,0,0,0">
                <w:txbxContent>
                  <w:p w:rsidR="002643CD" w:rsidRDefault="002643CD" w:rsidP="00A0535D">
                    <w:r>
                      <w:rPr>
                        <w:color w:val="000000"/>
                        <w:sz w:val="16"/>
                        <w:szCs w:val="16"/>
                        <w:lang w:val="en-US"/>
                      </w:rPr>
                      <w:t>9</w:t>
                    </w:r>
                    <w:proofErr w:type="gramStart"/>
                    <w:r>
                      <w:rPr>
                        <w:color w:val="000000"/>
                        <w:sz w:val="16"/>
                        <w:szCs w:val="16"/>
                        <w:lang w:val="en-US"/>
                      </w:rPr>
                      <w:t>,24</w:t>
                    </w:r>
                    <w:proofErr w:type="gramEnd"/>
                  </w:p>
                </w:txbxContent>
              </v:textbox>
            </v:rect>
            <v:rect id="_x0000_s1068" style="position:absolute;left:4296;top:1108;width:390;height:201" stroked="f"/>
            <v:shape id="_x0000_s1069" style="position:absolute;left:4292;top:1104;width:398;height:209" coordsize="800,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30,hdc797,,800,4,800,8hal800,26r-16,l784,8r8,8l762,16,762,xm800,42r,48l784,90r,-48l800,42xm800,106r,48l784,154r,-48l800,106xm800,170r,48l784,218r,-48l800,170xm800,234r,48l784,282r,-48l800,234xm800,298r,48l784,346r,-48l800,298xm800,362r,46hdc800,413,797,416,792,416hal791,416r,-16l792,400r-8,8l784,362r16,xm775,416r-48,l727,400r48,l775,416xm711,416r-48,l663,400r48,l711,416xm647,416r-48,l599,400r48,l647,416xm583,416r-48,l535,400r48,l583,416xm519,416r-48,l471,400r48,l519,416xm455,416r-49,l406,400r49,l455,416xm390,416r-48,l342,400r48,l390,416xm326,416r-48,l278,400r48,l326,416xm262,416r-48,l214,400r48,l262,416xm198,416r-48,l150,400r48,l198,416xm134,416r-48,l86,400r48,l134,416xm70,416r-48,l22,400r48,l70,416xe" fillcolor="black" strokeweight="0">
              <v:path arrowok="t"/>
              <o:lock v:ext="edit" verticies="t"/>
            </v:shape>
            <v:rect id="_x0000_s1070" style="position:absolute;left:4314;top:1122;width:361;height:184;mso-wrap-style:none" filled="f" stroked="f">
              <v:textbox style="mso-fit-shape-to-text:t" inset="0,0,0,0">
                <w:txbxContent>
                  <w:p w:rsidR="002643CD" w:rsidRDefault="002643CD" w:rsidP="00A0535D">
                    <w:r>
                      <w:rPr>
                        <w:color w:val="000000"/>
                        <w:sz w:val="16"/>
                        <w:szCs w:val="16"/>
                        <w:lang w:val="en-US"/>
                      </w:rPr>
                      <w:t>11</w:t>
                    </w:r>
                    <w:proofErr w:type="gramStart"/>
                    <w:r>
                      <w:rPr>
                        <w:color w:val="000000"/>
                        <w:sz w:val="16"/>
                        <w:szCs w:val="16"/>
                        <w:lang w:val="en-US"/>
                      </w:rPr>
                      <w:t>,55</w:t>
                    </w:r>
                    <w:proofErr w:type="gramEnd"/>
                  </w:p>
                </w:txbxContent>
              </v:textbox>
            </v:rect>
            <v:rect id="_x0000_s1071" style="position:absolute;left:4996;top:795;width:398;height:201" stroked="f"/>
            <v:shape id="_x0000_s1072" style="position:absolute;left:4992;top:791;width:406;height:209" coordsize="816,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46,hdc813,,816,4,816,8hal816,10r-16,l800,8r8,8l762,16,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lock v:ext="edit" verticies="t"/>
            </v:shape>
            <v:rect id="_x0000_s1073" style="position:absolute;left:5012;top:808;width:361;height:184;mso-wrap-style:none" filled="f" stroked="f">
              <v:textbox style="mso-fit-shape-to-text:t" inset="0,0,0,0">
                <w:txbxContent>
                  <w:p w:rsidR="002643CD" w:rsidRDefault="002643CD" w:rsidP="00A0535D">
                    <w:r>
                      <w:rPr>
                        <w:color w:val="000000"/>
                        <w:sz w:val="16"/>
                        <w:szCs w:val="16"/>
                        <w:lang w:val="en-US"/>
                      </w:rPr>
                      <w:t>13</w:t>
                    </w:r>
                    <w:proofErr w:type="gramStart"/>
                    <w:r>
                      <w:rPr>
                        <w:color w:val="000000"/>
                        <w:sz w:val="16"/>
                        <w:szCs w:val="16"/>
                        <w:lang w:val="en-US"/>
                      </w:rPr>
                      <w:t>,86</w:t>
                    </w:r>
                    <w:proofErr w:type="gramEnd"/>
                  </w:p>
                </w:txbxContent>
              </v:textbox>
            </v:rect>
            <v:rect id="_x0000_s1074" style="position:absolute;left:5704;top:474;width:398;height:208" stroked="f"/>
            <v:shape id="_x0000_s1075" style="position:absolute;left:5700;top:470;width:406;height:216" coordsize="816,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9,l666,16r-49,l617,xm682,r48,l730,16r-48,l682,xm746,r48,l794,16r-48,l746,xm816,10r,48l800,58r,-48l816,10xm816,74r,48l800,122r,-48l816,74xm816,138r,48l800,186r,-48l816,138xm816,202r,48l800,250r,-48l816,202xm816,266r,48l800,314r,-48l816,266xm816,330r,48l800,378r,-48l816,330xm816,394r,30hdc816,429,813,432,808,432hal791,432r,-16l808,416r-8,8l800,394r16,xm775,432r-48,l727,416r48,l775,432xm711,432r-48,l663,416r48,l711,432xm647,432r-48,l599,416r48,l647,432xm583,432r-48,l535,416r48,l583,432xm519,432r-49,l470,416r49,l519,432xm454,432r-48,l406,416r48,l454,432xm390,432r-48,l342,416r48,l390,432xm326,432r-48,l278,416r48,l326,432xm262,432r-48,l214,416r48,l262,432xm198,432r-48,l150,416r48,l198,432xm134,432r-48,l86,416r48,l134,432xm70,432r-48,l22,416r48,l70,432xe" fillcolor="black" strokeweight="0">
              <v:path arrowok="t"/>
              <o:lock v:ext="edit" verticies="t"/>
            </v:shape>
            <v:rect id="_x0000_s1076" style="position:absolute;left:5718;top:493;width:361;height:184;mso-wrap-style:none" filled="f" stroked="f">
              <v:textbox style="mso-fit-shape-to-text:t" inset="0,0,0,0">
                <w:txbxContent>
                  <w:p w:rsidR="002643CD" w:rsidRDefault="002643CD" w:rsidP="00A0535D">
                    <w:r>
                      <w:rPr>
                        <w:color w:val="000000"/>
                        <w:sz w:val="16"/>
                        <w:szCs w:val="16"/>
                        <w:lang w:val="en-US"/>
                      </w:rPr>
                      <w:t>16</w:t>
                    </w:r>
                    <w:proofErr w:type="gramStart"/>
                    <w:r>
                      <w:rPr>
                        <w:color w:val="000000"/>
                        <w:sz w:val="16"/>
                        <w:szCs w:val="16"/>
                        <w:lang w:val="en-US"/>
                      </w:rPr>
                      <w:t>,17</w:t>
                    </w:r>
                    <w:proofErr w:type="gramEnd"/>
                  </w:p>
                </w:txbxContent>
              </v:textbox>
            </v:rect>
            <v:rect id="_x0000_s1077" style="position:absolute;left:6412;top:161;width:398;height:200" stroked="f"/>
            <v:shape id="_x0000_s1078" style="position:absolute;left:6408;top:157;width:406;height:208" coordsize="816,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46,hdc813,,816,4,816,8hal816,10r-16,l800,8r8,8l762,16,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lock v:ext="edit" verticies="t"/>
            </v:shape>
            <v:rect id="_x0000_s1079" style="position:absolute;left:6424;top:176;width:361;height:184;mso-wrap-style:none" filled="f" stroked="f">
              <v:textbox style="mso-fit-shape-to-text:t" inset="0,0,0,0">
                <w:txbxContent>
                  <w:p w:rsidR="002643CD" w:rsidRDefault="002643CD" w:rsidP="00A0535D">
                    <w:r>
                      <w:rPr>
                        <w:color w:val="000000"/>
                        <w:sz w:val="16"/>
                        <w:szCs w:val="16"/>
                        <w:lang w:val="en-US"/>
                      </w:rPr>
                      <w:t>18</w:t>
                    </w:r>
                    <w:proofErr w:type="gramStart"/>
                    <w:r>
                      <w:rPr>
                        <w:color w:val="000000"/>
                        <w:sz w:val="16"/>
                        <w:szCs w:val="16"/>
                        <w:lang w:val="en-US"/>
                      </w:rPr>
                      <w:t>,50</w:t>
                    </w:r>
                    <w:proofErr w:type="gramEnd"/>
                  </w:p>
                </w:txbxContent>
              </v:textbox>
            </v:rect>
            <v:rect id="_x0000_s1080" style="position:absolute;left:164;top:917;width:102;height:23;mso-wrap-style:none" filled="f" stroked="f">
              <v:textbox style="mso-fit-shape-to-text:t" inset="0,0,0,0">
                <w:txbxContent>
                  <w:p w:rsidR="002643CD" w:rsidRDefault="002643CD" w:rsidP="00A0535D">
                    <w:proofErr w:type="spellStart"/>
                    <w:proofErr w:type="gramStart"/>
                    <w:r>
                      <w:rPr>
                        <w:color w:val="000000"/>
                        <w:sz w:val="2"/>
                        <w:szCs w:val="2"/>
                        <w:lang w:val="en-US"/>
                      </w:rPr>
                      <w:t>Тысяч</w:t>
                    </w:r>
                    <w:proofErr w:type="spellEnd"/>
                    <w:r>
                      <w:rPr>
                        <w:color w:val="000000"/>
                        <w:sz w:val="2"/>
                        <w:szCs w:val="2"/>
                        <w:lang w:val="en-US"/>
                      </w:rPr>
                      <w:t xml:space="preserve"> </w:t>
                    </w:r>
                    <w:proofErr w:type="spellStart"/>
                    <w:r>
                      <w:rPr>
                        <w:color w:val="000000"/>
                        <w:sz w:val="2"/>
                        <w:szCs w:val="2"/>
                        <w:lang w:val="en-US"/>
                      </w:rPr>
                      <w:t>т.у.т</w:t>
                    </w:r>
                    <w:proofErr w:type="spellEnd"/>
                    <w:r>
                      <w:rPr>
                        <w:color w:val="000000"/>
                        <w:sz w:val="2"/>
                        <w:szCs w:val="2"/>
                        <w:lang w:val="en-US"/>
                      </w:rPr>
                      <w:t>.</w:t>
                    </w:r>
                    <w:proofErr w:type="gramEnd"/>
                  </w:p>
                </w:txbxContent>
              </v:textbox>
            </v:rect>
            <v:shape id="_x0000_s1081" style="position:absolute;left:8;top:145;width:7192;height:3292" coordsize="14464,6560" path="m,8hdc,4,4,,8,hal14456,hdc14461,,14464,4,14464,8hal14464,6552hdc14464,6557,14461,6560,14456,6560hal8,6560hdc4,6560,,6557,,6552hal,8hdxm16,6552hal8,6544r14448,l14448,6552r,-6544l14456,16,8,16,16,8r,6544hdxe" strokecolor="white" strokeweight="0">
              <v:path arrowok="t"/>
              <o:lock v:ext="edit" verticies="t"/>
            </v:shape>
            <w10:wrap type="none"/>
            <w10:anchorlock/>
          </v:group>
        </w:pict>
      </w:r>
    </w:p>
    <w:p w:rsidR="00A0535D" w:rsidRPr="00695F19" w:rsidRDefault="00A0535D" w:rsidP="00A0535D">
      <w:pPr>
        <w:pStyle w:val="af1"/>
        <w:shd w:val="clear" w:color="auto" w:fill="FFFFFF" w:themeFill="background1"/>
        <w:ind w:left="-426" w:right="284" w:firstLine="426"/>
        <w:jc w:val="center"/>
        <w:rPr>
          <w:rFonts w:ascii="Times New Roman" w:hAnsi="Times New Roman"/>
          <w:sz w:val="24"/>
          <w:szCs w:val="24"/>
        </w:rPr>
      </w:pPr>
      <w:r w:rsidRPr="00695F19">
        <w:rPr>
          <w:rFonts w:ascii="Times New Roman" w:hAnsi="Times New Roman"/>
          <w:sz w:val="24"/>
          <w:szCs w:val="24"/>
        </w:rPr>
        <w:t>Рис.1  Прогнозный потенциал энергосбережения с нарастающим итогом*, тыс. т.у.</w:t>
      </w:r>
      <w:proofErr w:type="gramStart"/>
      <w:r w:rsidRPr="00695F19">
        <w:rPr>
          <w:rFonts w:ascii="Times New Roman" w:hAnsi="Times New Roman"/>
          <w:sz w:val="24"/>
          <w:szCs w:val="24"/>
        </w:rPr>
        <w:t>т</w:t>
      </w:r>
      <w:proofErr w:type="gramEnd"/>
      <w:r w:rsidRPr="00695F19">
        <w:rPr>
          <w:rFonts w:ascii="Times New Roman" w:hAnsi="Times New Roman"/>
          <w:sz w:val="24"/>
          <w:szCs w:val="24"/>
        </w:rPr>
        <w:t>.</w:t>
      </w:r>
    </w:p>
    <w:p w:rsidR="00A0535D" w:rsidRPr="00695F19" w:rsidRDefault="00A0535D" w:rsidP="00A0535D">
      <w:pPr>
        <w:pStyle w:val="af1"/>
        <w:shd w:val="clear" w:color="auto" w:fill="FFFFFF" w:themeFill="background1"/>
        <w:ind w:left="-426" w:right="284" w:firstLine="426"/>
        <w:jc w:val="center"/>
        <w:rPr>
          <w:rFonts w:ascii="Times New Roman" w:hAnsi="Times New Roman"/>
          <w:sz w:val="24"/>
          <w:szCs w:val="24"/>
        </w:rPr>
      </w:pPr>
      <w:r w:rsidRPr="00695F19">
        <w:rPr>
          <w:rFonts w:ascii="Times New Roman" w:hAnsi="Times New Roman"/>
          <w:sz w:val="24"/>
          <w:szCs w:val="24"/>
        </w:rPr>
        <w:t xml:space="preserve">* - Данные НП «Региональный цент управления энергосбережением» </w:t>
      </w:r>
      <w:proofErr w:type="gramStart"/>
      <w:r w:rsidRPr="00695F19">
        <w:rPr>
          <w:rFonts w:ascii="Times New Roman" w:hAnsi="Times New Roman"/>
          <w:sz w:val="24"/>
          <w:szCs w:val="24"/>
        </w:rPr>
        <w:t>г</w:t>
      </w:r>
      <w:proofErr w:type="gramEnd"/>
      <w:r w:rsidRPr="00695F19">
        <w:rPr>
          <w:rFonts w:ascii="Times New Roman" w:hAnsi="Times New Roman"/>
          <w:sz w:val="24"/>
          <w:szCs w:val="24"/>
        </w:rPr>
        <w:t>. Томск</w:t>
      </w:r>
    </w:p>
    <w:p w:rsidR="00A0535D" w:rsidRPr="00695F19" w:rsidRDefault="00A0535D" w:rsidP="00A0535D">
      <w:pPr>
        <w:pStyle w:val="af1"/>
        <w:shd w:val="clear" w:color="auto" w:fill="FFFFFF" w:themeFill="background1"/>
        <w:ind w:left="-426" w:right="284" w:firstLine="426"/>
        <w:jc w:val="center"/>
        <w:rPr>
          <w:rFonts w:ascii="Times New Roman" w:hAnsi="Times New Roman"/>
          <w:color w:val="17365D" w:themeColor="text2" w:themeShade="BF"/>
          <w:sz w:val="24"/>
          <w:szCs w:val="24"/>
        </w:rPr>
      </w:pPr>
    </w:p>
    <w:p w:rsidR="00A0535D" w:rsidRPr="00695F19" w:rsidRDefault="00A0535D" w:rsidP="00A0535D">
      <w:pPr>
        <w:pStyle w:val="af1"/>
        <w:shd w:val="clear" w:color="auto" w:fill="FFFFFF" w:themeFill="background1"/>
        <w:ind w:left="-426" w:right="284" w:firstLine="426"/>
        <w:jc w:val="both"/>
        <w:rPr>
          <w:rFonts w:ascii="Times New Roman" w:hAnsi="Times New Roman"/>
          <w:sz w:val="24"/>
          <w:szCs w:val="24"/>
        </w:rPr>
      </w:pPr>
      <w:r w:rsidRPr="00695F19">
        <w:rPr>
          <w:rFonts w:ascii="Times New Roman" w:hAnsi="Times New Roman"/>
          <w:sz w:val="24"/>
          <w:szCs w:val="24"/>
        </w:rPr>
        <w:t>Величина потенциала энергосбережения по  району в разрезе отраслей представлена в таблице 1.1</w:t>
      </w:r>
    </w:p>
    <w:p w:rsidR="00A0535D" w:rsidRPr="00695F19" w:rsidRDefault="00A0535D" w:rsidP="00A0535D">
      <w:pPr>
        <w:pStyle w:val="af1"/>
        <w:shd w:val="clear" w:color="auto" w:fill="FFFFFF" w:themeFill="background1"/>
        <w:ind w:right="284"/>
        <w:jc w:val="right"/>
        <w:rPr>
          <w:rFonts w:ascii="Times New Roman" w:hAnsi="Times New Roman"/>
          <w:sz w:val="24"/>
          <w:szCs w:val="24"/>
        </w:rPr>
      </w:pPr>
    </w:p>
    <w:p w:rsidR="00A0535D" w:rsidRPr="00695F19" w:rsidRDefault="00A0535D" w:rsidP="00A0535D">
      <w:pPr>
        <w:pStyle w:val="af1"/>
        <w:shd w:val="clear" w:color="auto" w:fill="FFFFFF" w:themeFill="background1"/>
        <w:ind w:right="284"/>
        <w:jc w:val="right"/>
        <w:rPr>
          <w:rFonts w:ascii="Times New Roman" w:hAnsi="Times New Roman"/>
          <w:sz w:val="24"/>
          <w:szCs w:val="24"/>
        </w:rPr>
      </w:pPr>
    </w:p>
    <w:p w:rsidR="00A0535D" w:rsidRPr="00695F19" w:rsidRDefault="00A0535D" w:rsidP="00A0535D">
      <w:pPr>
        <w:pStyle w:val="af1"/>
        <w:shd w:val="clear" w:color="auto" w:fill="FFFFFF" w:themeFill="background1"/>
        <w:ind w:right="284"/>
        <w:jc w:val="right"/>
        <w:rPr>
          <w:rFonts w:ascii="Times New Roman" w:hAnsi="Times New Roman"/>
          <w:sz w:val="24"/>
          <w:szCs w:val="24"/>
        </w:rPr>
      </w:pPr>
    </w:p>
    <w:p w:rsidR="00A0535D" w:rsidRPr="00695F19" w:rsidRDefault="00A0535D" w:rsidP="00A0535D">
      <w:pPr>
        <w:pStyle w:val="af1"/>
        <w:shd w:val="clear" w:color="auto" w:fill="FFFFFF" w:themeFill="background1"/>
        <w:ind w:right="284"/>
        <w:jc w:val="right"/>
        <w:rPr>
          <w:rFonts w:ascii="Times New Roman" w:hAnsi="Times New Roman"/>
          <w:sz w:val="24"/>
          <w:szCs w:val="24"/>
        </w:rPr>
      </w:pPr>
      <w:r w:rsidRPr="00695F19">
        <w:rPr>
          <w:rFonts w:ascii="Times New Roman" w:hAnsi="Times New Roman"/>
          <w:sz w:val="24"/>
          <w:szCs w:val="24"/>
        </w:rPr>
        <w:t xml:space="preserve">Таблица 1.1. </w:t>
      </w:r>
    </w:p>
    <w:p w:rsidR="00A0535D" w:rsidRPr="00695F19" w:rsidRDefault="00A0535D" w:rsidP="00A0535D">
      <w:pPr>
        <w:pStyle w:val="af1"/>
        <w:shd w:val="clear" w:color="auto" w:fill="FFFFFF" w:themeFill="background1"/>
        <w:ind w:right="284"/>
        <w:jc w:val="both"/>
        <w:rPr>
          <w:rFonts w:ascii="Times New Roman" w:hAnsi="Times New Roman"/>
          <w:sz w:val="24"/>
          <w:szCs w:val="24"/>
        </w:rPr>
      </w:pPr>
    </w:p>
    <w:p w:rsidR="00A0535D" w:rsidRPr="00695F19" w:rsidRDefault="00A0535D" w:rsidP="00A0535D">
      <w:pPr>
        <w:pStyle w:val="af1"/>
        <w:shd w:val="clear" w:color="auto" w:fill="FFFFFF" w:themeFill="background1"/>
        <w:ind w:right="284"/>
        <w:jc w:val="center"/>
        <w:rPr>
          <w:rFonts w:ascii="Times New Roman" w:hAnsi="Times New Roman"/>
          <w:sz w:val="24"/>
          <w:szCs w:val="24"/>
        </w:rPr>
      </w:pPr>
      <w:r w:rsidRPr="00695F19">
        <w:rPr>
          <w:rFonts w:ascii="Times New Roman" w:hAnsi="Times New Roman"/>
          <w:sz w:val="24"/>
          <w:szCs w:val="24"/>
        </w:rPr>
        <w:t>Потенциал энергосбережения</w:t>
      </w:r>
    </w:p>
    <w:tbl>
      <w:tblPr>
        <w:tblpPr w:leftFromText="180" w:rightFromText="180" w:vertAnchor="text" w:horzAnchor="margin" w:tblpY="4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5"/>
        <w:gridCol w:w="1417"/>
        <w:gridCol w:w="2220"/>
      </w:tblGrid>
      <w:tr w:rsidR="00A0535D" w:rsidRPr="00695F19" w:rsidTr="00425184">
        <w:tc>
          <w:tcPr>
            <w:tcW w:w="5685" w:type="dxa"/>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Показатель</w:t>
            </w:r>
          </w:p>
        </w:tc>
        <w:tc>
          <w:tcPr>
            <w:tcW w:w="1417" w:type="dxa"/>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2220" w:type="dxa"/>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2021г.</w:t>
            </w:r>
          </w:p>
        </w:tc>
      </w:tr>
      <w:tr w:rsidR="00A0535D" w:rsidRPr="00695F19" w:rsidTr="00425184">
        <w:tc>
          <w:tcPr>
            <w:tcW w:w="5685" w:type="dxa"/>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Потенциал энергосбережения МО</w:t>
            </w:r>
          </w:p>
        </w:tc>
        <w:tc>
          <w:tcPr>
            <w:tcW w:w="1417"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6,93</w:t>
            </w:r>
          </w:p>
        </w:tc>
        <w:tc>
          <w:tcPr>
            <w:tcW w:w="2220"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18,50</w:t>
            </w:r>
          </w:p>
        </w:tc>
      </w:tr>
      <w:tr w:rsidR="00A0535D" w:rsidRPr="00695F19" w:rsidTr="00425184">
        <w:tc>
          <w:tcPr>
            <w:tcW w:w="5685" w:type="dxa"/>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Потенциал энергосбережения добывающей отрасли</w:t>
            </w:r>
          </w:p>
        </w:tc>
        <w:tc>
          <w:tcPr>
            <w:tcW w:w="1417"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3,57</w:t>
            </w:r>
          </w:p>
        </w:tc>
        <w:tc>
          <w:tcPr>
            <w:tcW w:w="2220"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9,50</w:t>
            </w:r>
          </w:p>
        </w:tc>
      </w:tr>
      <w:tr w:rsidR="00A0535D" w:rsidRPr="00695F19" w:rsidTr="00425184">
        <w:tc>
          <w:tcPr>
            <w:tcW w:w="5685" w:type="dxa"/>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Потенциал энергосбережения коммунального комплекса</w:t>
            </w:r>
          </w:p>
        </w:tc>
        <w:tc>
          <w:tcPr>
            <w:tcW w:w="1417"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2,58</w:t>
            </w:r>
          </w:p>
        </w:tc>
        <w:tc>
          <w:tcPr>
            <w:tcW w:w="2220"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6,90</w:t>
            </w:r>
          </w:p>
        </w:tc>
      </w:tr>
      <w:tr w:rsidR="00A0535D" w:rsidRPr="00695F19" w:rsidTr="00425184">
        <w:tc>
          <w:tcPr>
            <w:tcW w:w="5685" w:type="dxa"/>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Потенциал энергосбережения жилищного фонда</w:t>
            </w:r>
          </w:p>
        </w:tc>
        <w:tc>
          <w:tcPr>
            <w:tcW w:w="1417"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0,78</w:t>
            </w:r>
          </w:p>
        </w:tc>
        <w:tc>
          <w:tcPr>
            <w:tcW w:w="2220"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w:t>
            </w:r>
          </w:p>
        </w:tc>
      </w:tr>
    </w:tbl>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 - Данные НП «Региональный цент управления энергосбережением» </w:t>
      </w:r>
      <w:proofErr w:type="gramStart"/>
      <w:r w:rsidRPr="00695F19">
        <w:rPr>
          <w:rFonts w:ascii="Times New Roman" w:hAnsi="Times New Roman"/>
          <w:sz w:val="24"/>
          <w:szCs w:val="24"/>
        </w:rPr>
        <w:t>г</w:t>
      </w:r>
      <w:proofErr w:type="gramEnd"/>
      <w:r w:rsidRPr="00695F19">
        <w:rPr>
          <w:rFonts w:ascii="Times New Roman" w:hAnsi="Times New Roman"/>
          <w:sz w:val="24"/>
          <w:szCs w:val="24"/>
        </w:rPr>
        <w:t>. Томск</w:t>
      </w:r>
    </w:p>
    <w:p w:rsidR="00A0535D" w:rsidRPr="00695F19" w:rsidRDefault="00A0535D" w:rsidP="00A0535D">
      <w:pPr>
        <w:pStyle w:val="af1"/>
        <w:shd w:val="clear" w:color="auto" w:fill="FFFFFF" w:themeFill="background1"/>
        <w:ind w:right="-427"/>
        <w:jc w:val="both"/>
        <w:rPr>
          <w:rFonts w:ascii="Times New Roman" w:hAnsi="Times New Roman"/>
          <w:sz w:val="24"/>
          <w:szCs w:val="24"/>
        </w:rPr>
      </w:pPr>
    </w:p>
    <w:p w:rsidR="00A0535D" w:rsidRPr="00695F19" w:rsidRDefault="00A0535D" w:rsidP="00A0535D">
      <w:pPr>
        <w:widowControl w:val="0"/>
        <w:shd w:val="clear" w:color="auto" w:fill="FFFFFF" w:themeFill="background1"/>
        <w:autoSpaceDE w:val="0"/>
        <w:autoSpaceDN w:val="0"/>
        <w:adjustRightInd w:val="0"/>
        <w:ind w:right="142" w:firstLine="540"/>
        <w:jc w:val="both"/>
      </w:pPr>
      <w:r w:rsidRPr="00695F19">
        <w:t>Достижение данных показателей возможно при реализации мероприятий по повышению энергетической эффективности в жилищно-коммунальном секторе экономики района, в социальной сфере и транспортном комплексе.</w:t>
      </w:r>
    </w:p>
    <w:p w:rsidR="00A0535D" w:rsidRPr="00695F19" w:rsidRDefault="00A0535D" w:rsidP="00A0535D">
      <w:pPr>
        <w:widowControl w:val="0"/>
        <w:shd w:val="clear" w:color="auto" w:fill="FFFFFF" w:themeFill="background1"/>
        <w:autoSpaceDE w:val="0"/>
        <w:autoSpaceDN w:val="0"/>
        <w:adjustRightInd w:val="0"/>
        <w:ind w:right="142" w:firstLine="540"/>
        <w:jc w:val="both"/>
      </w:pPr>
      <w:r w:rsidRPr="00695F19">
        <w:t xml:space="preserve"> Политика по энергосбережению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Для определения основных направлений по сокращению энергопотребления и повышения энергоэффективности на территории Каргасокского района далее представлена краткая характеристика сфер района и основные проблемы, решение которых предлагается программным методом в рамках муниципальной программы "Повышение энергоэффективности в муниципальном образовании «Каргасокский район»" на 2016 - 2021 годы (далее - Программа).</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1.1. Социальная сфера</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 xml:space="preserve">Система общего образования Каргасокского района включает в себя 12 дошкольных образовательных учреждений, 2 начальные общеобразовательные школы, 11 основных общеобразовательных школ, 7 средних общеобразовательных школ, 2 учреждения  дополнительного образования детей (МОУ ДОД Дом детского творчества, МОУ ДОД Каргасокская детско-юношеская спортивная школа). </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lastRenderedPageBreak/>
        <w:t xml:space="preserve">В районе работают 19 учреждений культурно - </w:t>
      </w:r>
      <w:proofErr w:type="spellStart"/>
      <w:r w:rsidRPr="00695F19">
        <w:rPr>
          <w:rFonts w:ascii="Times New Roman" w:hAnsi="Times New Roman"/>
          <w:sz w:val="24"/>
          <w:szCs w:val="24"/>
        </w:rPr>
        <w:t>досугового</w:t>
      </w:r>
      <w:proofErr w:type="spellEnd"/>
      <w:r w:rsidRPr="00695F19">
        <w:rPr>
          <w:rFonts w:ascii="Times New Roman" w:hAnsi="Times New Roman"/>
          <w:sz w:val="24"/>
          <w:szCs w:val="24"/>
        </w:rPr>
        <w:t xml:space="preserve"> типа, 5 </w:t>
      </w:r>
      <w:proofErr w:type="spellStart"/>
      <w:r w:rsidRPr="00695F19">
        <w:rPr>
          <w:rFonts w:ascii="Times New Roman" w:hAnsi="Times New Roman"/>
          <w:sz w:val="24"/>
          <w:szCs w:val="24"/>
        </w:rPr>
        <w:t>библиотечно</w:t>
      </w:r>
      <w:proofErr w:type="spellEnd"/>
      <w:r w:rsidRPr="00695F19">
        <w:rPr>
          <w:rFonts w:ascii="Times New Roman" w:hAnsi="Times New Roman"/>
          <w:sz w:val="24"/>
          <w:szCs w:val="24"/>
        </w:rPr>
        <w:t xml:space="preserve"> - </w:t>
      </w:r>
      <w:proofErr w:type="spellStart"/>
      <w:r w:rsidRPr="00695F19">
        <w:rPr>
          <w:rFonts w:ascii="Times New Roman" w:hAnsi="Times New Roman"/>
          <w:sz w:val="24"/>
          <w:szCs w:val="24"/>
        </w:rPr>
        <w:t>досуговых</w:t>
      </w:r>
      <w:proofErr w:type="spellEnd"/>
      <w:r w:rsidRPr="00695F19">
        <w:rPr>
          <w:rFonts w:ascii="Times New Roman" w:hAnsi="Times New Roman"/>
          <w:sz w:val="24"/>
          <w:szCs w:val="24"/>
        </w:rPr>
        <w:t xml:space="preserve"> центров, 16 библиотек,  1 детская школа искусств, музей искусств народов Севера (филиал Томского областного художественного музея).</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 xml:space="preserve">Состояние объектов муниципальной социальной сферы по результатам энергоаудита 2010 - 2013 годов в целом оценивается как удовлетворительное, за исключением ветхих зданий, требующих ремонта (школы в п. </w:t>
      </w:r>
      <w:proofErr w:type="gramStart"/>
      <w:r w:rsidRPr="00695F19">
        <w:rPr>
          <w:rFonts w:ascii="Times New Roman" w:hAnsi="Times New Roman"/>
          <w:sz w:val="24"/>
          <w:szCs w:val="24"/>
        </w:rPr>
        <w:t>Молодежный</w:t>
      </w:r>
      <w:proofErr w:type="gramEnd"/>
      <w:r w:rsidRPr="00695F19">
        <w:rPr>
          <w:rFonts w:ascii="Times New Roman" w:hAnsi="Times New Roman"/>
          <w:sz w:val="24"/>
          <w:szCs w:val="24"/>
        </w:rPr>
        <w:t>,  с. Усть-Тым, с. Тымск)</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Фактическое потребление коммунальных ресурсов объектами социальной сферы в основном соответствует нормируемым объемам потребления.</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Данные о потреблении энергетических ресурсов в бюджетной сфере за последние три года представлены в таблице 1.2.</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 xml:space="preserve">По данным таблицы прослеживается положительная динамика снижения потребления муниципальными учреждениями тепловой энергии, электрической энергии, воды и газа. Однако следует принять во внимание то, что данные за 2012 - 2013 г.г.  представлены с учетом того, что в этот период осуществляло свою деятельность медицинское учреждение - МБУЗ "Каргасокская ЦРБ. С конца 2013 года данное учреждение здравоохранения реорганизовано, и стало Областным государственным бюджетным учреждением здравоохранения «Каргасокская районная больница».  </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Удельные значения расхода тепловой энергии муниципальными учреждениями в расчете на 1 кв. метр общей площади за этот период составили: 0,244 Гкал/кв.м. в 2012 году; 0,3 Гкал/кв.м. в 2013 году и 0,277 Гкал/кв.м. в 2014 году.</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Очевидным является то, что в социальной сфере существует ряд  объективных причин, таких как неудовлетворительное состояние ограждающих конструкций (оконные переплеты и т.д.),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A0535D" w:rsidRPr="00695F19" w:rsidRDefault="00A0535D" w:rsidP="00A0535D">
      <w:pPr>
        <w:pStyle w:val="af1"/>
        <w:shd w:val="clear" w:color="auto" w:fill="FFFFFF" w:themeFill="background1"/>
        <w:ind w:right="142" w:firstLine="540"/>
        <w:jc w:val="both"/>
        <w:rPr>
          <w:rFonts w:ascii="Times New Roman" w:hAnsi="Times New Roman"/>
          <w:sz w:val="24"/>
          <w:szCs w:val="24"/>
        </w:rPr>
      </w:pPr>
      <w:r w:rsidRPr="00695F19">
        <w:rPr>
          <w:rFonts w:ascii="Times New Roman" w:hAnsi="Times New Roman"/>
          <w:sz w:val="24"/>
          <w:szCs w:val="24"/>
        </w:rPr>
        <w:t xml:space="preserve">С учетом доли расходов бюджета муниципального образования «Каргасокский район» на обеспечение энергетическими ресурсами муниципальных учреждений и ежегодного роста тарифов необходима реализация мер, направленных на сокращение расходов бюджетных </w:t>
      </w:r>
      <w:proofErr w:type="gramStart"/>
      <w:r w:rsidRPr="00695F19">
        <w:rPr>
          <w:rFonts w:ascii="Times New Roman" w:hAnsi="Times New Roman"/>
          <w:sz w:val="24"/>
          <w:szCs w:val="24"/>
        </w:rPr>
        <w:t>средств</w:t>
      </w:r>
      <w:proofErr w:type="gramEnd"/>
      <w:r w:rsidRPr="00695F19">
        <w:rPr>
          <w:rFonts w:ascii="Times New Roman" w:hAnsi="Times New Roman"/>
          <w:sz w:val="24"/>
          <w:szCs w:val="24"/>
        </w:rPr>
        <w:t xml:space="preserve"> на обеспечение энергетическими ресурсами муниципальных учреждений (далее – МУ)  за счет сокращения энергопотребления.</w:t>
      </w:r>
    </w:p>
    <w:p w:rsidR="00A0535D" w:rsidRPr="00695F19" w:rsidRDefault="00A0535D" w:rsidP="00A0535D">
      <w:pPr>
        <w:pStyle w:val="af1"/>
        <w:shd w:val="clear" w:color="auto" w:fill="FFFFFF" w:themeFill="background1"/>
        <w:ind w:right="-427" w:firstLine="540"/>
        <w:jc w:val="both"/>
        <w:rPr>
          <w:rFonts w:ascii="Times New Roman" w:hAnsi="Times New Roman"/>
          <w:sz w:val="24"/>
          <w:szCs w:val="24"/>
        </w:rPr>
        <w:sectPr w:rsidR="00A0535D" w:rsidRPr="00695F19" w:rsidSect="00425184">
          <w:pgSz w:w="11905" w:h="16838"/>
          <w:pgMar w:top="851" w:right="423" w:bottom="1134" w:left="1701" w:header="720" w:footer="720" w:gutter="0"/>
          <w:cols w:space="720"/>
          <w:noEndnote/>
        </w:sectPr>
      </w:pPr>
    </w:p>
    <w:p w:rsidR="00A0535D" w:rsidRPr="00695F19" w:rsidRDefault="00A0535D" w:rsidP="00A0535D">
      <w:pPr>
        <w:widowControl w:val="0"/>
        <w:shd w:val="clear" w:color="auto" w:fill="FFFFFF" w:themeFill="background1"/>
        <w:autoSpaceDE w:val="0"/>
        <w:autoSpaceDN w:val="0"/>
        <w:adjustRightInd w:val="0"/>
        <w:jc w:val="center"/>
        <w:outlineLvl w:val="3"/>
      </w:pPr>
      <w:bookmarkStart w:id="5" w:name="Par257"/>
      <w:bookmarkEnd w:id="5"/>
      <w:r w:rsidRPr="00695F19">
        <w:lastRenderedPageBreak/>
        <w:t>Данные о потреблении энергетических ресурсов в бюджетной сфере</w:t>
      </w:r>
    </w:p>
    <w:p w:rsidR="00A0535D" w:rsidRPr="00695F19" w:rsidRDefault="00A0535D" w:rsidP="00A0535D">
      <w:pPr>
        <w:widowControl w:val="0"/>
        <w:shd w:val="clear" w:color="auto" w:fill="FFFFFF" w:themeFill="background1"/>
        <w:autoSpaceDE w:val="0"/>
        <w:autoSpaceDN w:val="0"/>
        <w:adjustRightInd w:val="0"/>
        <w:ind w:right="-739"/>
        <w:jc w:val="right"/>
        <w:outlineLvl w:val="3"/>
      </w:pPr>
      <w:r w:rsidRPr="00695F19">
        <w:t>Таблица 1.2.</w:t>
      </w:r>
    </w:p>
    <w:p w:rsidR="00A0535D" w:rsidRPr="00695F19" w:rsidRDefault="00A0535D" w:rsidP="00A0535D">
      <w:pPr>
        <w:widowControl w:val="0"/>
        <w:shd w:val="clear" w:color="auto" w:fill="FFFFFF" w:themeFill="background1"/>
        <w:autoSpaceDE w:val="0"/>
        <w:autoSpaceDN w:val="0"/>
        <w:adjustRightInd w:val="0"/>
        <w:jc w:val="both"/>
      </w:pPr>
    </w:p>
    <w:tbl>
      <w:tblPr>
        <w:tblW w:w="15309" w:type="dxa"/>
        <w:tblInd w:w="62" w:type="dxa"/>
        <w:tblLayout w:type="fixed"/>
        <w:tblCellMar>
          <w:top w:w="75" w:type="dxa"/>
          <w:left w:w="0" w:type="dxa"/>
          <w:bottom w:w="75" w:type="dxa"/>
          <w:right w:w="0" w:type="dxa"/>
        </w:tblCellMar>
        <w:tblLook w:val="0000"/>
      </w:tblPr>
      <w:tblGrid>
        <w:gridCol w:w="9072"/>
        <w:gridCol w:w="1843"/>
        <w:gridCol w:w="1418"/>
        <w:gridCol w:w="1559"/>
        <w:gridCol w:w="1417"/>
      </w:tblGrid>
      <w:tr w:rsidR="00A0535D" w:rsidRPr="00695F19" w:rsidTr="00425184">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Общие сведения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2012 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2013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2014 г.</w:t>
            </w:r>
          </w:p>
        </w:tc>
      </w:tr>
      <w:tr w:rsidR="00A0535D" w:rsidRPr="00695F19" w:rsidTr="00425184">
        <w:trPr>
          <w:trHeight w:val="246"/>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Расход тепловой энергии (далее – ТЭ) муниципальными учреждениями (далее -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18088,0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17813,3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12511,6</w:t>
            </w:r>
          </w:p>
        </w:tc>
      </w:tr>
      <w:tr w:rsidR="00A0535D" w:rsidRPr="00695F19" w:rsidTr="00425184">
        <w:trPr>
          <w:trHeight w:val="168"/>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Отапливаемая площадь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73873,2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59186,2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45103,5</w:t>
            </w:r>
          </w:p>
        </w:tc>
      </w:tr>
      <w:tr w:rsidR="00A0535D" w:rsidRPr="00695F19" w:rsidTr="00425184">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Расход воды на снабжение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23575,3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20768,2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11747,0</w:t>
            </w:r>
          </w:p>
        </w:tc>
      </w:tr>
      <w:tr w:rsidR="00A0535D" w:rsidRPr="00695F19" w:rsidTr="00425184">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Расход электрической энергии (далее – ЭЭ) на обеспечение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кВтч</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2 380 183,0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2 132 027,06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1 301 108,3</w:t>
            </w:r>
          </w:p>
        </w:tc>
      </w:tr>
      <w:tr w:rsidR="00A0535D" w:rsidRPr="00695F19" w:rsidTr="00425184">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Объем природного газа, потребляемого (используемого) в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324,75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290,541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215,0</w:t>
            </w:r>
          </w:p>
        </w:tc>
      </w:tr>
      <w:tr w:rsidR="00A0535D" w:rsidRPr="00695F19" w:rsidTr="00425184">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Расходы бюджета МО «Каргасокский район»  на обеспечение энергетическими ресурсами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78922,8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72 087,00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75 280,1</w:t>
            </w:r>
          </w:p>
        </w:tc>
      </w:tr>
    </w:tbl>
    <w:p w:rsidR="00A0535D" w:rsidRPr="00695F19" w:rsidRDefault="00A0535D" w:rsidP="00A0535D">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 по данным ведомственной статистики</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sectPr w:rsidR="00A0535D" w:rsidRPr="00695F19" w:rsidSect="00425184">
          <w:pgSz w:w="16838" w:h="11905" w:orient="landscape"/>
          <w:pgMar w:top="1701" w:right="1134" w:bottom="850" w:left="1134" w:header="720" w:footer="720" w:gutter="0"/>
          <w:cols w:space="720"/>
          <w:noEndnote/>
          <w:docGrid w:linePitch="299"/>
        </w:sectPr>
      </w:pPr>
    </w:p>
    <w:p w:rsidR="00A0535D" w:rsidRPr="00695F19" w:rsidRDefault="00A0535D" w:rsidP="00A0535D">
      <w:pPr>
        <w:pStyle w:val="af1"/>
        <w:shd w:val="clear" w:color="auto" w:fill="FFFFFF" w:themeFill="background1"/>
        <w:ind w:left="567" w:right="-428" w:firstLine="426"/>
        <w:jc w:val="both"/>
        <w:rPr>
          <w:rFonts w:ascii="Times New Roman" w:hAnsi="Times New Roman"/>
          <w:sz w:val="24"/>
          <w:szCs w:val="24"/>
        </w:rPr>
      </w:pPr>
      <w:r w:rsidRPr="00695F19">
        <w:rPr>
          <w:rFonts w:ascii="Times New Roman" w:hAnsi="Times New Roman"/>
          <w:sz w:val="24"/>
          <w:szCs w:val="24"/>
        </w:rPr>
        <w:lastRenderedPageBreak/>
        <w:t>1.2. Жилищно-коммунальное хозяйство</w:t>
      </w:r>
    </w:p>
    <w:p w:rsidR="00A0535D" w:rsidRPr="00695F19" w:rsidRDefault="00A0535D" w:rsidP="00A0535D">
      <w:pPr>
        <w:pStyle w:val="af1"/>
        <w:shd w:val="clear" w:color="auto" w:fill="FFFFFF" w:themeFill="background1"/>
        <w:ind w:left="567" w:right="-428" w:firstLine="426"/>
        <w:jc w:val="both"/>
        <w:rPr>
          <w:rFonts w:ascii="Times New Roman" w:hAnsi="Times New Roman"/>
          <w:sz w:val="24"/>
          <w:szCs w:val="24"/>
        </w:rPr>
      </w:pPr>
      <w:r w:rsidRPr="00695F19">
        <w:rPr>
          <w:rFonts w:ascii="Times New Roman" w:hAnsi="Times New Roman"/>
          <w:sz w:val="24"/>
          <w:szCs w:val="24"/>
        </w:rPr>
        <w:t>1.2.1. Коммунальная сфера</w:t>
      </w:r>
    </w:p>
    <w:p w:rsidR="00A0535D" w:rsidRPr="00695F19" w:rsidRDefault="00A0535D" w:rsidP="00A0535D">
      <w:pPr>
        <w:pStyle w:val="af1"/>
        <w:shd w:val="clear" w:color="auto" w:fill="FFFFFF" w:themeFill="background1"/>
        <w:ind w:left="567" w:right="-428" w:firstLine="426"/>
        <w:jc w:val="both"/>
        <w:rPr>
          <w:rFonts w:ascii="Times New Roman" w:hAnsi="Times New Roman"/>
          <w:sz w:val="24"/>
          <w:szCs w:val="24"/>
        </w:rPr>
      </w:pPr>
      <w:r w:rsidRPr="00695F19">
        <w:rPr>
          <w:rFonts w:ascii="Times New Roman" w:hAnsi="Times New Roman"/>
          <w:sz w:val="24"/>
          <w:szCs w:val="24"/>
        </w:rPr>
        <w:t xml:space="preserve">Услуги теплоснабжения  оказывают 11 муниципальных предприятий. Услуги водоснабжения оказывают 3 муниципальных предприятия, водоотведение – 1 муниципальное предприятие ЖКХ. </w:t>
      </w:r>
      <w:proofErr w:type="gramStart"/>
      <w:r w:rsidRPr="00695F19">
        <w:rPr>
          <w:rFonts w:ascii="Times New Roman" w:hAnsi="Times New Roman"/>
          <w:sz w:val="24"/>
          <w:szCs w:val="24"/>
        </w:rPr>
        <w:t>Муниципальных котельных – 32 шт., в том числе на угле – 10 шт., на жидком топливе (мазут) – 4 шт., на газе – 11 шт., на дровах – 6 шт., на электрической энергии – 1 шт.  Протяженность тепловых сетей (в 2-х трубном исполнении) – 47,17 км.</w:t>
      </w:r>
      <w:proofErr w:type="gramEnd"/>
      <w:r w:rsidRPr="00695F19">
        <w:rPr>
          <w:rFonts w:ascii="Times New Roman" w:hAnsi="Times New Roman"/>
          <w:sz w:val="24"/>
          <w:szCs w:val="24"/>
        </w:rPr>
        <w:t xml:space="preserve"> Протяженность водопроводных сетей – 96,73 км, канализационных – 7,4 км.</w:t>
      </w:r>
    </w:p>
    <w:p w:rsidR="00A0535D" w:rsidRPr="00695F19" w:rsidRDefault="00A0535D" w:rsidP="00A0535D">
      <w:pPr>
        <w:pStyle w:val="af1"/>
        <w:shd w:val="clear" w:color="auto" w:fill="FFFFFF" w:themeFill="background1"/>
        <w:ind w:left="567" w:right="-428" w:firstLine="426"/>
        <w:jc w:val="both"/>
        <w:rPr>
          <w:rFonts w:ascii="Times New Roman" w:hAnsi="Times New Roman"/>
          <w:sz w:val="24"/>
          <w:szCs w:val="24"/>
        </w:rPr>
      </w:pPr>
      <w:r w:rsidRPr="00695F19">
        <w:rPr>
          <w:rFonts w:ascii="Times New Roman" w:hAnsi="Times New Roman"/>
          <w:sz w:val="24"/>
          <w:szCs w:val="24"/>
        </w:rPr>
        <w:t xml:space="preserve">Электроснабжение отдаленных поселков обеспечено </w:t>
      </w:r>
      <w:proofErr w:type="gramStart"/>
      <w:r w:rsidRPr="00695F19">
        <w:rPr>
          <w:rFonts w:ascii="Times New Roman" w:hAnsi="Times New Roman"/>
          <w:sz w:val="24"/>
          <w:szCs w:val="24"/>
        </w:rPr>
        <w:t>от</w:t>
      </w:r>
      <w:proofErr w:type="gramEnd"/>
      <w:r w:rsidRPr="00695F19">
        <w:rPr>
          <w:rFonts w:ascii="Times New Roman" w:hAnsi="Times New Roman"/>
          <w:sz w:val="24"/>
          <w:szCs w:val="24"/>
        </w:rPr>
        <w:t xml:space="preserve"> автономных ДЭС. Услуги электроснабжения  оказывают 8 муниципальных предприятий, в хозяйственном ведении которых находятся стационарные дизельные электростанции в количестве  9 шт.</w:t>
      </w:r>
    </w:p>
    <w:p w:rsidR="00A0535D" w:rsidRPr="00695F19" w:rsidRDefault="00A0535D" w:rsidP="00A0535D">
      <w:pPr>
        <w:pStyle w:val="af1"/>
        <w:shd w:val="clear" w:color="auto" w:fill="FFFFFF" w:themeFill="background1"/>
        <w:ind w:left="567" w:right="-428" w:firstLine="426"/>
        <w:jc w:val="both"/>
        <w:rPr>
          <w:rFonts w:ascii="Times New Roman" w:hAnsi="Times New Roman"/>
          <w:sz w:val="24"/>
          <w:szCs w:val="24"/>
        </w:rPr>
      </w:pPr>
      <w:r w:rsidRPr="00695F19">
        <w:rPr>
          <w:rFonts w:ascii="Times New Roman" w:hAnsi="Times New Roman"/>
          <w:sz w:val="24"/>
          <w:szCs w:val="24"/>
        </w:rPr>
        <w:t xml:space="preserve">Услуги электроснабжения по сетям централизованного электроснабжения оказывает ОАО «Томская распределительная компания». </w:t>
      </w:r>
    </w:p>
    <w:p w:rsidR="00A0535D" w:rsidRPr="00695F19" w:rsidRDefault="00A0535D" w:rsidP="00A0535D">
      <w:pPr>
        <w:pStyle w:val="af1"/>
        <w:shd w:val="clear" w:color="auto" w:fill="FFFFFF" w:themeFill="background1"/>
        <w:ind w:left="567" w:right="-428" w:firstLine="426"/>
        <w:jc w:val="both"/>
        <w:rPr>
          <w:rFonts w:ascii="Times New Roman" w:hAnsi="Times New Roman"/>
          <w:sz w:val="24"/>
          <w:szCs w:val="24"/>
        </w:rPr>
      </w:pPr>
      <w:r w:rsidRPr="00695F19">
        <w:rPr>
          <w:rFonts w:ascii="Times New Roman" w:hAnsi="Times New Roman"/>
          <w:sz w:val="24"/>
          <w:szCs w:val="24"/>
        </w:rPr>
        <w:t>Общая протяженность муниципальных электрических сетей 216,3 км.</w:t>
      </w:r>
    </w:p>
    <w:p w:rsidR="00A0535D" w:rsidRPr="00695F19" w:rsidRDefault="00A0535D" w:rsidP="00A0535D">
      <w:pPr>
        <w:pStyle w:val="af1"/>
        <w:shd w:val="clear" w:color="auto" w:fill="FFFFFF" w:themeFill="background1"/>
        <w:ind w:left="567" w:right="-428" w:firstLine="426"/>
        <w:jc w:val="both"/>
        <w:rPr>
          <w:rFonts w:ascii="Times New Roman" w:hAnsi="Times New Roman"/>
          <w:sz w:val="24"/>
          <w:szCs w:val="24"/>
        </w:rPr>
      </w:pPr>
      <w:r w:rsidRPr="00695F19">
        <w:rPr>
          <w:rFonts w:ascii="Times New Roman" w:hAnsi="Times New Roman"/>
          <w:sz w:val="24"/>
          <w:szCs w:val="24"/>
        </w:rPr>
        <w:t xml:space="preserve">Показатели </w:t>
      </w:r>
      <w:proofErr w:type="gramStart"/>
      <w:r w:rsidRPr="00695F19">
        <w:rPr>
          <w:rFonts w:ascii="Times New Roman" w:hAnsi="Times New Roman"/>
          <w:sz w:val="24"/>
          <w:szCs w:val="24"/>
        </w:rPr>
        <w:t>эффективности работы систем коммунальной инфраструктуры района</w:t>
      </w:r>
      <w:proofErr w:type="gramEnd"/>
      <w:r w:rsidRPr="00695F19">
        <w:rPr>
          <w:rFonts w:ascii="Times New Roman" w:hAnsi="Times New Roman"/>
          <w:sz w:val="24"/>
          <w:szCs w:val="24"/>
        </w:rPr>
        <w:t xml:space="preserve"> представлены в таблице 1.3.</w:t>
      </w:r>
    </w:p>
    <w:p w:rsidR="00A0535D" w:rsidRPr="00695F19" w:rsidRDefault="00A0535D" w:rsidP="00A0535D">
      <w:pPr>
        <w:pStyle w:val="af1"/>
        <w:shd w:val="clear" w:color="auto" w:fill="FFFFFF" w:themeFill="background1"/>
        <w:ind w:left="567" w:right="-428"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left="567" w:right="-428" w:firstLine="426"/>
        <w:jc w:val="center"/>
        <w:rPr>
          <w:rFonts w:ascii="Times New Roman" w:hAnsi="Times New Roman"/>
          <w:sz w:val="24"/>
          <w:szCs w:val="24"/>
        </w:rPr>
      </w:pPr>
      <w:r w:rsidRPr="00695F19">
        <w:rPr>
          <w:rFonts w:ascii="Times New Roman" w:hAnsi="Times New Roman"/>
          <w:sz w:val="24"/>
          <w:szCs w:val="24"/>
        </w:rPr>
        <w:t>Показатели эффективности работы систем коммунальной инфраструктуры</w:t>
      </w:r>
    </w:p>
    <w:p w:rsidR="00A0535D" w:rsidRPr="00695F19" w:rsidRDefault="00A0535D" w:rsidP="00A0535D">
      <w:pPr>
        <w:pStyle w:val="af1"/>
        <w:shd w:val="clear" w:color="auto" w:fill="FFFFFF" w:themeFill="background1"/>
        <w:ind w:right="-427" w:firstLine="567"/>
        <w:jc w:val="right"/>
        <w:rPr>
          <w:rFonts w:ascii="Times New Roman" w:hAnsi="Times New Roman"/>
          <w:sz w:val="24"/>
          <w:szCs w:val="24"/>
        </w:rPr>
      </w:pPr>
    </w:p>
    <w:p w:rsidR="00A0535D" w:rsidRPr="00695F19" w:rsidRDefault="00A0535D" w:rsidP="00A0535D">
      <w:pPr>
        <w:pStyle w:val="af1"/>
        <w:shd w:val="clear" w:color="auto" w:fill="FFFFFF" w:themeFill="background1"/>
        <w:ind w:right="-427" w:firstLine="567"/>
        <w:jc w:val="right"/>
        <w:rPr>
          <w:rFonts w:ascii="Times New Roman" w:hAnsi="Times New Roman"/>
          <w:sz w:val="24"/>
          <w:szCs w:val="24"/>
        </w:rPr>
      </w:pPr>
      <w:r w:rsidRPr="00695F19">
        <w:rPr>
          <w:rFonts w:ascii="Times New Roman" w:hAnsi="Times New Roman"/>
          <w:sz w:val="24"/>
          <w:szCs w:val="24"/>
        </w:rPr>
        <w:t>Табл. 1.3</w:t>
      </w:r>
    </w:p>
    <w:tbl>
      <w:tblPr>
        <w:tblW w:w="10065" w:type="dxa"/>
        <w:jc w:val="righ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417"/>
        <w:gridCol w:w="1236"/>
        <w:gridCol w:w="1236"/>
        <w:gridCol w:w="1228"/>
      </w:tblGrid>
      <w:tr w:rsidR="00A0535D" w:rsidRPr="00695F19" w:rsidTr="00425184">
        <w:trPr>
          <w:trHeight w:val="750"/>
          <w:jc w:val="right"/>
        </w:trPr>
        <w:tc>
          <w:tcPr>
            <w:tcW w:w="4948" w:type="dxa"/>
            <w:shd w:val="clear" w:color="000000" w:fill="FFFFFF"/>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Показатели эффективности</w:t>
            </w:r>
          </w:p>
        </w:tc>
        <w:tc>
          <w:tcPr>
            <w:tcW w:w="1417" w:type="dxa"/>
            <w:shd w:val="clear" w:color="000000" w:fill="FFFFFF"/>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 измерения</w:t>
            </w:r>
          </w:p>
        </w:tc>
        <w:tc>
          <w:tcPr>
            <w:tcW w:w="1236" w:type="dxa"/>
            <w:shd w:val="clear" w:color="000000" w:fill="FFFFFF"/>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2012 год</w:t>
            </w:r>
          </w:p>
        </w:tc>
        <w:tc>
          <w:tcPr>
            <w:tcW w:w="1236" w:type="dxa"/>
            <w:shd w:val="clear" w:color="000000" w:fill="FFFFFF"/>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2013 год</w:t>
            </w:r>
          </w:p>
        </w:tc>
        <w:tc>
          <w:tcPr>
            <w:tcW w:w="1228" w:type="dxa"/>
            <w:shd w:val="clear" w:color="000000" w:fill="FFFFFF"/>
          </w:tcPr>
          <w:p w:rsidR="00A0535D" w:rsidRPr="00695F19" w:rsidRDefault="00A0535D" w:rsidP="00425184">
            <w:pPr>
              <w:pStyle w:val="af1"/>
              <w:shd w:val="clear" w:color="auto" w:fill="FFFFFF" w:themeFill="background1"/>
              <w:jc w:val="both"/>
              <w:rPr>
                <w:rFonts w:ascii="Times New Roman" w:hAnsi="Times New Roman"/>
                <w:sz w:val="24"/>
                <w:szCs w:val="24"/>
              </w:rPr>
            </w:pPr>
          </w:p>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2014 год</w:t>
            </w:r>
          </w:p>
        </w:tc>
      </w:tr>
      <w:tr w:rsidR="00A0535D" w:rsidRPr="00695F19" w:rsidTr="00425184">
        <w:trPr>
          <w:trHeight w:val="406"/>
          <w:jc w:val="right"/>
        </w:trPr>
        <w:tc>
          <w:tcPr>
            <w:tcW w:w="4948" w:type="dxa"/>
            <w:shd w:val="clear" w:color="000000" w:fill="FFFFFF"/>
            <w:vAlign w:val="center"/>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Удельный расход топлива на выработку ТЭ</w:t>
            </w:r>
          </w:p>
        </w:tc>
        <w:tc>
          <w:tcPr>
            <w:tcW w:w="1417" w:type="dxa"/>
            <w:shd w:val="clear" w:color="000000" w:fill="FFFFFF"/>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т.у.т./Гкал</w:t>
            </w:r>
          </w:p>
        </w:tc>
        <w:tc>
          <w:tcPr>
            <w:tcW w:w="1236" w:type="dxa"/>
            <w:shd w:val="clear" w:color="000000" w:fill="FFFFFF"/>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0,1697</w:t>
            </w:r>
          </w:p>
        </w:tc>
        <w:tc>
          <w:tcPr>
            <w:tcW w:w="1236" w:type="dxa"/>
            <w:shd w:val="clear" w:color="000000" w:fill="FFFFFF"/>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0,177015</w:t>
            </w:r>
          </w:p>
        </w:tc>
        <w:tc>
          <w:tcPr>
            <w:tcW w:w="1228" w:type="dxa"/>
            <w:shd w:val="clear" w:color="000000" w:fill="FFFFFF"/>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0,17134</w:t>
            </w:r>
          </w:p>
        </w:tc>
      </w:tr>
      <w:tr w:rsidR="00A0535D" w:rsidRPr="00695F19" w:rsidTr="00425184">
        <w:trPr>
          <w:trHeight w:val="643"/>
          <w:jc w:val="right"/>
        </w:trPr>
        <w:tc>
          <w:tcPr>
            <w:tcW w:w="4948" w:type="dxa"/>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потерь ЭЭ при ее передаче по распределительным сетям</w:t>
            </w:r>
          </w:p>
        </w:tc>
        <w:tc>
          <w:tcPr>
            <w:tcW w:w="1417" w:type="dxa"/>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кВтч</w:t>
            </w:r>
          </w:p>
        </w:tc>
        <w:tc>
          <w:tcPr>
            <w:tcW w:w="1236"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651294,35</w:t>
            </w:r>
          </w:p>
        </w:tc>
        <w:tc>
          <w:tcPr>
            <w:tcW w:w="1236"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656192</w:t>
            </w:r>
          </w:p>
        </w:tc>
        <w:tc>
          <w:tcPr>
            <w:tcW w:w="1228"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638484,8</w:t>
            </w:r>
          </w:p>
        </w:tc>
      </w:tr>
      <w:tr w:rsidR="00A0535D" w:rsidRPr="00695F19" w:rsidTr="00425184">
        <w:trPr>
          <w:trHeight w:val="321"/>
          <w:jc w:val="right"/>
        </w:trPr>
        <w:tc>
          <w:tcPr>
            <w:tcW w:w="4948" w:type="dxa"/>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потерь ТЭ при ее передаче</w:t>
            </w:r>
          </w:p>
        </w:tc>
        <w:tc>
          <w:tcPr>
            <w:tcW w:w="1417" w:type="dxa"/>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c>
          <w:tcPr>
            <w:tcW w:w="1236"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16478,07</w:t>
            </w:r>
          </w:p>
        </w:tc>
        <w:tc>
          <w:tcPr>
            <w:tcW w:w="1236"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20186,15</w:t>
            </w:r>
          </w:p>
        </w:tc>
        <w:tc>
          <w:tcPr>
            <w:tcW w:w="1228"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21158,9</w:t>
            </w:r>
          </w:p>
        </w:tc>
      </w:tr>
      <w:tr w:rsidR="00A0535D" w:rsidRPr="00695F19" w:rsidTr="00425184">
        <w:trPr>
          <w:trHeight w:val="283"/>
          <w:jc w:val="right"/>
        </w:trPr>
        <w:tc>
          <w:tcPr>
            <w:tcW w:w="4948" w:type="dxa"/>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потерь воды при ее передаче</w:t>
            </w:r>
          </w:p>
        </w:tc>
        <w:tc>
          <w:tcPr>
            <w:tcW w:w="1417" w:type="dxa"/>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куб. м</w:t>
            </w:r>
          </w:p>
        </w:tc>
        <w:tc>
          <w:tcPr>
            <w:tcW w:w="1236"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52710,53</w:t>
            </w:r>
          </w:p>
        </w:tc>
        <w:tc>
          <w:tcPr>
            <w:tcW w:w="1236"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52169,60</w:t>
            </w:r>
          </w:p>
        </w:tc>
        <w:tc>
          <w:tcPr>
            <w:tcW w:w="1228"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57755,3</w:t>
            </w:r>
          </w:p>
        </w:tc>
      </w:tr>
      <w:tr w:rsidR="00A0535D" w:rsidRPr="00695F19" w:rsidTr="00425184">
        <w:trPr>
          <w:trHeight w:val="685"/>
          <w:jc w:val="right"/>
        </w:trPr>
        <w:tc>
          <w:tcPr>
            <w:tcW w:w="4948" w:type="dxa"/>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ЭЭ, используемой при передаче (транспортировке) воды</w:t>
            </w:r>
          </w:p>
        </w:tc>
        <w:tc>
          <w:tcPr>
            <w:tcW w:w="1417" w:type="dxa"/>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кВтч</w:t>
            </w:r>
          </w:p>
        </w:tc>
        <w:tc>
          <w:tcPr>
            <w:tcW w:w="1236"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80760,80</w:t>
            </w:r>
          </w:p>
        </w:tc>
        <w:tc>
          <w:tcPr>
            <w:tcW w:w="1236"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133862,18</w:t>
            </w:r>
          </w:p>
        </w:tc>
        <w:tc>
          <w:tcPr>
            <w:tcW w:w="1228" w:type="dxa"/>
            <w:vAlign w:val="center"/>
          </w:tcPr>
          <w:p w:rsidR="00A0535D" w:rsidRPr="00695F19" w:rsidRDefault="00A0535D" w:rsidP="00425184">
            <w:pPr>
              <w:pStyle w:val="af1"/>
              <w:shd w:val="clear" w:color="auto" w:fill="FFFFFF" w:themeFill="background1"/>
              <w:jc w:val="center"/>
              <w:rPr>
                <w:rFonts w:ascii="Times New Roman" w:hAnsi="Times New Roman"/>
                <w:color w:val="000000"/>
                <w:sz w:val="24"/>
                <w:szCs w:val="24"/>
              </w:rPr>
            </w:pPr>
            <w:r w:rsidRPr="00695F19">
              <w:rPr>
                <w:rFonts w:ascii="Times New Roman" w:hAnsi="Times New Roman"/>
                <w:color w:val="000000"/>
                <w:sz w:val="24"/>
                <w:szCs w:val="24"/>
              </w:rPr>
              <w:t>152211,0</w:t>
            </w:r>
          </w:p>
        </w:tc>
      </w:tr>
    </w:tbl>
    <w:p w:rsidR="00A0535D" w:rsidRPr="00695F19" w:rsidRDefault="00A0535D" w:rsidP="00A0535D">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    * - по данным ведомственной статистики</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В настоящее время деятельность жилищно-коммунального хозяйства сопровождается наличием потерь ресурсов как потребляемых самими предприятиями, так и предоставляемых потребителям. Это объясняется устаревшим оборудованием котельных, износом трубопроводов, наличием некачественной теплоизоляции, ветхим состоянием сетей электроснабжения.</w:t>
      </w: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На территории района функционируют котельные, в которых, отсутствуют системы химической водоподготовки, автоматическое регулирование и средства контроля расхода топлива. Такие объекты не экономичны по использованию и расходованию топлива.</w:t>
      </w: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Современное жилищно-коммунальное хозяйство должно представлять собой базовую отрасль от успешного функционирования, которой зависят стабильность и жизнеспособность всего хозяйственного комплекса, жизнеобеспечение населения и состояние окружающей среды.</w:t>
      </w: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Эффективность стратегии энергоресурсосбережения зависит от выбора приоритетов и очередности выполнения мероприятий. Приоритетными направлениями энергоресурсосбережения являются:</w:t>
      </w: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 реконструкция (замена) и модернизация котельных с установкой современного оборудования;</w:t>
      </w: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 замена ветхих сетей теплоснабжения, электроснабжения, водоснабжения;</w:t>
      </w: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 оптимизация режимов работы систем тепл</w:t>
      </w:r>
      <w:proofErr w:type="gramStart"/>
      <w:r w:rsidRPr="00695F19">
        <w:rPr>
          <w:rFonts w:ascii="Times New Roman" w:hAnsi="Times New Roman"/>
          <w:sz w:val="24"/>
          <w:szCs w:val="24"/>
        </w:rPr>
        <w:t>о-</w:t>
      </w:r>
      <w:proofErr w:type="gramEnd"/>
      <w:r w:rsidRPr="00695F19">
        <w:rPr>
          <w:rFonts w:ascii="Times New Roman" w:hAnsi="Times New Roman"/>
          <w:sz w:val="24"/>
          <w:szCs w:val="24"/>
        </w:rPr>
        <w:t>, электро-  и водоснабжения путем внедрения автоматического управления, регулируемого привода и замены насосов завышенной установленной мощности.</w:t>
      </w:r>
    </w:p>
    <w:p w:rsidR="00A0535D" w:rsidRPr="00695F19" w:rsidRDefault="00A0535D" w:rsidP="00A0535D">
      <w:pPr>
        <w:pStyle w:val="af1"/>
        <w:shd w:val="clear" w:color="auto" w:fill="FFFFFF" w:themeFill="background1"/>
        <w:ind w:left="567" w:right="-427" w:firstLine="426"/>
        <w:rPr>
          <w:rFonts w:ascii="Times New Roman" w:hAnsi="Times New Roman"/>
          <w:sz w:val="24"/>
          <w:szCs w:val="24"/>
        </w:rPr>
      </w:pP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1.2.2. Жилищный фонд</w:t>
      </w: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Общая площадь жилищного фонда Каргасокского района по состоянию на 01.01.2014 года составляет 483,9 тыс. кв. метров, в муниципальной собственности находится 87,5 тыс. кв. м или 18,1 %. Доля ветхого и аварийного жилья по состоянию на 01.01.2014 года составила 5,7 % от общей площади жилищного фонда.</w:t>
      </w:r>
    </w:p>
    <w:p w:rsidR="00A0535D" w:rsidRPr="00695F19" w:rsidRDefault="00A0535D" w:rsidP="00A0535D">
      <w:pPr>
        <w:widowControl w:val="0"/>
        <w:shd w:val="clear" w:color="auto" w:fill="FFFFFF" w:themeFill="background1"/>
        <w:autoSpaceDE w:val="0"/>
        <w:autoSpaceDN w:val="0"/>
        <w:adjustRightInd w:val="0"/>
        <w:ind w:left="567" w:right="-427" w:firstLine="426"/>
        <w:jc w:val="both"/>
      </w:pPr>
      <w:r w:rsidRPr="00695F19">
        <w:t>Жилищный фонд характеризуется высоким уровнем износа инженерных систем, низким уровнем оснащенности общедомовыми и индивидуальными приборами учета коммунальных ресурсов, низким уровнем оснащенности средствами автоматического регулирования отпуска тепловой энергии и т.д.</w:t>
      </w:r>
    </w:p>
    <w:p w:rsidR="00A0535D" w:rsidRPr="00695F19" w:rsidRDefault="00A0535D" w:rsidP="00A0535D">
      <w:pPr>
        <w:pStyle w:val="af1"/>
        <w:shd w:val="clear" w:color="auto" w:fill="FFFFFF" w:themeFill="background1"/>
        <w:ind w:left="567" w:right="-427" w:firstLine="426"/>
        <w:jc w:val="both"/>
        <w:rPr>
          <w:rFonts w:ascii="Times New Roman" w:hAnsi="Times New Roman"/>
          <w:sz w:val="24"/>
          <w:szCs w:val="24"/>
        </w:rPr>
      </w:pPr>
      <w:r w:rsidRPr="00695F19">
        <w:rPr>
          <w:rFonts w:ascii="Times New Roman" w:hAnsi="Times New Roman"/>
          <w:sz w:val="24"/>
          <w:szCs w:val="24"/>
        </w:rPr>
        <w:t xml:space="preserve">В 2013 и 2014 г.г. ресурсоснабжающими организациями были установлены общедомовые приборы учета в многоквартирных домах. </w:t>
      </w:r>
      <w:proofErr w:type="gramStart"/>
      <w:r w:rsidRPr="00695F19">
        <w:rPr>
          <w:rFonts w:ascii="Times New Roman" w:hAnsi="Times New Roman"/>
          <w:sz w:val="24"/>
          <w:szCs w:val="24"/>
        </w:rPr>
        <w:t>В частности из 2683 многоквартирных домов в районе общедомовыми приборами учета потребления электрической энергии оснащено 116 домов, остальные дома либо являются домами блокированной застройки, либо  не имеют технической возможности установки приборов учета, Аналогичная ситуация с установкой общедомовых приборов учета потребления тепловой энергии, воды и газа - либо нет технической возможности установки прибора, общая тепловая нагрузка составляет менее 0,2 Гкал/час.</w:t>
      </w:r>
      <w:proofErr w:type="gramEnd"/>
    </w:p>
    <w:p w:rsidR="00A0535D" w:rsidRPr="00695F19" w:rsidRDefault="00A0535D" w:rsidP="00A0535D">
      <w:pPr>
        <w:pStyle w:val="af1"/>
        <w:shd w:val="clear" w:color="auto" w:fill="FFFFFF" w:themeFill="background1"/>
        <w:ind w:left="567" w:right="-427" w:firstLine="426"/>
        <w:jc w:val="both"/>
        <w:rPr>
          <w:rFonts w:ascii="Times New Roman" w:hAnsi="Times New Roman"/>
          <w:bCs/>
          <w:color w:val="000000"/>
          <w:sz w:val="24"/>
          <w:szCs w:val="24"/>
        </w:rPr>
      </w:pPr>
      <w:r w:rsidRPr="00695F19">
        <w:rPr>
          <w:rFonts w:ascii="Times New Roman" w:hAnsi="Times New Roman"/>
          <w:bCs/>
          <w:color w:val="000000"/>
          <w:sz w:val="24"/>
          <w:szCs w:val="24"/>
        </w:rPr>
        <w:t>Данные об оснащенности приборами учета используемых энергетических ресурсов в жилищном фонде представлены в таблице 1.4.</w:t>
      </w:r>
    </w:p>
    <w:p w:rsidR="00A0535D" w:rsidRPr="00695F19" w:rsidRDefault="00A0535D" w:rsidP="00A0535D">
      <w:pPr>
        <w:pStyle w:val="af1"/>
        <w:shd w:val="clear" w:color="auto" w:fill="FFFFFF" w:themeFill="background1"/>
        <w:ind w:left="567" w:right="-427" w:firstLine="426"/>
        <w:jc w:val="both"/>
        <w:rPr>
          <w:rFonts w:ascii="Times New Roman" w:hAnsi="Times New Roman"/>
          <w:bCs/>
          <w:color w:val="000000"/>
          <w:sz w:val="24"/>
          <w:szCs w:val="24"/>
        </w:rPr>
      </w:pPr>
    </w:p>
    <w:p w:rsidR="00A0535D" w:rsidRPr="00695F19" w:rsidRDefault="00A0535D" w:rsidP="00A0535D">
      <w:pPr>
        <w:pStyle w:val="af1"/>
        <w:shd w:val="clear" w:color="auto" w:fill="FFFFFF" w:themeFill="background1"/>
        <w:ind w:left="567" w:right="-427" w:firstLine="426"/>
        <w:jc w:val="center"/>
        <w:rPr>
          <w:rFonts w:ascii="Times New Roman" w:hAnsi="Times New Roman"/>
          <w:bCs/>
          <w:color w:val="000000"/>
          <w:sz w:val="24"/>
          <w:szCs w:val="24"/>
        </w:rPr>
      </w:pPr>
      <w:r w:rsidRPr="00695F19">
        <w:rPr>
          <w:rFonts w:ascii="Times New Roman" w:hAnsi="Times New Roman"/>
          <w:bCs/>
          <w:color w:val="000000"/>
          <w:sz w:val="24"/>
          <w:szCs w:val="24"/>
        </w:rPr>
        <w:t>Данные об оснащенности приборами учета используемых энергетических ресурсов объектов жилищного фонда</w:t>
      </w:r>
    </w:p>
    <w:p w:rsidR="00A0535D" w:rsidRPr="00695F19" w:rsidRDefault="00A0535D" w:rsidP="00A0535D">
      <w:pPr>
        <w:pStyle w:val="af1"/>
        <w:shd w:val="clear" w:color="auto" w:fill="FFFFFF" w:themeFill="background1"/>
        <w:ind w:right="-427" w:firstLine="567"/>
        <w:jc w:val="right"/>
        <w:rPr>
          <w:rFonts w:ascii="Times New Roman" w:hAnsi="Times New Roman"/>
          <w:bCs/>
          <w:color w:val="000000"/>
          <w:sz w:val="24"/>
          <w:szCs w:val="24"/>
        </w:rPr>
      </w:pPr>
      <w:r w:rsidRPr="00695F19">
        <w:rPr>
          <w:rFonts w:ascii="Times New Roman" w:hAnsi="Times New Roman"/>
          <w:bCs/>
          <w:color w:val="000000"/>
          <w:sz w:val="24"/>
          <w:szCs w:val="24"/>
        </w:rPr>
        <w:t>Табл. 1.4.</w:t>
      </w:r>
    </w:p>
    <w:tbl>
      <w:tblPr>
        <w:tblW w:w="9654" w:type="dxa"/>
        <w:jc w:val="righ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2"/>
        <w:gridCol w:w="1701"/>
        <w:gridCol w:w="1701"/>
      </w:tblGrid>
      <w:tr w:rsidR="00A0535D" w:rsidRPr="00695F19" w:rsidTr="00425184">
        <w:trPr>
          <w:trHeight w:val="855"/>
          <w:jc w:val="right"/>
        </w:trPr>
        <w:tc>
          <w:tcPr>
            <w:tcW w:w="6252" w:type="dxa"/>
            <w:shd w:val="clear" w:color="auto" w:fill="auto"/>
            <w:vAlign w:val="center"/>
            <w:hideMark/>
          </w:tcPr>
          <w:p w:rsidR="00A0535D" w:rsidRPr="00695F19" w:rsidRDefault="00A0535D" w:rsidP="00425184">
            <w:pPr>
              <w:shd w:val="clear" w:color="auto" w:fill="FFFFFF" w:themeFill="background1"/>
              <w:jc w:val="center"/>
              <w:rPr>
                <w:color w:val="000000"/>
              </w:rPr>
            </w:pPr>
            <w:r w:rsidRPr="00695F19">
              <w:rPr>
                <w:color w:val="000000"/>
              </w:rPr>
              <w:t>Наименование показателя</w:t>
            </w:r>
          </w:p>
        </w:tc>
        <w:tc>
          <w:tcPr>
            <w:tcW w:w="1701" w:type="dxa"/>
            <w:shd w:val="clear" w:color="auto" w:fill="auto"/>
            <w:vAlign w:val="center"/>
            <w:hideMark/>
          </w:tcPr>
          <w:p w:rsidR="00A0535D" w:rsidRPr="00695F19" w:rsidRDefault="00A0535D" w:rsidP="00425184">
            <w:pPr>
              <w:shd w:val="clear" w:color="auto" w:fill="FFFFFF" w:themeFill="background1"/>
              <w:jc w:val="center"/>
              <w:rPr>
                <w:color w:val="000000"/>
              </w:rPr>
            </w:pPr>
            <w:r w:rsidRPr="00695F19">
              <w:rPr>
                <w:color w:val="000000"/>
              </w:rPr>
              <w:t>Подлежит оснащению приборами учета</w:t>
            </w:r>
          </w:p>
        </w:tc>
        <w:tc>
          <w:tcPr>
            <w:tcW w:w="1701" w:type="dxa"/>
            <w:shd w:val="clear" w:color="auto" w:fill="auto"/>
            <w:vAlign w:val="center"/>
            <w:hideMark/>
          </w:tcPr>
          <w:p w:rsidR="00A0535D" w:rsidRPr="00695F19" w:rsidRDefault="00A0535D" w:rsidP="00425184">
            <w:pPr>
              <w:shd w:val="clear" w:color="auto" w:fill="FFFFFF" w:themeFill="background1"/>
              <w:jc w:val="center"/>
              <w:rPr>
                <w:color w:val="000000"/>
              </w:rPr>
            </w:pPr>
            <w:r w:rsidRPr="00695F19">
              <w:rPr>
                <w:color w:val="000000"/>
              </w:rPr>
              <w:t>Фактически оснащено приборами учета</w:t>
            </w:r>
          </w:p>
        </w:tc>
      </w:tr>
      <w:tr w:rsidR="00A0535D" w:rsidRPr="00695F19" w:rsidTr="00425184">
        <w:trPr>
          <w:trHeight w:val="721"/>
          <w:jc w:val="right"/>
        </w:trPr>
        <w:tc>
          <w:tcPr>
            <w:tcW w:w="6252" w:type="dxa"/>
            <w:shd w:val="clear" w:color="auto" w:fill="auto"/>
            <w:hideMark/>
          </w:tcPr>
          <w:p w:rsidR="00A0535D" w:rsidRPr="00695F19" w:rsidRDefault="00A0535D" w:rsidP="00425184">
            <w:pPr>
              <w:shd w:val="clear" w:color="auto" w:fill="FFFFFF" w:themeFill="background1"/>
              <w:rPr>
                <w:bCs/>
                <w:color w:val="000000"/>
              </w:rPr>
            </w:pPr>
            <w:r w:rsidRPr="00695F19">
              <w:rPr>
                <w:bCs/>
                <w:color w:val="000000"/>
              </w:rPr>
              <w:t>Число многоквартирных домов - всего</w:t>
            </w:r>
            <w:r w:rsidRPr="00695F19">
              <w:rPr>
                <w:bCs/>
                <w:color w:val="000000"/>
              </w:rPr>
              <w:br/>
            </w:r>
            <w:r w:rsidRPr="00695F19">
              <w:rPr>
                <w:color w:val="000000"/>
              </w:rPr>
              <w:t>из них оснащено коллективными (общедомовыми) приборами учета потребляемых коммунальных ресурсов:</w:t>
            </w:r>
          </w:p>
        </w:tc>
        <w:tc>
          <w:tcPr>
            <w:tcW w:w="1701" w:type="dxa"/>
            <w:shd w:val="clear" w:color="auto" w:fill="auto"/>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123</w:t>
            </w:r>
          </w:p>
        </w:tc>
        <w:tc>
          <w:tcPr>
            <w:tcW w:w="1701" w:type="dxa"/>
            <w:shd w:val="clear" w:color="auto" w:fill="auto"/>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116</w:t>
            </w:r>
          </w:p>
        </w:tc>
      </w:tr>
      <w:tr w:rsidR="00A0535D" w:rsidRPr="00695F19" w:rsidTr="00425184">
        <w:trPr>
          <w:trHeight w:val="315"/>
          <w:jc w:val="right"/>
        </w:trPr>
        <w:tc>
          <w:tcPr>
            <w:tcW w:w="6252" w:type="dxa"/>
            <w:shd w:val="clear" w:color="auto" w:fill="auto"/>
            <w:noWrap/>
            <w:vAlign w:val="bottom"/>
            <w:hideMark/>
          </w:tcPr>
          <w:p w:rsidR="00A0535D" w:rsidRPr="00695F19" w:rsidRDefault="00A0535D" w:rsidP="00695F19">
            <w:pPr>
              <w:shd w:val="clear" w:color="auto" w:fill="FFFFFF" w:themeFill="background1"/>
              <w:ind w:firstLineChars="300" w:firstLine="720"/>
              <w:rPr>
                <w:color w:val="000000"/>
              </w:rPr>
            </w:pPr>
            <w:r w:rsidRPr="00695F19">
              <w:rPr>
                <w:color w:val="000000"/>
              </w:rPr>
              <w:t>холодной воды</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1</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1</w:t>
            </w:r>
          </w:p>
        </w:tc>
      </w:tr>
      <w:tr w:rsidR="00A0535D" w:rsidRPr="00695F19" w:rsidTr="00425184">
        <w:trPr>
          <w:trHeight w:val="315"/>
          <w:jc w:val="right"/>
        </w:trPr>
        <w:tc>
          <w:tcPr>
            <w:tcW w:w="6252" w:type="dxa"/>
            <w:shd w:val="clear" w:color="auto" w:fill="auto"/>
            <w:noWrap/>
            <w:vAlign w:val="bottom"/>
            <w:hideMark/>
          </w:tcPr>
          <w:p w:rsidR="00A0535D" w:rsidRPr="00695F19" w:rsidRDefault="00A0535D" w:rsidP="00695F19">
            <w:pPr>
              <w:shd w:val="clear" w:color="auto" w:fill="FFFFFF" w:themeFill="background1"/>
              <w:ind w:firstLineChars="300" w:firstLine="720"/>
              <w:rPr>
                <w:color w:val="000000"/>
              </w:rPr>
            </w:pPr>
            <w:r w:rsidRPr="00695F19">
              <w:rPr>
                <w:color w:val="000000"/>
              </w:rPr>
              <w:t>отопления</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21</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21</w:t>
            </w:r>
          </w:p>
        </w:tc>
      </w:tr>
      <w:tr w:rsidR="00A0535D" w:rsidRPr="00695F19" w:rsidTr="00425184">
        <w:trPr>
          <w:trHeight w:val="315"/>
          <w:jc w:val="right"/>
        </w:trPr>
        <w:tc>
          <w:tcPr>
            <w:tcW w:w="6252" w:type="dxa"/>
            <w:shd w:val="clear" w:color="auto" w:fill="auto"/>
            <w:noWrap/>
            <w:vAlign w:val="bottom"/>
            <w:hideMark/>
          </w:tcPr>
          <w:p w:rsidR="00A0535D" w:rsidRPr="00695F19" w:rsidRDefault="00A0535D" w:rsidP="00695F19">
            <w:pPr>
              <w:shd w:val="clear" w:color="auto" w:fill="FFFFFF" w:themeFill="background1"/>
              <w:ind w:firstLineChars="300" w:firstLine="720"/>
              <w:rPr>
                <w:color w:val="000000"/>
              </w:rPr>
            </w:pPr>
            <w:r w:rsidRPr="00695F19">
              <w:rPr>
                <w:color w:val="000000"/>
              </w:rPr>
              <w:t>электрической энергии</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123</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116</w:t>
            </w:r>
          </w:p>
        </w:tc>
      </w:tr>
      <w:tr w:rsidR="00A0535D" w:rsidRPr="00695F19" w:rsidTr="00425184">
        <w:trPr>
          <w:trHeight w:val="315"/>
          <w:jc w:val="right"/>
        </w:trPr>
        <w:tc>
          <w:tcPr>
            <w:tcW w:w="6252" w:type="dxa"/>
            <w:shd w:val="clear" w:color="auto" w:fill="auto"/>
            <w:noWrap/>
            <w:vAlign w:val="bottom"/>
            <w:hideMark/>
          </w:tcPr>
          <w:p w:rsidR="00A0535D" w:rsidRPr="00695F19" w:rsidRDefault="00A0535D" w:rsidP="00695F19">
            <w:pPr>
              <w:shd w:val="clear" w:color="auto" w:fill="FFFFFF" w:themeFill="background1"/>
              <w:ind w:firstLineChars="300" w:firstLine="720"/>
              <w:rPr>
                <w:color w:val="000000"/>
              </w:rPr>
            </w:pPr>
            <w:r w:rsidRPr="00695F19">
              <w:rPr>
                <w:color w:val="000000"/>
              </w:rPr>
              <w:t>газа</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4</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4</w:t>
            </w:r>
          </w:p>
        </w:tc>
      </w:tr>
      <w:tr w:rsidR="00A0535D" w:rsidRPr="00695F19" w:rsidTr="00425184">
        <w:trPr>
          <w:trHeight w:val="855"/>
          <w:jc w:val="right"/>
        </w:trPr>
        <w:tc>
          <w:tcPr>
            <w:tcW w:w="6252" w:type="dxa"/>
            <w:shd w:val="clear" w:color="auto" w:fill="auto"/>
            <w:hideMark/>
          </w:tcPr>
          <w:p w:rsidR="00A0535D" w:rsidRPr="00695F19" w:rsidRDefault="00A0535D" w:rsidP="00425184">
            <w:pPr>
              <w:shd w:val="clear" w:color="auto" w:fill="FFFFFF" w:themeFill="background1"/>
              <w:rPr>
                <w:bCs/>
                <w:color w:val="000000"/>
              </w:rPr>
            </w:pPr>
            <w:r w:rsidRPr="00695F19">
              <w:rPr>
                <w:bCs/>
                <w:color w:val="000000"/>
              </w:rPr>
              <w:t>Число жилых домов (индивидуально-определенных зданий) - всего</w:t>
            </w:r>
            <w:r w:rsidRPr="00695F19">
              <w:rPr>
                <w:bCs/>
                <w:color w:val="000000"/>
              </w:rPr>
              <w:br/>
            </w:r>
            <w:r w:rsidRPr="00695F19">
              <w:rPr>
                <w:color w:val="000000"/>
              </w:rPr>
              <w:t>из них оснащено индивидуальными приборами учета потребляемых коммунальных ресурсов:</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p>
          <w:p w:rsidR="00A0535D" w:rsidRPr="00695F19" w:rsidRDefault="00A0535D" w:rsidP="00695F19">
            <w:pPr>
              <w:shd w:val="clear" w:color="auto" w:fill="FFFFFF" w:themeFill="background1"/>
              <w:ind w:firstLineChars="200" w:firstLine="480"/>
              <w:jc w:val="center"/>
              <w:rPr>
                <w:color w:val="000000"/>
              </w:rPr>
            </w:pPr>
            <w:r w:rsidRPr="00695F19">
              <w:rPr>
                <w:color w:val="000000"/>
              </w:rPr>
              <w:t>2243</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p>
          <w:p w:rsidR="00A0535D" w:rsidRPr="00695F19" w:rsidRDefault="00A0535D" w:rsidP="00695F19">
            <w:pPr>
              <w:shd w:val="clear" w:color="auto" w:fill="FFFFFF" w:themeFill="background1"/>
              <w:ind w:firstLineChars="200" w:firstLine="480"/>
              <w:jc w:val="center"/>
              <w:rPr>
                <w:color w:val="000000"/>
              </w:rPr>
            </w:pPr>
            <w:r w:rsidRPr="00695F19">
              <w:rPr>
                <w:color w:val="000000"/>
              </w:rPr>
              <w:t>2142</w:t>
            </w:r>
          </w:p>
        </w:tc>
      </w:tr>
      <w:tr w:rsidR="00A0535D" w:rsidRPr="00695F19" w:rsidTr="00425184">
        <w:trPr>
          <w:trHeight w:val="315"/>
          <w:jc w:val="right"/>
        </w:trPr>
        <w:tc>
          <w:tcPr>
            <w:tcW w:w="6252" w:type="dxa"/>
            <w:shd w:val="clear" w:color="auto" w:fill="auto"/>
            <w:noWrap/>
            <w:vAlign w:val="bottom"/>
            <w:hideMark/>
          </w:tcPr>
          <w:p w:rsidR="00A0535D" w:rsidRPr="00695F19" w:rsidRDefault="00A0535D" w:rsidP="00695F19">
            <w:pPr>
              <w:shd w:val="clear" w:color="auto" w:fill="FFFFFF" w:themeFill="background1"/>
              <w:ind w:firstLineChars="300" w:firstLine="720"/>
              <w:rPr>
                <w:color w:val="000000"/>
              </w:rPr>
            </w:pPr>
            <w:r w:rsidRPr="00695F19">
              <w:rPr>
                <w:color w:val="000000"/>
              </w:rPr>
              <w:t>холодной воды</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1448</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1353</w:t>
            </w:r>
          </w:p>
        </w:tc>
      </w:tr>
      <w:tr w:rsidR="00A0535D" w:rsidRPr="00695F19" w:rsidTr="00425184">
        <w:trPr>
          <w:trHeight w:val="315"/>
          <w:jc w:val="right"/>
        </w:trPr>
        <w:tc>
          <w:tcPr>
            <w:tcW w:w="6252" w:type="dxa"/>
            <w:shd w:val="clear" w:color="auto" w:fill="auto"/>
            <w:noWrap/>
            <w:vAlign w:val="bottom"/>
            <w:hideMark/>
          </w:tcPr>
          <w:p w:rsidR="00A0535D" w:rsidRPr="00695F19" w:rsidRDefault="00A0535D" w:rsidP="00695F19">
            <w:pPr>
              <w:shd w:val="clear" w:color="auto" w:fill="FFFFFF" w:themeFill="background1"/>
              <w:ind w:firstLineChars="300" w:firstLine="720"/>
              <w:rPr>
                <w:color w:val="000000"/>
              </w:rPr>
            </w:pPr>
            <w:r w:rsidRPr="00695F19">
              <w:rPr>
                <w:color w:val="000000"/>
              </w:rPr>
              <w:t>отопления</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43</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43</w:t>
            </w:r>
          </w:p>
        </w:tc>
      </w:tr>
      <w:tr w:rsidR="00A0535D" w:rsidRPr="00695F19" w:rsidTr="00425184">
        <w:trPr>
          <w:trHeight w:val="315"/>
          <w:jc w:val="right"/>
        </w:trPr>
        <w:tc>
          <w:tcPr>
            <w:tcW w:w="6252" w:type="dxa"/>
            <w:shd w:val="clear" w:color="auto" w:fill="auto"/>
            <w:noWrap/>
            <w:vAlign w:val="bottom"/>
            <w:hideMark/>
          </w:tcPr>
          <w:p w:rsidR="00A0535D" w:rsidRPr="00695F19" w:rsidRDefault="00A0535D" w:rsidP="00695F19">
            <w:pPr>
              <w:shd w:val="clear" w:color="auto" w:fill="FFFFFF" w:themeFill="background1"/>
              <w:ind w:firstLineChars="300" w:firstLine="720"/>
              <w:rPr>
                <w:color w:val="000000"/>
              </w:rPr>
            </w:pPr>
            <w:r w:rsidRPr="00695F19">
              <w:rPr>
                <w:color w:val="000000"/>
              </w:rPr>
              <w:t>электрической энергии</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2243</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2243</w:t>
            </w:r>
          </w:p>
        </w:tc>
      </w:tr>
      <w:tr w:rsidR="00A0535D" w:rsidRPr="00695F19" w:rsidTr="00425184">
        <w:trPr>
          <w:trHeight w:val="315"/>
          <w:jc w:val="right"/>
        </w:trPr>
        <w:tc>
          <w:tcPr>
            <w:tcW w:w="6252" w:type="dxa"/>
            <w:shd w:val="clear" w:color="auto" w:fill="auto"/>
            <w:noWrap/>
            <w:vAlign w:val="bottom"/>
            <w:hideMark/>
          </w:tcPr>
          <w:p w:rsidR="00A0535D" w:rsidRPr="00695F19" w:rsidRDefault="00A0535D" w:rsidP="00695F19">
            <w:pPr>
              <w:shd w:val="clear" w:color="auto" w:fill="FFFFFF" w:themeFill="background1"/>
              <w:ind w:firstLineChars="300" w:firstLine="720"/>
              <w:rPr>
                <w:color w:val="000000"/>
              </w:rPr>
            </w:pPr>
            <w:r w:rsidRPr="00695F19">
              <w:rPr>
                <w:color w:val="000000"/>
              </w:rPr>
              <w:t>газа</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927</w:t>
            </w:r>
          </w:p>
        </w:tc>
        <w:tc>
          <w:tcPr>
            <w:tcW w:w="1701" w:type="dxa"/>
            <w:shd w:val="clear" w:color="auto" w:fill="auto"/>
            <w:noWrap/>
            <w:hideMark/>
          </w:tcPr>
          <w:p w:rsidR="00A0535D" w:rsidRPr="00695F19" w:rsidRDefault="00A0535D" w:rsidP="00695F19">
            <w:pPr>
              <w:shd w:val="clear" w:color="auto" w:fill="FFFFFF" w:themeFill="background1"/>
              <w:ind w:firstLineChars="200" w:firstLine="480"/>
              <w:jc w:val="center"/>
              <w:rPr>
                <w:color w:val="000000"/>
              </w:rPr>
            </w:pPr>
            <w:r w:rsidRPr="00695F19">
              <w:rPr>
                <w:color w:val="000000"/>
              </w:rPr>
              <w:t>921</w:t>
            </w:r>
          </w:p>
        </w:tc>
      </w:tr>
    </w:tbl>
    <w:p w:rsidR="00A0535D" w:rsidRPr="00695F19" w:rsidRDefault="00A0535D" w:rsidP="00A0535D">
      <w:pPr>
        <w:pStyle w:val="af1"/>
        <w:shd w:val="clear" w:color="auto" w:fill="FFFFFF" w:themeFill="background1"/>
        <w:ind w:left="142" w:firstLine="142"/>
        <w:rPr>
          <w:rFonts w:ascii="Times New Roman" w:hAnsi="Times New Roman"/>
          <w:sz w:val="24"/>
          <w:szCs w:val="24"/>
        </w:rPr>
      </w:pPr>
      <w:r w:rsidRPr="00695F19">
        <w:rPr>
          <w:rFonts w:ascii="Times New Roman" w:hAnsi="Times New Roman"/>
          <w:sz w:val="24"/>
          <w:szCs w:val="24"/>
        </w:rPr>
        <w:t xml:space="preserve">        * - по данным ведомственной статистики</w:t>
      </w:r>
    </w:p>
    <w:p w:rsidR="00A0535D" w:rsidRPr="00695F19" w:rsidRDefault="00A0535D" w:rsidP="00A0535D">
      <w:pPr>
        <w:widowControl w:val="0"/>
        <w:shd w:val="clear" w:color="auto" w:fill="FFFFFF" w:themeFill="background1"/>
        <w:autoSpaceDE w:val="0"/>
        <w:autoSpaceDN w:val="0"/>
        <w:adjustRightInd w:val="0"/>
        <w:ind w:firstLine="540"/>
        <w:jc w:val="both"/>
        <w:rPr>
          <w:color w:val="FF0000"/>
        </w:rPr>
      </w:pP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Учитывая, что большая доля потребления энергоресурсов в общем балансе отводится на жилищный фонд соответственно и потенциал энергосбережения в жилищном фонде составляет максимальное значение.</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Энергосберегающими мероприятиями в жилищном фонде могут быть:</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 усиление теплозащиты стен и перекрытий (замена старых окон на стеклопакеты, остекление лоджий и балконов);</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 xml:space="preserve">- снижение потерь тепла с инфильтрацией воздуха путем уплотнения щелей и </w:t>
      </w:r>
      <w:proofErr w:type="spellStart"/>
      <w:r w:rsidRPr="00695F19">
        <w:t>неплотностей</w:t>
      </w:r>
      <w:proofErr w:type="spellEnd"/>
      <w:r w:rsidRPr="00695F19">
        <w:t xml:space="preserve"> </w:t>
      </w:r>
      <w:r w:rsidRPr="00695F19">
        <w:lastRenderedPageBreak/>
        <w:t>оконных и дверных проемов, установка доводчиков входных дверей;</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 снижение гидравлических и тепловых потерь за счет удаления отложений с внутренних поверхностей радиаторов и разводящих трубопроводных систем экологически чистыми технологиями без демонтажа оборудования;</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 установка квартирных приборов учета тепла (счетчиков тепла при горизонтальной разводке труб и радиаторных распределителей при вертикальной разводке), установка радиаторных термостатов;</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 xml:space="preserve">- установка </w:t>
      </w:r>
      <w:proofErr w:type="spellStart"/>
      <w:r w:rsidRPr="00695F19">
        <w:t>теплоотражателей</w:t>
      </w:r>
      <w:proofErr w:type="spellEnd"/>
      <w:r w:rsidRPr="00695F19">
        <w:t xml:space="preserve"> между отопительным прибором и стеной;</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 xml:space="preserve">- модернизация </w:t>
      </w:r>
      <w:proofErr w:type="spellStart"/>
      <w:r w:rsidRPr="00695F19">
        <w:t>внутриподъездной</w:t>
      </w:r>
      <w:proofErr w:type="spellEnd"/>
      <w:r w:rsidRPr="00695F19">
        <w:t xml:space="preserve"> осветительной системы на основе современных энергосберегающих светильников, светодиодов;</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 оборудование систем освещения подъездов, лестничных клеток системами автоматического регулирования (датчиками движения, присутствия);</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1.3.Транспортный комплекс</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Транспортный комплекс в Каргасокском районе  представлен предприятием автомобильного транспорта - МУП «Каргасокское АТП» и частными предпринимателями. МУП «Каргасокское  АТП» эксплуатирует транспортные средства, относящиеся к общественному транспорту, регулирование  тарифов на услуги по перевозке  на котором  осуществляется муниципальным образованием  Каргасокский  район. </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МУП «Каргасокское АТП» является крупным  потребителем моторного топлива. За последние годы финансовый результат МУП «Каргасокское АТП» - это убытки. Основная тенденция на предприятии  - это превышение расходов над доходами. Поэтому одна из основных целей предприятия  - это снижение расходов, в том числе и расходов на моторное топливо.        </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В этой связи весьма актуальной является политика энергосбережения, совершенствование структуры транспортных сре</w:t>
      </w:r>
      <w:proofErr w:type="gramStart"/>
      <w:r w:rsidRPr="00695F19">
        <w:rPr>
          <w:rFonts w:ascii="Times New Roman" w:hAnsi="Times New Roman"/>
          <w:sz w:val="24"/>
          <w:szCs w:val="24"/>
        </w:rPr>
        <w:t>дств в ц</w:t>
      </w:r>
      <w:proofErr w:type="gramEnd"/>
      <w:r w:rsidRPr="00695F19">
        <w:rPr>
          <w:rFonts w:ascii="Times New Roman" w:hAnsi="Times New Roman"/>
          <w:sz w:val="24"/>
          <w:szCs w:val="24"/>
        </w:rPr>
        <w:t xml:space="preserve">елях обеспечения перевозки пассажиров при минимальных энергетических  затратах.  </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Основным направлением энергосбережения на автомобильном транспорте является замещение бензина иными видами топлива, в первую очередь сжатым природным газом, газовыми смесями, сжиженным газом. </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В эксплуатации МУП «Каргасокское АТП» находятся 17 единиц общественного транспорта, из них 6 единиц используют газомоторное топливо.</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В муниципальных учреждениях имеется 25 единиц автомобильной техники, из них 7 единиц используют в качестве автомобильного топлива – газ. </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    </w:t>
      </w:r>
      <w:proofErr w:type="gramStart"/>
      <w:r w:rsidRPr="00695F19">
        <w:rPr>
          <w:rFonts w:ascii="Times New Roman" w:hAnsi="Times New Roman"/>
          <w:sz w:val="24"/>
          <w:szCs w:val="24"/>
        </w:rPr>
        <w:t>Основными факторами, стимулирующими развитие потребления газа в качестве автомобильного</w:t>
      </w:r>
      <w:r w:rsidRPr="00695F19">
        <w:rPr>
          <w:rFonts w:ascii="Times New Roman" w:hAnsi="Times New Roman"/>
          <w:color w:val="FFFFFF"/>
          <w:sz w:val="24"/>
          <w:szCs w:val="24"/>
        </w:rPr>
        <w:t xml:space="preserve"> </w:t>
      </w:r>
      <w:r w:rsidRPr="00695F19">
        <w:rPr>
          <w:rFonts w:ascii="Times New Roman" w:hAnsi="Times New Roman"/>
          <w:sz w:val="24"/>
          <w:szCs w:val="24"/>
        </w:rPr>
        <w:t>топлива</w:t>
      </w:r>
      <w:r w:rsidRPr="00695F19">
        <w:rPr>
          <w:rFonts w:ascii="Times New Roman" w:hAnsi="Times New Roman"/>
          <w:color w:val="FFFFFF"/>
          <w:sz w:val="24"/>
          <w:szCs w:val="24"/>
        </w:rPr>
        <w:t xml:space="preserve"> </w:t>
      </w:r>
      <w:r w:rsidRPr="00695F19">
        <w:rPr>
          <w:rFonts w:ascii="Times New Roman" w:hAnsi="Times New Roman"/>
          <w:sz w:val="24"/>
          <w:szCs w:val="24"/>
        </w:rPr>
        <w:t>являются</w:t>
      </w:r>
      <w:proofErr w:type="gramEnd"/>
      <w:r w:rsidRPr="00695F19">
        <w:rPr>
          <w:rFonts w:ascii="Times New Roman" w:hAnsi="Times New Roman"/>
          <w:sz w:val="24"/>
          <w:szCs w:val="24"/>
        </w:rPr>
        <w:t>:</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 </w:t>
      </w:r>
      <w:proofErr w:type="spellStart"/>
      <w:r w:rsidRPr="00695F19">
        <w:rPr>
          <w:rFonts w:ascii="Times New Roman" w:hAnsi="Times New Roman"/>
          <w:sz w:val="24"/>
          <w:szCs w:val="24"/>
        </w:rPr>
        <w:t>экологичность</w:t>
      </w:r>
      <w:proofErr w:type="spellEnd"/>
      <w:r w:rsidRPr="00695F19">
        <w:rPr>
          <w:rFonts w:ascii="Times New Roman" w:hAnsi="Times New Roman"/>
          <w:sz w:val="24"/>
          <w:szCs w:val="24"/>
        </w:rPr>
        <w:t xml:space="preserve"> газа по сравнению с используемыми бензинами и дизтопливом (по сравнению с бензином на 50% меньше выбросов окиси углерода, на 40% меньше углеводородов, на 35% меньше окиси азота и на 50% меньше озона);</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меньший износ двигателя и, соответственно, уменьшение затрат на проведениекапитального</w:t>
      </w:r>
      <w:r w:rsidRPr="00695F19">
        <w:rPr>
          <w:rFonts w:ascii="Times New Roman" w:hAnsi="Times New Roman"/>
          <w:color w:val="FFFFFF"/>
          <w:sz w:val="24"/>
          <w:szCs w:val="24"/>
        </w:rPr>
        <w:t>00</w:t>
      </w:r>
      <w:r w:rsidRPr="00695F19">
        <w:rPr>
          <w:rFonts w:ascii="Times New Roman" w:hAnsi="Times New Roman"/>
          <w:sz w:val="24"/>
          <w:szCs w:val="24"/>
        </w:rPr>
        <w:t>ремонта</w:t>
      </w:r>
      <w:r w:rsidRPr="00695F19">
        <w:rPr>
          <w:rFonts w:ascii="Times New Roman" w:hAnsi="Times New Roman"/>
          <w:color w:val="FFFFFF"/>
          <w:sz w:val="24"/>
          <w:szCs w:val="24"/>
        </w:rPr>
        <w:t>00</w:t>
      </w:r>
      <w:r w:rsidRPr="00695F19">
        <w:rPr>
          <w:rFonts w:ascii="Times New Roman" w:hAnsi="Times New Roman"/>
          <w:sz w:val="24"/>
          <w:szCs w:val="24"/>
        </w:rPr>
        <w:t>транспортных средств;</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снижение  расхода  на оплату топлива: в сравнении с бензином и дизельным топливом газ выигрывает по стоимости даже с учетом того, что на одинаковое расстояние расходуется на 10% литров газа</w:t>
      </w:r>
      <w:r w:rsidRPr="00695F19">
        <w:rPr>
          <w:rFonts w:ascii="Times New Roman" w:hAnsi="Times New Roman"/>
          <w:color w:val="FFFFFF"/>
          <w:sz w:val="24"/>
          <w:szCs w:val="24"/>
        </w:rPr>
        <w:t>00</w:t>
      </w:r>
      <w:r w:rsidRPr="00695F19">
        <w:rPr>
          <w:rFonts w:ascii="Times New Roman" w:hAnsi="Times New Roman"/>
          <w:sz w:val="24"/>
          <w:szCs w:val="24"/>
        </w:rPr>
        <w:t>больше,</w:t>
      </w:r>
      <w:r w:rsidRPr="00695F19">
        <w:rPr>
          <w:rFonts w:ascii="Times New Roman" w:hAnsi="Times New Roman"/>
          <w:color w:val="FFFFFF"/>
          <w:sz w:val="24"/>
          <w:szCs w:val="24"/>
        </w:rPr>
        <w:t>0</w:t>
      </w:r>
      <w:r w:rsidRPr="00695F19">
        <w:rPr>
          <w:rFonts w:ascii="Times New Roman" w:hAnsi="Times New Roman"/>
          <w:sz w:val="24"/>
          <w:szCs w:val="24"/>
        </w:rPr>
        <w:t>чем</w:t>
      </w:r>
      <w:r w:rsidRPr="00695F19">
        <w:rPr>
          <w:rFonts w:ascii="Times New Roman" w:hAnsi="Times New Roman"/>
          <w:color w:val="FFFFFF"/>
          <w:sz w:val="24"/>
          <w:szCs w:val="24"/>
        </w:rPr>
        <w:t>0</w:t>
      </w:r>
      <w:r w:rsidRPr="00695F19">
        <w:rPr>
          <w:rFonts w:ascii="Times New Roman" w:hAnsi="Times New Roman"/>
          <w:sz w:val="24"/>
          <w:szCs w:val="24"/>
        </w:rPr>
        <w:t>бензина.</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2. Обоснование необходимости решения проблемы энергосбережения программно-целевым методом</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Проблемы энергосбережения и повышения энергетической эффективности носит многоцелевой и межотраслевой характер, затрагивает интересы всех сфер экономики и социальной сферы и может быть эффективно </w:t>
      </w:r>
      <w:proofErr w:type="gramStart"/>
      <w:r w:rsidRPr="00695F19">
        <w:rPr>
          <w:rFonts w:ascii="Times New Roman" w:hAnsi="Times New Roman"/>
          <w:sz w:val="24"/>
          <w:szCs w:val="24"/>
        </w:rPr>
        <w:t>решена</w:t>
      </w:r>
      <w:proofErr w:type="gramEnd"/>
      <w:r w:rsidRPr="00695F19">
        <w:rPr>
          <w:rFonts w:ascii="Times New Roman" w:hAnsi="Times New Roman"/>
          <w:sz w:val="24"/>
          <w:szCs w:val="24"/>
        </w:rPr>
        <w:t xml:space="preserve"> только программно-целевым методом управления. Использование программно-целевого метода позволит сконцентрировать в рамках </w:t>
      </w:r>
      <w:proofErr w:type="gramStart"/>
      <w:r w:rsidRPr="00695F19">
        <w:rPr>
          <w:rFonts w:ascii="Times New Roman" w:hAnsi="Times New Roman"/>
          <w:sz w:val="24"/>
          <w:szCs w:val="24"/>
        </w:rPr>
        <w:t>Программы</w:t>
      </w:r>
      <w:proofErr w:type="gramEnd"/>
      <w:r w:rsidRPr="00695F19">
        <w:rPr>
          <w:rFonts w:ascii="Times New Roman" w:hAnsi="Times New Roman"/>
          <w:sz w:val="24"/>
          <w:szCs w:val="24"/>
        </w:rPr>
        <w:t xml:space="preserve"> имеющиеся муниципальные ресурсы и внебюджетные инвестиции для решения ключевых проблем в сфере энергоснабжения и повышения энергетической эффективности. </w:t>
      </w:r>
      <w:r w:rsidRPr="00695F19">
        <w:rPr>
          <w:rFonts w:ascii="Times New Roman" w:hAnsi="Times New Roman"/>
          <w:sz w:val="24"/>
          <w:szCs w:val="24"/>
        </w:rPr>
        <w:lastRenderedPageBreak/>
        <w:t>Основные преимущества программно-целевого метода заключаются в консолидации и целевом использовании финансовых ресурсов, необходимых для реализации Программы, а также в эффективном планировании и мониторинге результатов реализации Программы.</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Опыт реализации муниципальных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окупаемости инвестиций, управления процессом, то есть решения проблемы программными методами. </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Решение проблем энергосбережения программным методом обусловлено следующими факторами:</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 1. Для достижения результатов процесс по повышению энергоэффективности в районе должен иметь постоянный характер, а не ограничиваться отдельными, разрозненными мероприятиями, необходимо комплексно и системно подходить к решению различных вопросов: финансово-экономических, организационно-методических, технических.</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2. Эффективное решение проблем энергосбережения невозможно в рамках текущего муниципального финансирования, требуют привлечения муниципальных и внебюджетных средств. </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Необходимо учитывать, что при реализации Программы могут возникнуть следующие риски:</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увеличение темпов роста цен на энергоносители, в том числе вследствие либерализации цен на электроэнергию и газ;</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недостаточная активность хозяйствующих субъектов и населения в решении поставленных задач по энергосбережению и повышению энергетической эффективности;</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недостаточное ресурсное обеспечение запланированных мероприятий, в том числе за счет бюджетных средств.</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3.  Обоснование взаимосвязи с приоритетами социально-экономического развития  Каргасокского района</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Повышение энергетической эффективности является важнейшим процессом государственной политики в области энергосбережения. Целью энергосберегающей политики должно стать снижение энергопотребления и повышение эффективности использования топливно-энергетических ресурсов и создание на этой основе условий для обеспечения  энергетической и экологической безопасности района.</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Комплексной программой социально-экономического развития МО «Каргасокский район» определено одно из стратегических направлений развития района -  формирование благоприятной среды для жизнедеятельности населения. Приоритетом Концепции 2.3.1. «Обеспечение доступности к качественным платным услугам» обозначены </w:t>
      </w:r>
      <w:proofErr w:type="gramStart"/>
      <w:r w:rsidRPr="00695F19">
        <w:rPr>
          <w:rFonts w:ascii="Times New Roman" w:hAnsi="Times New Roman"/>
          <w:sz w:val="24"/>
          <w:szCs w:val="24"/>
        </w:rPr>
        <w:t>проблемы, препятствующие повышению качества жизни населения и развитию экономики района и намечены</w:t>
      </w:r>
      <w:proofErr w:type="gramEnd"/>
      <w:r w:rsidRPr="00695F19">
        <w:rPr>
          <w:rFonts w:ascii="Times New Roman" w:hAnsi="Times New Roman"/>
          <w:sz w:val="24"/>
          <w:szCs w:val="24"/>
        </w:rPr>
        <w:t xml:space="preserve"> пути их решения. Так  одним из стратегических приоритетов в развитии района является поиск возможностей энергосбережения и насущной необходимостью является разработка программы энергосбережения.</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Ожидаемые социальные, экономические и экологические последствия реализации Программы потенциально являются существенными факторами формирования благоприятной среды для жизнедеятельности и повышения уровня жизни населения Каргасокского района</w:t>
      </w:r>
      <w:bookmarkEnd w:id="4"/>
    </w:p>
    <w:p w:rsidR="00A0535D" w:rsidRPr="00695F19" w:rsidRDefault="00A0535D" w:rsidP="00A0535D">
      <w:pPr>
        <w:pStyle w:val="af1"/>
        <w:shd w:val="clear" w:color="auto" w:fill="FFFFFF" w:themeFill="background1"/>
        <w:ind w:left="426" w:right="-428" w:firstLine="426"/>
        <w:jc w:val="center"/>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6"/>
        <w:jc w:val="center"/>
        <w:rPr>
          <w:rFonts w:ascii="Times New Roman" w:hAnsi="Times New Roman"/>
          <w:sz w:val="24"/>
          <w:szCs w:val="24"/>
        </w:rPr>
      </w:pPr>
      <w:r w:rsidRPr="00695F19">
        <w:rPr>
          <w:rFonts w:ascii="Times New Roman" w:hAnsi="Times New Roman"/>
          <w:sz w:val="24"/>
          <w:szCs w:val="24"/>
        </w:rPr>
        <w:t xml:space="preserve">Раздел </w:t>
      </w:r>
      <w:r w:rsidRPr="00695F19">
        <w:rPr>
          <w:rFonts w:ascii="Times New Roman" w:hAnsi="Times New Roman"/>
          <w:sz w:val="24"/>
          <w:szCs w:val="24"/>
          <w:lang w:val="en-US"/>
        </w:rPr>
        <w:t>II</w:t>
      </w:r>
      <w:r w:rsidRPr="00695F19">
        <w:rPr>
          <w:rFonts w:ascii="Times New Roman" w:hAnsi="Times New Roman"/>
          <w:sz w:val="24"/>
          <w:szCs w:val="24"/>
        </w:rPr>
        <w:t>. Цели и задачи программы, сроки и этапы ее реализации, целевые показатели результативности реализации программы</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2.1. Цели и задачи программы</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2.1.1. Цель Программы</w:t>
      </w:r>
    </w:p>
    <w:p w:rsidR="00A0535D" w:rsidRPr="00695F19" w:rsidRDefault="00A0535D" w:rsidP="00A0535D">
      <w:pPr>
        <w:shd w:val="clear" w:color="auto" w:fill="FFFFFF" w:themeFill="background1"/>
        <w:autoSpaceDE w:val="0"/>
        <w:autoSpaceDN w:val="0"/>
        <w:adjustRightInd w:val="0"/>
        <w:ind w:left="426" w:right="-428" w:firstLine="426"/>
        <w:jc w:val="both"/>
        <w:rPr>
          <w:rFonts w:eastAsiaTheme="minorHAnsi"/>
        </w:rPr>
      </w:pPr>
      <w:r w:rsidRPr="00695F19">
        <w:t xml:space="preserve">Основной целью разработки и реализации Программы является повышение энергоэффективности в муниципальном образовании «Каргасокский район» </w:t>
      </w:r>
      <w:r w:rsidRPr="00695F19">
        <w:rPr>
          <w:rStyle w:val="af2"/>
          <w:rFonts w:ascii="Times New Roman" w:hAnsi="Times New Roman"/>
        </w:rPr>
        <w:t xml:space="preserve">за счет рационального использования энергетических ресурсов при их производстве, передаче и </w:t>
      </w:r>
      <w:r w:rsidRPr="00695F19">
        <w:rPr>
          <w:rStyle w:val="af2"/>
          <w:rFonts w:ascii="Times New Roman" w:hAnsi="Times New Roman"/>
        </w:rPr>
        <w:lastRenderedPageBreak/>
        <w:t>потреблении и обеспечения условий повышения энергетической эффективности, улучшение условий и качества жизни населения района.</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2.1.2. Основные задачи Программы</w:t>
      </w:r>
    </w:p>
    <w:p w:rsidR="00A0535D" w:rsidRPr="00695F19" w:rsidRDefault="00A0535D" w:rsidP="00A0535D">
      <w:pPr>
        <w:pStyle w:val="af1"/>
        <w:shd w:val="clear" w:color="auto" w:fill="FFFFFF" w:themeFill="background1"/>
        <w:ind w:left="426" w:right="-428" w:firstLine="426"/>
        <w:jc w:val="both"/>
        <w:rPr>
          <w:rFonts w:ascii="Times New Roman" w:eastAsiaTheme="minorHAnsi" w:hAnsi="Times New Roman"/>
          <w:sz w:val="24"/>
          <w:szCs w:val="24"/>
        </w:rPr>
      </w:pPr>
      <w:r w:rsidRPr="00695F19">
        <w:rPr>
          <w:rFonts w:ascii="Times New Roman" w:hAnsi="Times New Roman"/>
          <w:sz w:val="24"/>
          <w:szCs w:val="24"/>
        </w:rPr>
        <w:t>Достижение поставленных Программой цели и задач осуществляется путем реализации мероприятий, обеспечивающих энергосбережение на объектах социальной  сферы, объектах жилищно-коммунального хозяйства и в транспортном комплексе.</w:t>
      </w:r>
      <w:r w:rsidRPr="00695F19">
        <w:rPr>
          <w:rFonts w:ascii="Times New Roman" w:eastAsiaTheme="minorHAnsi" w:hAnsi="Times New Roman"/>
          <w:sz w:val="24"/>
          <w:szCs w:val="24"/>
        </w:rPr>
        <w:t xml:space="preserve"> </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Основные задачи Программы:</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энергосбережение в социальной сфере;</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энергосбережение в жилищно-коммунальном хозяйстве;</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энергосбережение в транспортном комплексе.</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Решение задач Программы позволит достичь повышения эффективности использования энергетических ресурсов в социальной сфере, жилищном фонде, в системах коммунальной инфраструктуры, а также достичь сокращения потерь энергетических ресурсов при их передаче и повышения уровня оснащенности приборами учета используемых энергетических ресурсов.</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2.2. Показатели (индикаторы) реализации Программы</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proofErr w:type="gramStart"/>
      <w:r w:rsidRPr="00695F19">
        <w:rPr>
          <w:rFonts w:ascii="Times New Roman" w:hAnsi="Times New Roman"/>
          <w:sz w:val="24"/>
          <w:szCs w:val="24"/>
        </w:rPr>
        <w:t xml:space="preserve">Целевые показатели Программы в основном определены </w:t>
      </w:r>
      <w:hyperlink r:id="rId11"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695F19">
          <w:rPr>
            <w:rFonts w:ascii="Times New Roman" w:hAnsi="Times New Roman"/>
            <w:sz w:val="24"/>
            <w:szCs w:val="24"/>
          </w:rPr>
          <w:t>Указом</w:t>
        </w:r>
      </w:hyperlink>
      <w:r w:rsidRPr="00695F19">
        <w:rPr>
          <w:rFonts w:ascii="Times New Roman" w:hAnsi="Times New Roman"/>
          <w:sz w:val="24"/>
          <w:szCs w:val="24"/>
        </w:rPr>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Постановлением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w:t>
      </w:r>
      <w:proofErr w:type="gramEnd"/>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 xml:space="preserve">Оценка эффективности реализации Программы производится согласно целевым показателям. </w:t>
      </w:r>
      <w:hyperlink w:anchor="Par789" w:history="1">
        <w:r w:rsidRPr="00695F19">
          <w:rPr>
            <w:rFonts w:ascii="Times New Roman" w:hAnsi="Times New Roman"/>
            <w:sz w:val="24"/>
            <w:szCs w:val="24"/>
          </w:rPr>
          <w:t>Сведения</w:t>
        </w:r>
      </w:hyperlink>
      <w:r w:rsidRPr="00695F19">
        <w:rPr>
          <w:rFonts w:ascii="Times New Roman" w:hAnsi="Times New Roman"/>
          <w:sz w:val="24"/>
          <w:szCs w:val="24"/>
        </w:rPr>
        <w:t xml:space="preserve"> о составе и значениях целевых показателей (индикаторов) результативности Программы представлены в таблице 2.1.</w:t>
      </w: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6"/>
        <w:jc w:val="both"/>
        <w:rPr>
          <w:rFonts w:ascii="Times New Roman" w:hAnsi="Times New Roman"/>
          <w:sz w:val="24"/>
          <w:szCs w:val="24"/>
        </w:rPr>
      </w:pPr>
      <w:r w:rsidRPr="00695F19">
        <w:rPr>
          <w:rFonts w:ascii="Times New Roman" w:hAnsi="Times New Roman"/>
          <w:sz w:val="24"/>
          <w:szCs w:val="24"/>
        </w:rPr>
        <w:t>2.3. Сроки реализации программы</w:t>
      </w:r>
    </w:p>
    <w:p w:rsidR="00A0535D" w:rsidRPr="00695F19" w:rsidRDefault="00A0535D" w:rsidP="00A0535D">
      <w:pPr>
        <w:widowControl w:val="0"/>
        <w:shd w:val="clear" w:color="auto" w:fill="FFFFFF" w:themeFill="background1"/>
        <w:autoSpaceDE w:val="0"/>
        <w:autoSpaceDN w:val="0"/>
        <w:adjustRightInd w:val="0"/>
        <w:ind w:left="426" w:right="-428" w:firstLine="426"/>
        <w:jc w:val="both"/>
      </w:pPr>
      <w:r w:rsidRPr="00695F19">
        <w:t>Программа рассчитана на период с 2016 года по 2021 год, разделение Программы на этапы не предусмотрено.</w:t>
      </w:r>
    </w:p>
    <w:p w:rsidR="00A0535D" w:rsidRPr="00695F19" w:rsidRDefault="00A0535D" w:rsidP="00A0535D">
      <w:pPr>
        <w:shd w:val="clear" w:color="auto" w:fill="FFFFFF" w:themeFill="background1"/>
        <w:ind w:left="426" w:right="-428" w:firstLine="426"/>
        <w:jc w:val="both"/>
      </w:pPr>
    </w:p>
    <w:p w:rsidR="00A0535D" w:rsidRPr="00695F19" w:rsidRDefault="00A0535D" w:rsidP="00A0535D">
      <w:pPr>
        <w:pStyle w:val="ConsPlusNormal"/>
        <w:shd w:val="clear" w:color="auto" w:fill="FFFFFF" w:themeFill="background1"/>
        <w:ind w:firstLine="0"/>
        <w:jc w:val="center"/>
        <w:rPr>
          <w:rFonts w:ascii="Times New Roman" w:hAnsi="Times New Roman" w:cs="Times New Roman"/>
          <w:color w:val="FF0000"/>
          <w:sz w:val="24"/>
          <w:szCs w:val="24"/>
        </w:rPr>
        <w:sectPr w:rsidR="00A0535D" w:rsidRPr="00695F19" w:rsidSect="00425184">
          <w:headerReference w:type="even" r:id="rId12"/>
          <w:headerReference w:type="default" r:id="rId13"/>
          <w:pgSz w:w="11905" w:h="16838"/>
          <w:pgMar w:top="1134" w:right="850" w:bottom="1134" w:left="851" w:header="720" w:footer="720" w:gutter="0"/>
          <w:cols w:space="720"/>
          <w:noEndnote/>
          <w:docGrid w:linePitch="299"/>
        </w:sectPr>
      </w:pPr>
    </w:p>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Сведения</w:t>
      </w:r>
    </w:p>
    <w:p w:rsidR="00A0535D" w:rsidRPr="00695F19" w:rsidRDefault="00A0535D" w:rsidP="00A0535D">
      <w:pPr>
        <w:pStyle w:val="ConsPlusNormal"/>
        <w:shd w:val="clear" w:color="auto" w:fill="FFFFFF" w:themeFill="background1"/>
        <w:jc w:val="center"/>
        <w:rPr>
          <w:rFonts w:ascii="Times New Roman" w:hAnsi="Times New Roman" w:cs="Times New Roman"/>
          <w:sz w:val="24"/>
          <w:szCs w:val="24"/>
        </w:rPr>
      </w:pPr>
      <w:r w:rsidRPr="00695F19">
        <w:rPr>
          <w:rFonts w:ascii="Times New Roman" w:hAnsi="Times New Roman" w:cs="Times New Roman"/>
          <w:sz w:val="24"/>
          <w:szCs w:val="24"/>
        </w:rPr>
        <w:t>о составе и значениях целевых показателей результативности Программы</w:t>
      </w:r>
    </w:p>
    <w:p w:rsidR="00A0535D" w:rsidRPr="00695F19" w:rsidRDefault="00A0535D" w:rsidP="00A0535D">
      <w:pPr>
        <w:shd w:val="clear" w:color="auto" w:fill="FFFFFF" w:themeFill="background1"/>
        <w:autoSpaceDE w:val="0"/>
        <w:autoSpaceDN w:val="0"/>
        <w:adjustRightInd w:val="0"/>
        <w:jc w:val="right"/>
      </w:pPr>
      <w:r w:rsidRPr="00695F19">
        <w:t>Табл. 2.1.</w:t>
      </w:r>
    </w:p>
    <w:tbl>
      <w:tblPr>
        <w:tblW w:w="5155" w:type="pct"/>
        <w:tblInd w:w="214" w:type="dxa"/>
        <w:tblLayout w:type="fixed"/>
        <w:tblCellMar>
          <w:left w:w="70" w:type="dxa"/>
          <w:right w:w="70" w:type="dxa"/>
        </w:tblCellMar>
        <w:tblLook w:val="0000"/>
      </w:tblPr>
      <w:tblGrid>
        <w:gridCol w:w="516"/>
        <w:gridCol w:w="3033"/>
        <w:gridCol w:w="1265"/>
        <w:gridCol w:w="9"/>
        <w:gridCol w:w="913"/>
        <w:gridCol w:w="9"/>
        <w:gridCol w:w="913"/>
        <w:gridCol w:w="9"/>
        <w:gridCol w:w="913"/>
        <w:gridCol w:w="9"/>
        <w:gridCol w:w="913"/>
        <w:gridCol w:w="9"/>
        <w:gridCol w:w="922"/>
        <w:gridCol w:w="922"/>
        <w:gridCol w:w="922"/>
        <w:gridCol w:w="931"/>
        <w:gridCol w:w="1705"/>
        <w:gridCol w:w="12"/>
        <w:gridCol w:w="1241"/>
      </w:tblGrid>
      <w:tr w:rsidR="00A0535D" w:rsidRPr="00695F19" w:rsidTr="00425184">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w:t>
            </w:r>
            <w:proofErr w:type="spellStart"/>
            <w:proofErr w:type="gramStart"/>
            <w:r w:rsidRPr="00695F19">
              <w:rPr>
                <w:rFonts w:ascii="Times New Roman" w:hAnsi="Times New Roman"/>
                <w:sz w:val="24"/>
                <w:szCs w:val="24"/>
              </w:rPr>
              <w:t>п</w:t>
            </w:r>
            <w:proofErr w:type="spellEnd"/>
            <w:proofErr w:type="gramEnd"/>
            <w:r w:rsidRPr="00695F19">
              <w:rPr>
                <w:rFonts w:ascii="Times New Roman" w:hAnsi="Times New Roman"/>
                <w:sz w:val="24"/>
                <w:szCs w:val="24"/>
              </w:rPr>
              <w:t>/</w:t>
            </w:r>
            <w:proofErr w:type="spellStart"/>
            <w:r w:rsidRPr="00695F19">
              <w:rPr>
                <w:rFonts w:ascii="Times New Roman" w:hAnsi="Times New Roman"/>
                <w:sz w:val="24"/>
                <w:szCs w:val="24"/>
              </w:rPr>
              <w:t>п</w:t>
            </w:r>
            <w:proofErr w:type="spellEnd"/>
          </w:p>
        </w:tc>
        <w:tc>
          <w:tcPr>
            <w:tcW w:w="1000"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 изм.</w:t>
            </w:r>
          </w:p>
        </w:tc>
        <w:tc>
          <w:tcPr>
            <w:tcW w:w="2438" w:type="pct"/>
            <w:gridSpan w:val="13"/>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Периодичность сбора данных </w:t>
            </w:r>
          </w:p>
        </w:tc>
        <w:tc>
          <w:tcPr>
            <w:tcW w:w="413" w:type="pct"/>
            <w:gridSpan w:val="2"/>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Метод сбора информации </w:t>
            </w:r>
          </w:p>
        </w:tc>
      </w:tr>
      <w:tr w:rsidR="00A0535D" w:rsidRPr="00695F19" w:rsidTr="00425184">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000" w:type="pct"/>
            <w:vMerge/>
            <w:tcBorders>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17" w:type="pct"/>
            <w:vMerge/>
            <w:tcBorders>
              <w:top w:val="nil"/>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2014 год оценка</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2015 год прогноз</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562" w:type="pct"/>
            <w:vMerge/>
            <w:tcBorders>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13" w:type="pct"/>
            <w:gridSpan w:val="2"/>
            <w:vMerge/>
            <w:tcBorders>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w:t>
            </w:r>
          </w:p>
        </w:tc>
        <w:tc>
          <w:tcPr>
            <w:tcW w:w="1000"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2</w:t>
            </w:r>
          </w:p>
        </w:tc>
        <w:tc>
          <w:tcPr>
            <w:tcW w:w="417"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3</w:t>
            </w:r>
          </w:p>
        </w:tc>
        <w:tc>
          <w:tcPr>
            <w:tcW w:w="304" w:type="pct"/>
            <w:gridSpan w:val="2"/>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4</w:t>
            </w:r>
          </w:p>
        </w:tc>
        <w:tc>
          <w:tcPr>
            <w:tcW w:w="304" w:type="pct"/>
            <w:gridSpan w:val="2"/>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5</w:t>
            </w:r>
          </w:p>
        </w:tc>
        <w:tc>
          <w:tcPr>
            <w:tcW w:w="304" w:type="pct"/>
            <w:gridSpan w:val="2"/>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6</w:t>
            </w:r>
          </w:p>
        </w:tc>
        <w:tc>
          <w:tcPr>
            <w:tcW w:w="304" w:type="pct"/>
            <w:gridSpan w:val="2"/>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8</w:t>
            </w:r>
          </w:p>
        </w:tc>
        <w:tc>
          <w:tcPr>
            <w:tcW w:w="304" w:type="pct"/>
            <w:tcBorders>
              <w:top w:val="single" w:sz="6" w:space="0" w:color="auto"/>
              <w:left w:val="single" w:sz="6"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9</w:t>
            </w:r>
          </w:p>
        </w:tc>
        <w:tc>
          <w:tcPr>
            <w:tcW w:w="304" w:type="pct"/>
            <w:tcBorders>
              <w:top w:val="single" w:sz="6" w:space="0" w:color="auto"/>
              <w:left w:val="single" w:sz="4"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1</w:t>
            </w:r>
            <w:r w:rsidRPr="00695F19">
              <w:rPr>
                <w:rFonts w:ascii="Times New Roman" w:hAnsi="Times New Roman"/>
                <w:sz w:val="24"/>
                <w:szCs w:val="24"/>
                <w:lang w:val="en-US"/>
              </w:rPr>
              <w:t>0</w:t>
            </w:r>
          </w:p>
        </w:tc>
        <w:tc>
          <w:tcPr>
            <w:tcW w:w="307" w:type="pct"/>
            <w:tcBorders>
              <w:top w:val="single" w:sz="6" w:space="0" w:color="auto"/>
              <w:left w:val="single" w:sz="4"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11</w:t>
            </w:r>
          </w:p>
        </w:tc>
        <w:tc>
          <w:tcPr>
            <w:tcW w:w="562"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w:t>
            </w:r>
          </w:p>
        </w:tc>
        <w:tc>
          <w:tcPr>
            <w:tcW w:w="413" w:type="pct"/>
            <w:gridSpan w:val="2"/>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w:t>
            </w:r>
          </w:p>
        </w:tc>
      </w:tr>
      <w:tr w:rsidR="00A0535D" w:rsidRPr="00695F19" w:rsidTr="0042518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ind w:right="-427"/>
              <w:jc w:val="both"/>
              <w:rPr>
                <w:rFonts w:ascii="Times New Roman" w:hAnsi="Times New Roman"/>
                <w:sz w:val="24"/>
                <w:szCs w:val="24"/>
              </w:rPr>
            </w:pPr>
            <w:r w:rsidRPr="00695F19">
              <w:rPr>
                <w:rFonts w:ascii="Times New Roman" w:hAnsi="Times New Roman"/>
                <w:sz w:val="24"/>
                <w:szCs w:val="24"/>
              </w:rPr>
              <w:t>Цель Программы: повышение энергоэффективности в муниципальном образовании «Каргасокский район»</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w:t>
            </w:r>
          </w:p>
        </w:tc>
        <w:tc>
          <w:tcPr>
            <w:tcW w:w="100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сокращение потребления топливно-энергетических ресурсов объектами социальной сферы</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1,0</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w:t>
            </w:r>
          </w:p>
        </w:tc>
        <w:tc>
          <w:tcPr>
            <w:tcW w:w="100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сокращение расхода топлива котельными</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1,0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4,0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4,0</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4,0</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8,0</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8,0</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shd w:val="clear" w:color="auto" w:fill="FFFFFF" w:themeFill="background1"/>
              <w:jc w:val="center"/>
            </w:pPr>
            <w:r w:rsidRPr="00695F19">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w:t>
            </w:r>
          </w:p>
        </w:tc>
        <w:tc>
          <w:tcPr>
            <w:tcW w:w="100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сокращение потребления бензина муниципальным автотранспортом</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0,5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1,0</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widowControl w:val="0"/>
              <w:shd w:val="clear" w:color="auto" w:fill="FFFFFF" w:themeFill="background1"/>
              <w:autoSpaceDE w:val="0"/>
              <w:autoSpaceDN w:val="0"/>
              <w:adjustRightInd w:val="0"/>
              <w:jc w:val="center"/>
            </w:pPr>
            <w:r w:rsidRPr="00695F19">
              <w:t>1,5</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w:t>
            </w:r>
          </w:p>
        </w:tc>
        <w:tc>
          <w:tcPr>
            <w:tcW w:w="307" w:type="pct"/>
            <w:tcBorders>
              <w:top w:val="single" w:sz="6" w:space="0" w:color="auto"/>
              <w:left w:val="single" w:sz="4" w:space="0" w:color="auto"/>
              <w:bottom w:val="single" w:sz="4"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2,0</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shd w:val="clear" w:color="auto" w:fill="FFFFFF" w:themeFill="background1"/>
              <w:jc w:val="center"/>
            </w:pPr>
            <w:r w:rsidRPr="00695F19">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1.  Энергосбережение в социальной сфере</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1.1.</w:t>
            </w:r>
          </w:p>
        </w:tc>
        <w:tc>
          <w:tcPr>
            <w:tcW w:w="100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ЭЭ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кВтч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64,34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64,00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64,00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64,00</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64,00</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63,00</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62,00</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shd w:val="clear" w:color="auto" w:fill="FFFFFF" w:themeFill="background1"/>
              <w:jc w:val="center"/>
            </w:pPr>
            <w:r w:rsidRPr="00695F19">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1.2.</w:t>
            </w:r>
          </w:p>
        </w:tc>
        <w:tc>
          <w:tcPr>
            <w:tcW w:w="100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ТЭ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Гкал на 1 кв. метр общей площади</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0,28</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0,25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0,24</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0,24</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0,23</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0,23</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shd w:val="clear" w:color="auto" w:fill="FFFFFF" w:themeFill="background1"/>
              <w:jc w:val="center"/>
            </w:pPr>
            <w:r w:rsidRPr="00695F19">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1.3.</w:t>
            </w:r>
          </w:p>
        </w:tc>
        <w:tc>
          <w:tcPr>
            <w:tcW w:w="100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холодной воды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куб. м.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0,58</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0,64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0,64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0,64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0,64</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0,63</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0,63</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0,63</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shd w:val="clear" w:color="auto" w:fill="FFFFFF" w:themeFill="background1"/>
              <w:jc w:val="center"/>
            </w:pPr>
            <w:r w:rsidRPr="00695F19">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2. Энергосбережение в жилищно-коммунальном хозяйстве</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color w:val="548DD4" w:themeColor="text2" w:themeTint="99"/>
                <w:sz w:val="24"/>
                <w:szCs w:val="24"/>
              </w:rPr>
            </w:pPr>
            <w:r w:rsidRPr="00695F19">
              <w:rPr>
                <w:rFonts w:ascii="Times New Roman" w:hAnsi="Times New Roman" w:cs="Times New Roman"/>
                <w:color w:val="548DD4" w:themeColor="text2" w:themeTint="99"/>
                <w:sz w:val="24"/>
                <w:szCs w:val="24"/>
              </w:rPr>
              <w:lastRenderedPageBreak/>
              <w:t>2.1.</w:t>
            </w:r>
          </w:p>
        </w:tc>
        <w:tc>
          <w:tcPr>
            <w:tcW w:w="100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Сокращение потребления ЭЭ (кВтч) на единицу вырабатываемой ТЭ (Гкал)</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5</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8</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8</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shd w:val="clear" w:color="auto" w:fill="FFFFFF" w:themeFill="background1"/>
              <w:jc w:val="center"/>
            </w:pPr>
            <w:r w:rsidRPr="00695F19">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color w:val="548DD4" w:themeColor="text2" w:themeTint="99"/>
                <w:sz w:val="24"/>
                <w:szCs w:val="24"/>
              </w:rPr>
            </w:pPr>
            <w:r w:rsidRPr="00695F19">
              <w:rPr>
                <w:rFonts w:ascii="Times New Roman" w:hAnsi="Times New Roman" w:cs="Times New Roman"/>
                <w:color w:val="548DD4" w:themeColor="text2" w:themeTint="99"/>
                <w:sz w:val="24"/>
                <w:szCs w:val="24"/>
              </w:rPr>
              <w:t>2.2.</w:t>
            </w:r>
          </w:p>
        </w:tc>
        <w:tc>
          <w:tcPr>
            <w:tcW w:w="100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удельный расход ЭЭ  в системах уличного освещения</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кВт</w:t>
            </w:r>
            <w:proofErr w:type="gramStart"/>
            <w:r w:rsidRPr="00695F19">
              <w:rPr>
                <w:rFonts w:ascii="Times New Roman" w:hAnsi="Times New Roman" w:cs="Times New Roman"/>
                <w:sz w:val="24"/>
                <w:szCs w:val="24"/>
              </w:rPr>
              <w:t>.ч</w:t>
            </w:r>
            <w:proofErr w:type="gramEnd"/>
            <w:r w:rsidRPr="00695F19">
              <w:rPr>
                <w:rFonts w:ascii="Times New Roman" w:hAnsi="Times New Roman" w:cs="Times New Roman"/>
                <w:sz w:val="24"/>
                <w:szCs w:val="24"/>
              </w:rPr>
              <w:t>/кв. м</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0,383</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0,362</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0,36</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0,36</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0,36</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0,359</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0,359</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0,358</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shd w:val="clear" w:color="auto" w:fill="FFFFFF" w:themeFill="background1"/>
              <w:jc w:val="center"/>
            </w:pPr>
            <w:r w:rsidRPr="00695F19">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3. Энергосбережение в транспортном комплексе</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color w:val="548DD4" w:themeColor="text2" w:themeTint="99"/>
                <w:sz w:val="24"/>
                <w:szCs w:val="24"/>
              </w:rPr>
            </w:pPr>
            <w:r w:rsidRPr="00695F19">
              <w:rPr>
                <w:rFonts w:ascii="Times New Roman" w:hAnsi="Times New Roman" w:cs="Times New Roman"/>
                <w:color w:val="548DD4" w:themeColor="text2" w:themeTint="99"/>
                <w:sz w:val="24"/>
                <w:szCs w:val="24"/>
              </w:rPr>
              <w:t>3.1.</w:t>
            </w:r>
          </w:p>
        </w:tc>
        <w:tc>
          <w:tcPr>
            <w:tcW w:w="10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количество высокоэкономичных по использованию моторного топлива транспортных средств на территории Каргасокского района</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ConsPlusNormal"/>
              <w:widowContro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ед.</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81</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82</w:t>
            </w:r>
          </w:p>
        </w:tc>
        <w:tc>
          <w:tcPr>
            <w:tcW w:w="304"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83</w:t>
            </w:r>
          </w:p>
        </w:tc>
        <w:tc>
          <w:tcPr>
            <w:tcW w:w="304"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84</w:t>
            </w:r>
          </w:p>
        </w:tc>
        <w:tc>
          <w:tcPr>
            <w:tcW w:w="307"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84</w:t>
            </w: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bl>
    <w:p w:rsidR="00A0535D" w:rsidRPr="00695F19" w:rsidRDefault="00A0535D" w:rsidP="00A0535D">
      <w:pPr>
        <w:pStyle w:val="af1"/>
        <w:shd w:val="clear" w:color="auto" w:fill="FFFFFF" w:themeFill="background1"/>
        <w:tabs>
          <w:tab w:val="left" w:pos="-851"/>
          <w:tab w:val="left" w:pos="-142"/>
        </w:tabs>
        <w:ind w:left="567" w:right="-428" w:firstLine="426"/>
        <w:jc w:val="center"/>
        <w:rPr>
          <w:rFonts w:ascii="Times New Roman" w:hAnsi="Times New Roman"/>
          <w:sz w:val="24"/>
          <w:szCs w:val="24"/>
        </w:rPr>
        <w:sectPr w:rsidR="00A0535D" w:rsidRPr="00695F19" w:rsidSect="00425184">
          <w:pgSz w:w="16838" w:h="11905" w:orient="landscape"/>
          <w:pgMar w:top="567" w:right="1134" w:bottom="426" w:left="1134" w:header="142" w:footer="720" w:gutter="0"/>
          <w:cols w:space="720"/>
          <w:noEndnote/>
          <w:docGrid w:linePitch="299"/>
        </w:sectPr>
      </w:pPr>
    </w:p>
    <w:p w:rsidR="00A0535D" w:rsidRPr="00695F19" w:rsidRDefault="00A0535D" w:rsidP="00A0535D">
      <w:pPr>
        <w:pStyle w:val="af1"/>
        <w:shd w:val="clear" w:color="auto" w:fill="FFFFFF" w:themeFill="background1"/>
        <w:tabs>
          <w:tab w:val="left" w:pos="-851"/>
          <w:tab w:val="left" w:pos="-142"/>
        </w:tabs>
        <w:ind w:left="567" w:right="-428" w:firstLine="426"/>
        <w:jc w:val="center"/>
        <w:rPr>
          <w:rFonts w:ascii="Times New Roman" w:hAnsi="Times New Roman"/>
          <w:sz w:val="24"/>
          <w:szCs w:val="24"/>
        </w:rPr>
      </w:pPr>
      <w:r w:rsidRPr="00695F19">
        <w:rPr>
          <w:rFonts w:ascii="Times New Roman" w:hAnsi="Times New Roman"/>
          <w:sz w:val="24"/>
          <w:szCs w:val="24"/>
        </w:rPr>
        <w:lastRenderedPageBreak/>
        <w:t xml:space="preserve">Раздел </w:t>
      </w:r>
      <w:r w:rsidRPr="00695F19">
        <w:rPr>
          <w:rFonts w:ascii="Times New Roman" w:hAnsi="Times New Roman"/>
          <w:sz w:val="24"/>
          <w:szCs w:val="24"/>
          <w:lang w:val="en-US"/>
        </w:rPr>
        <w:t>III</w:t>
      </w:r>
      <w:r w:rsidRPr="00695F19">
        <w:rPr>
          <w:rFonts w:ascii="Times New Roman" w:hAnsi="Times New Roman"/>
          <w:sz w:val="24"/>
          <w:szCs w:val="24"/>
        </w:rPr>
        <w:t>. Подпрограммы</w:t>
      </w:r>
    </w:p>
    <w:p w:rsidR="00A0535D" w:rsidRPr="00695F19" w:rsidRDefault="00A0535D" w:rsidP="00A0535D">
      <w:pPr>
        <w:pStyle w:val="af1"/>
        <w:shd w:val="clear" w:color="auto" w:fill="FFFFFF" w:themeFill="background1"/>
        <w:tabs>
          <w:tab w:val="left" w:pos="-851"/>
          <w:tab w:val="left" w:pos="-142"/>
        </w:tabs>
        <w:ind w:left="709" w:right="-145" w:firstLine="425"/>
        <w:jc w:val="center"/>
        <w:rPr>
          <w:rFonts w:ascii="Times New Roman" w:hAnsi="Times New Roman"/>
          <w:sz w:val="24"/>
          <w:szCs w:val="24"/>
        </w:rPr>
      </w:pPr>
    </w:p>
    <w:p w:rsidR="00A0535D" w:rsidRPr="00695F19" w:rsidRDefault="00A0535D" w:rsidP="00A0535D">
      <w:pPr>
        <w:pStyle w:val="af1"/>
        <w:shd w:val="clear" w:color="auto" w:fill="FFFFFF" w:themeFill="background1"/>
        <w:tabs>
          <w:tab w:val="left" w:pos="-851"/>
          <w:tab w:val="left" w:pos="-142"/>
        </w:tabs>
        <w:ind w:left="709" w:right="-145" w:firstLine="425"/>
        <w:jc w:val="both"/>
        <w:rPr>
          <w:rFonts w:ascii="Times New Roman" w:hAnsi="Times New Roman"/>
          <w:sz w:val="24"/>
          <w:szCs w:val="24"/>
        </w:rPr>
      </w:pPr>
      <w:r w:rsidRPr="00695F19">
        <w:rPr>
          <w:rFonts w:ascii="Times New Roman" w:hAnsi="Times New Roman"/>
          <w:sz w:val="24"/>
          <w:szCs w:val="24"/>
        </w:rPr>
        <w:t xml:space="preserve">В условиях, когда энергоресурсы становятся рыночным фактором и формируют значительную часть затрат районного бюджета, возникает необходимость в выработке алгоритма эффективных действий по проведению в районе политики по энергосбережению и повышению энергетической эффективности. </w:t>
      </w:r>
    </w:p>
    <w:p w:rsidR="00A0535D" w:rsidRPr="00695F19" w:rsidRDefault="00A0535D" w:rsidP="00A0535D">
      <w:pPr>
        <w:pStyle w:val="af1"/>
        <w:shd w:val="clear" w:color="auto" w:fill="FFFFFF" w:themeFill="background1"/>
        <w:tabs>
          <w:tab w:val="left" w:pos="-851"/>
          <w:tab w:val="left" w:pos="-142"/>
        </w:tabs>
        <w:ind w:left="709" w:right="-145" w:firstLine="425"/>
        <w:jc w:val="both"/>
        <w:rPr>
          <w:rFonts w:ascii="Times New Roman" w:hAnsi="Times New Roman"/>
          <w:sz w:val="24"/>
          <w:szCs w:val="24"/>
        </w:rPr>
      </w:pPr>
      <w:r w:rsidRPr="00695F19">
        <w:rPr>
          <w:rFonts w:ascii="Times New Roman" w:hAnsi="Times New Roman"/>
          <w:sz w:val="24"/>
          <w:szCs w:val="24"/>
        </w:rPr>
        <w:t>На достижение целевых показателей в области энергосбережения и повышения энергоэффективности прямым образом влияет решение задач в отраслях, выделенных в подпрограммы Программы. Скоординированная и комплексная реализация мероприятий данных подпрограмм позволит достигнуть планируемых показателей. Для достижения цели Программы предусматривается реализация следующих подпрограмм:</w:t>
      </w:r>
    </w:p>
    <w:p w:rsidR="00A0535D" w:rsidRPr="00695F19" w:rsidRDefault="003C36F2" w:rsidP="00A0535D">
      <w:pPr>
        <w:pStyle w:val="af1"/>
        <w:shd w:val="clear" w:color="auto" w:fill="FFFFFF" w:themeFill="background1"/>
        <w:tabs>
          <w:tab w:val="left" w:pos="-851"/>
          <w:tab w:val="left" w:pos="-142"/>
        </w:tabs>
        <w:ind w:left="709" w:right="-145" w:firstLine="425"/>
        <w:jc w:val="both"/>
        <w:rPr>
          <w:rFonts w:ascii="Times New Roman" w:hAnsi="Times New Roman"/>
          <w:sz w:val="24"/>
          <w:szCs w:val="24"/>
        </w:rPr>
      </w:pPr>
      <w:hyperlink w:anchor="Par7414" w:history="1">
        <w:r w:rsidR="00A0535D" w:rsidRPr="00695F19">
          <w:rPr>
            <w:rFonts w:ascii="Times New Roman" w:hAnsi="Times New Roman"/>
            <w:sz w:val="24"/>
            <w:szCs w:val="24"/>
          </w:rPr>
          <w:t>подпрограмма 1</w:t>
        </w:r>
      </w:hyperlink>
      <w:r w:rsidR="00A0535D" w:rsidRPr="00695F19">
        <w:rPr>
          <w:rFonts w:ascii="Times New Roman" w:hAnsi="Times New Roman"/>
          <w:sz w:val="24"/>
          <w:szCs w:val="24"/>
        </w:rPr>
        <w:t xml:space="preserve"> «Эффективное использование энергоресурсов в социальной сфере Каргасокского района» согласно приложению 1 к Программе;</w:t>
      </w:r>
    </w:p>
    <w:p w:rsidR="00A0535D" w:rsidRPr="00695F19" w:rsidRDefault="003C36F2" w:rsidP="00A0535D">
      <w:pPr>
        <w:pStyle w:val="af1"/>
        <w:shd w:val="clear" w:color="auto" w:fill="FFFFFF" w:themeFill="background1"/>
        <w:tabs>
          <w:tab w:val="left" w:pos="-851"/>
          <w:tab w:val="left" w:pos="-142"/>
        </w:tabs>
        <w:ind w:left="709" w:right="-145" w:firstLine="425"/>
        <w:jc w:val="both"/>
        <w:rPr>
          <w:rFonts w:ascii="Times New Roman" w:hAnsi="Times New Roman"/>
          <w:sz w:val="24"/>
          <w:szCs w:val="24"/>
        </w:rPr>
      </w:pPr>
      <w:hyperlink w:anchor="Par8472" w:history="1">
        <w:r w:rsidR="00A0535D" w:rsidRPr="00695F19">
          <w:rPr>
            <w:rFonts w:ascii="Times New Roman" w:hAnsi="Times New Roman"/>
            <w:sz w:val="24"/>
            <w:szCs w:val="24"/>
          </w:rPr>
          <w:t>подпрограмма 2</w:t>
        </w:r>
      </w:hyperlink>
      <w:r w:rsidR="00A0535D" w:rsidRPr="00695F19">
        <w:rPr>
          <w:rFonts w:ascii="Times New Roman" w:hAnsi="Times New Roman"/>
          <w:sz w:val="24"/>
          <w:szCs w:val="24"/>
        </w:rPr>
        <w:t xml:space="preserve">  «Повышение энергетической эффективности в ЖКХ Каргасокского района» согласно приложению 2 к Программе;</w:t>
      </w:r>
    </w:p>
    <w:p w:rsidR="00A0535D" w:rsidRPr="00695F19" w:rsidRDefault="003C36F2" w:rsidP="00A0535D">
      <w:pPr>
        <w:pStyle w:val="af1"/>
        <w:shd w:val="clear" w:color="auto" w:fill="FFFFFF" w:themeFill="background1"/>
        <w:tabs>
          <w:tab w:val="left" w:pos="-851"/>
          <w:tab w:val="left" w:pos="-142"/>
        </w:tabs>
        <w:ind w:left="709" w:right="-145" w:firstLine="425"/>
        <w:jc w:val="both"/>
        <w:rPr>
          <w:rFonts w:ascii="Times New Roman" w:hAnsi="Times New Roman"/>
          <w:sz w:val="24"/>
          <w:szCs w:val="24"/>
        </w:rPr>
      </w:pPr>
      <w:hyperlink w:anchor="Par9996" w:history="1">
        <w:r w:rsidR="00A0535D" w:rsidRPr="00695F19">
          <w:rPr>
            <w:rFonts w:ascii="Times New Roman" w:hAnsi="Times New Roman"/>
            <w:sz w:val="24"/>
            <w:szCs w:val="24"/>
          </w:rPr>
          <w:t>подпрограмма 3</w:t>
        </w:r>
      </w:hyperlink>
      <w:r w:rsidR="00A0535D" w:rsidRPr="00695F19">
        <w:rPr>
          <w:rFonts w:ascii="Times New Roman" w:hAnsi="Times New Roman"/>
          <w:sz w:val="24"/>
          <w:szCs w:val="24"/>
        </w:rPr>
        <w:t xml:space="preserve"> «Повышение энергетической эффективности в транспортном комплексе» согласно приложению 3 к Программе;</w:t>
      </w:r>
    </w:p>
    <w:p w:rsidR="00A0535D" w:rsidRPr="00695F19" w:rsidRDefault="003C36F2" w:rsidP="00A0535D">
      <w:pPr>
        <w:pStyle w:val="af1"/>
        <w:shd w:val="clear" w:color="auto" w:fill="FFFFFF" w:themeFill="background1"/>
        <w:tabs>
          <w:tab w:val="left" w:pos="-851"/>
          <w:tab w:val="left" w:pos="-142"/>
        </w:tabs>
        <w:ind w:left="709" w:right="-145" w:firstLine="425"/>
        <w:jc w:val="both"/>
        <w:rPr>
          <w:rFonts w:ascii="Times New Roman" w:hAnsi="Times New Roman"/>
          <w:sz w:val="24"/>
          <w:szCs w:val="24"/>
        </w:rPr>
      </w:pPr>
      <w:hyperlink w:anchor="Par11725" w:history="1">
        <w:r w:rsidR="00A0535D" w:rsidRPr="00695F19">
          <w:rPr>
            <w:rFonts w:ascii="Times New Roman" w:hAnsi="Times New Roman"/>
            <w:sz w:val="24"/>
            <w:szCs w:val="24"/>
          </w:rPr>
          <w:t>подпрограмма 4</w:t>
        </w:r>
      </w:hyperlink>
      <w:r w:rsidR="00A0535D" w:rsidRPr="00695F19">
        <w:rPr>
          <w:rFonts w:ascii="Times New Roman" w:hAnsi="Times New Roman"/>
          <w:sz w:val="24"/>
          <w:szCs w:val="24"/>
        </w:rPr>
        <w:t xml:space="preserve"> "Обеспечивающая подпрограмма" согласно приложению 4 к Программе.</w:t>
      </w:r>
    </w:p>
    <w:p w:rsidR="00A0535D" w:rsidRPr="00695F19" w:rsidRDefault="00A0535D" w:rsidP="00A0535D">
      <w:pPr>
        <w:pStyle w:val="af1"/>
        <w:shd w:val="clear" w:color="auto" w:fill="FFFFFF" w:themeFill="background1"/>
        <w:tabs>
          <w:tab w:val="left" w:pos="-851"/>
          <w:tab w:val="left" w:pos="-142"/>
        </w:tabs>
        <w:ind w:left="709" w:right="-145" w:firstLine="425"/>
        <w:jc w:val="center"/>
        <w:rPr>
          <w:rFonts w:ascii="Times New Roman" w:hAnsi="Times New Roman"/>
          <w:color w:val="FF0000"/>
          <w:sz w:val="24"/>
          <w:szCs w:val="24"/>
        </w:rPr>
      </w:pPr>
    </w:p>
    <w:p w:rsidR="00A0535D" w:rsidRPr="00695F19" w:rsidRDefault="00A0535D" w:rsidP="00A0535D">
      <w:pPr>
        <w:pStyle w:val="af1"/>
        <w:shd w:val="clear" w:color="auto" w:fill="FFFFFF" w:themeFill="background1"/>
        <w:ind w:left="709" w:right="-145" w:firstLine="425"/>
        <w:jc w:val="center"/>
        <w:rPr>
          <w:rFonts w:ascii="Times New Roman" w:hAnsi="Times New Roman"/>
          <w:sz w:val="24"/>
          <w:szCs w:val="24"/>
        </w:rPr>
      </w:pPr>
      <w:r w:rsidRPr="00695F19">
        <w:rPr>
          <w:rFonts w:ascii="Times New Roman" w:hAnsi="Times New Roman"/>
          <w:sz w:val="24"/>
          <w:szCs w:val="24"/>
        </w:rPr>
        <w:t>Раздел IV. Обеспечивающая подпрограмма</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Обеспечивающая подпрограмма содержит расходы на финансовое обеспечение деятельности МКУ УЖКХ и КС, являющегося ответственным исполнителем Программы, а также сведения о мерах муниципального регулирования и перечень показателей, характеризующих результаты применения мер муниципального регулирования в сфере реализации Программы.</w:t>
      </w:r>
    </w:p>
    <w:p w:rsidR="00A0535D" w:rsidRPr="00695F19" w:rsidRDefault="00A0535D" w:rsidP="00A0535D">
      <w:pPr>
        <w:pStyle w:val="af1"/>
        <w:shd w:val="clear" w:color="auto" w:fill="FFFFFF" w:themeFill="background1"/>
        <w:ind w:left="709" w:right="-145" w:firstLine="425"/>
        <w:jc w:val="center"/>
        <w:rPr>
          <w:rFonts w:ascii="Times New Roman" w:hAnsi="Times New Roman"/>
          <w:sz w:val="24"/>
          <w:szCs w:val="24"/>
        </w:rPr>
      </w:pPr>
    </w:p>
    <w:p w:rsidR="00A0535D" w:rsidRPr="00695F19" w:rsidRDefault="00A0535D" w:rsidP="00A0535D">
      <w:pPr>
        <w:pStyle w:val="af1"/>
        <w:shd w:val="clear" w:color="auto" w:fill="FFFFFF" w:themeFill="background1"/>
        <w:ind w:left="709" w:right="-145" w:firstLine="425"/>
        <w:jc w:val="center"/>
        <w:rPr>
          <w:rFonts w:ascii="Times New Roman" w:hAnsi="Times New Roman"/>
          <w:sz w:val="24"/>
          <w:szCs w:val="24"/>
        </w:rPr>
      </w:pPr>
      <w:r w:rsidRPr="00695F19">
        <w:rPr>
          <w:rFonts w:ascii="Times New Roman" w:hAnsi="Times New Roman"/>
          <w:sz w:val="24"/>
          <w:szCs w:val="24"/>
        </w:rPr>
        <w:t>Раздел V. Система мероприятий Программы и ее ресурсное обеспечение</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5.1. Система мероприятий</w:t>
      </w:r>
    </w:p>
    <w:p w:rsidR="00A0535D" w:rsidRPr="00695F19" w:rsidRDefault="00A0535D" w:rsidP="00A0535D">
      <w:pPr>
        <w:pStyle w:val="af1"/>
        <w:shd w:val="clear" w:color="auto" w:fill="FFFFFF" w:themeFill="background1"/>
        <w:tabs>
          <w:tab w:val="left" w:pos="284"/>
        </w:tabs>
        <w:ind w:left="709" w:right="-145" w:firstLine="425"/>
        <w:jc w:val="both"/>
        <w:rPr>
          <w:rFonts w:ascii="Times New Roman" w:hAnsi="Times New Roman"/>
          <w:sz w:val="24"/>
          <w:szCs w:val="24"/>
        </w:rPr>
      </w:pPr>
      <w:r w:rsidRPr="00695F19">
        <w:rPr>
          <w:rFonts w:ascii="Times New Roman" w:hAnsi="Times New Roman"/>
          <w:sz w:val="24"/>
          <w:szCs w:val="24"/>
        </w:rPr>
        <w:t xml:space="preserve">Реализация политики энергосбережения на территории Каргасокского района должна быть основана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энергосберегающих мероприятий </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xml:space="preserve">Решить вопрос повышения энергоэффективности экономики возможно путем применения комплексного подхода, позволяющего охватить процессом энергосбережения все сферы экономики, объединив усилия органов государственной власти, органов местного самоуправления, предприятий, организаций и населения, с привлечением средств внебюджетных источников. В этой связи разработана настоящая Программа, где предусматривается целенаправленная работа по энергосбережению и повышению энергоэффективности в Каргасокском районе. Программа включает в себя комплекс мероприятий, направленных на создание благоприятных условий для дальнейшего развития, улучшения качества жилищно-коммунального обслуживания, на обновление основных производственных фондов с применением новых </w:t>
      </w:r>
      <w:proofErr w:type="spellStart"/>
      <w:r w:rsidRPr="00695F19">
        <w:rPr>
          <w:rFonts w:ascii="Times New Roman" w:hAnsi="Times New Roman"/>
          <w:sz w:val="24"/>
          <w:szCs w:val="24"/>
        </w:rPr>
        <w:t>энерго</w:t>
      </w:r>
      <w:proofErr w:type="spellEnd"/>
      <w:r w:rsidRPr="00695F19">
        <w:rPr>
          <w:rFonts w:ascii="Times New Roman" w:hAnsi="Times New Roman"/>
          <w:sz w:val="24"/>
          <w:szCs w:val="24"/>
        </w:rPr>
        <w:t>- и ресурсосберегающих технологий и оборудования, на сокращение бюджетных расходов на оплату коммунальных услуг в учреждениях бюджетной сферы.</w:t>
      </w:r>
    </w:p>
    <w:p w:rsidR="00A0535D" w:rsidRPr="00695F19" w:rsidRDefault="00A0535D" w:rsidP="00A0535D">
      <w:pPr>
        <w:pStyle w:val="af1"/>
        <w:shd w:val="clear" w:color="auto" w:fill="FFFFFF" w:themeFill="background1"/>
        <w:tabs>
          <w:tab w:val="left" w:pos="284"/>
        </w:tabs>
        <w:ind w:left="709" w:right="-145" w:firstLine="425"/>
        <w:jc w:val="both"/>
        <w:rPr>
          <w:rFonts w:ascii="Times New Roman" w:hAnsi="Times New Roman"/>
          <w:sz w:val="24"/>
          <w:szCs w:val="24"/>
        </w:rPr>
      </w:pPr>
      <w:r w:rsidRPr="00695F19">
        <w:rPr>
          <w:rFonts w:ascii="Times New Roman" w:hAnsi="Times New Roman"/>
          <w:sz w:val="24"/>
          <w:szCs w:val="24"/>
        </w:rPr>
        <w:t>Реализация Программы намечается через систему мероприятий, позволяющих осуществить намеченные в Программе задачи. Мероприятия подразделяются по трем направлениям:</w:t>
      </w:r>
    </w:p>
    <w:p w:rsidR="00A0535D" w:rsidRPr="00695F19" w:rsidRDefault="00A0535D" w:rsidP="00A0535D">
      <w:pPr>
        <w:pStyle w:val="af1"/>
        <w:shd w:val="clear" w:color="auto" w:fill="FFFFFF" w:themeFill="background1"/>
        <w:tabs>
          <w:tab w:val="left" w:pos="284"/>
        </w:tabs>
        <w:ind w:left="709" w:right="-145" w:firstLine="425"/>
        <w:jc w:val="both"/>
        <w:rPr>
          <w:rFonts w:ascii="Times New Roman" w:hAnsi="Times New Roman"/>
          <w:sz w:val="24"/>
          <w:szCs w:val="24"/>
        </w:rPr>
      </w:pPr>
      <w:r w:rsidRPr="00695F19">
        <w:rPr>
          <w:rFonts w:ascii="Times New Roman" w:hAnsi="Times New Roman"/>
          <w:sz w:val="24"/>
          <w:szCs w:val="24"/>
        </w:rPr>
        <w:t>5.1.1. Эффективное использование энергоресурсов в социальной сфере:</w:t>
      </w:r>
    </w:p>
    <w:p w:rsidR="00A0535D" w:rsidRPr="00695F19" w:rsidRDefault="00A0535D" w:rsidP="00A0535D">
      <w:pPr>
        <w:pStyle w:val="af1"/>
        <w:shd w:val="clear" w:color="auto" w:fill="FFFFFF" w:themeFill="background1"/>
        <w:tabs>
          <w:tab w:val="left" w:pos="284"/>
        </w:tabs>
        <w:ind w:left="709" w:right="-145" w:firstLine="425"/>
        <w:jc w:val="both"/>
        <w:rPr>
          <w:rFonts w:ascii="Times New Roman" w:hAnsi="Times New Roman"/>
          <w:sz w:val="24"/>
          <w:szCs w:val="24"/>
        </w:rPr>
      </w:pPr>
      <w:r w:rsidRPr="00695F19">
        <w:rPr>
          <w:rFonts w:ascii="Times New Roman" w:hAnsi="Times New Roman"/>
          <w:sz w:val="24"/>
          <w:szCs w:val="24"/>
        </w:rPr>
        <w:t xml:space="preserve">5.1.1.1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в том числе: </w:t>
      </w:r>
    </w:p>
    <w:p w:rsidR="00A0535D" w:rsidRPr="00695F19" w:rsidRDefault="00A0535D" w:rsidP="00A0535D">
      <w:pPr>
        <w:pStyle w:val="af1"/>
        <w:shd w:val="clear" w:color="auto" w:fill="FFFFFF" w:themeFill="background1"/>
        <w:tabs>
          <w:tab w:val="left" w:pos="284"/>
        </w:tabs>
        <w:ind w:left="709" w:right="-145" w:firstLine="425"/>
        <w:jc w:val="both"/>
        <w:rPr>
          <w:rFonts w:ascii="Times New Roman" w:hAnsi="Times New Roman"/>
          <w:sz w:val="24"/>
          <w:szCs w:val="24"/>
        </w:rPr>
      </w:pPr>
      <w:r w:rsidRPr="00695F19">
        <w:rPr>
          <w:rFonts w:ascii="Times New Roman" w:hAnsi="Times New Roman"/>
          <w:sz w:val="24"/>
          <w:szCs w:val="24"/>
        </w:rPr>
        <w:t xml:space="preserve">- организация мониторинга  параметров энергосбережения и повышения энергоэффективности в МУ и ОМСУ. </w:t>
      </w:r>
    </w:p>
    <w:p w:rsidR="00A0535D" w:rsidRPr="00695F19" w:rsidRDefault="00A0535D" w:rsidP="00A0535D">
      <w:pPr>
        <w:pStyle w:val="af1"/>
        <w:shd w:val="clear" w:color="auto" w:fill="FFFFFF" w:themeFill="background1"/>
        <w:tabs>
          <w:tab w:val="left" w:pos="284"/>
        </w:tabs>
        <w:ind w:left="709" w:right="-145" w:firstLine="425"/>
        <w:jc w:val="both"/>
        <w:rPr>
          <w:rFonts w:ascii="Times New Roman" w:hAnsi="Times New Roman"/>
          <w:sz w:val="24"/>
          <w:szCs w:val="24"/>
        </w:rPr>
      </w:pPr>
      <w:r w:rsidRPr="00695F19">
        <w:rPr>
          <w:rFonts w:ascii="Times New Roman" w:hAnsi="Times New Roman"/>
          <w:sz w:val="24"/>
          <w:szCs w:val="24"/>
        </w:rPr>
        <w:lastRenderedPageBreak/>
        <w:t xml:space="preserve">Реализация мероприятий обеспечит информационную, аналитическую и нормативно правовую поддержку реализации политики энергосбережения на территории Каргасокского района.  </w:t>
      </w:r>
    </w:p>
    <w:p w:rsidR="00A0535D" w:rsidRPr="00695F19" w:rsidRDefault="00A0535D" w:rsidP="00A0535D">
      <w:pPr>
        <w:pStyle w:val="af1"/>
        <w:shd w:val="clear" w:color="auto" w:fill="FFFFFF" w:themeFill="background1"/>
        <w:tabs>
          <w:tab w:val="left" w:pos="284"/>
        </w:tabs>
        <w:ind w:left="709" w:right="-145" w:firstLine="425"/>
        <w:jc w:val="both"/>
        <w:rPr>
          <w:rFonts w:ascii="Times New Roman" w:hAnsi="Times New Roman"/>
          <w:sz w:val="24"/>
          <w:szCs w:val="24"/>
        </w:rPr>
      </w:pPr>
      <w:r w:rsidRPr="00695F19">
        <w:rPr>
          <w:rFonts w:ascii="Times New Roman" w:hAnsi="Times New Roman"/>
          <w:sz w:val="24"/>
          <w:szCs w:val="24"/>
        </w:rPr>
        <w:t>Перечень индикаторов (исходных данных), представляемых МУ и ОМСУ для мониторинга показателей энергоэффективности объектов социальной сферы содержится в приложении 6 Программы.</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xml:space="preserve">- обеспечение приборного учета потребления энергоресурсов и воды. </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Мероприятие определено требованиями действующего законодательства в области энергосбережения и повышения энергетической эффективности.</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5.1.1.2. Выполнение технических мероприятий, в том числе:</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оптимизация режимов потребления энергоресурсов и воды на объектах социальной сферы;</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xml:space="preserve">-  производство замены осветительных ламп (светильников) </w:t>
      </w:r>
      <w:proofErr w:type="gramStart"/>
      <w:r w:rsidRPr="00695F19">
        <w:rPr>
          <w:rFonts w:ascii="Times New Roman" w:hAnsi="Times New Roman"/>
          <w:sz w:val="24"/>
          <w:szCs w:val="24"/>
        </w:rPr>
        <w:t>на</w:t>
      </w:r>
      <w:proofErr w:type="gramEnd"/>
      <w:r w:rsidRPr="00695F19">
        <w:rPr>
          <w:rFonts w:ascii="Times New Roman" w:hAnsi="Times New Roman"/>
          <w:sz w:val="24"/>
          <w:szCs w:val="24"/>
        </w:rPr>
        <w:t xml:space="preserve"> энергосберегающие.</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5.1.2. Повышение энергетической эффективности в жилищно-коммунальном хозяйстве:</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5.1.2.1. Выполнение технических мероприятий по повышению энергетической эффективности в коммунальных системах:</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xml:space="preserve">- строительство котельных в п. </w:t>
      </w:r>
      <w:proofErr w:type="gramStart"/>
      <w:r w:rsidRPr="00695F19">
        <w:rPr>
          <w:rFonts w:ascii="Times New Roman" w:hAnsi="Times New Roman"/>
          <w:sz w:val="24"/>
          <w:szCs w:val="24"/>
        </w:rPr>
        <w:t>Геологический</w:t>
      </w:r>
      <w:proofErr w:type="gramEnd"/>
      <w:r w:rsidRPr="00695F19">
        <w:rPr>
          <w:rFonts w:ascii="Times New Roman" w:hAnsi="Times New Roman"/>
          <w:sz w:val="24"/>
          <w:szCs w:val="24"/>
        </w:rPr>
        <w:t xml:space="preserve"> и в с. Новый Васюган;</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ремонт и замена ветхих сетей коммунальной инфраструктуры.</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5.1.2.2.  Выполнение технических мероприятий по повышению энергетической эффективности в системах уличного освещения:</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реконструкция сетей уличного освещения с внедрением энергоэффективной светотехники и систем автоматического управления.</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5.1.3. Повышение энергетической эффективности в транспортном комплексе:</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xml:space="preserve">- выполнение мероприятий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5.2. Ресурсное обеспечение Программы</w:t>
      </w:r>
    </w:p>
    <w:p w:rsidR="00A0535D" w:rsidRPr="00695F19" w:rsidRDefault="00A0535D" w:rsidP="00A0535D">
      <w:pPr>
        <w:widowControl w:val="0"/>
        <w:shd w:val="clear" w:color="auto" w:fill="FFFFFF" w:themeFill="background1"/>
        <w:autoSpaceDE w:val="0"/>
        <w:autoSpaceDN w:val="0"/>
        <w:adjustRightInd w:val="0"/>
        <w:ind w:left="709" w:right="-145" w:firstLine="425"/>
        <w:jc w:val="both"/>
      </w:pPr>
      <w:r w:rsidRPr="00695F19">
        <w:t>Объем требуемого финансирования Программы составляет 178876,6 тыс. руб. Средства местного бюджета составляют всего – 177876,6 тыс. руб. Для реализации мероприятий Программы кроме средств местного бюджета предусмотрены внебюджетные средства в размере 1000,0 тыс. руб. (средства ОКК и МУП «Каргасокское АТП»).</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xml:space="preserve">Средства областного бюджета могут привлекаться за счет субсидий в рамках реализации мероприятий Государственной программы «Повышение энергоэффективности в Томской области», а также за счет субсидий, выделяемых на финансирование объектов капитального строительства муниципальной собственности в рамках государственной программы «Развитие коммунальной и коммуникационной инфраструктуры в Томской области». </w:t>
      </w:r>
    </w:p>
    <w:p w:rsidR="00A0535D" w:rsidRPr="00695F19" w:rsidRDefault="00A0535D" w:rsidP="00A0535D">
      <w:pPr>
        <w:widowControl w:val="0"/>
        <w:shd w:val="clear" w:color="auto" w:fill="FFFFFF" w:themeFill="background1"/>
        <w:autoSpaceDE w:val="0"/>
        <w:autoSpaceDN w:val="0"/>
        <w:adjustRightInd w:val="0"/>
        <w:ind w:left="709" w:right="-145" w:firstLine="425"/>
        <w:jc w:val="both"/>
      </w:pPr>
      <w:r w:rsidRPr="00695F19">
        <w:t xml:space="preserve">Расходы на реализацию Программы в целом и с распределением по </w:t>
      </w:r>
      <w:hyperlink w:anchor="Par7414" w:history="1">
        <w:r w:rsidRPr="00695F19">
          <w:t>подпрограммам</w:t>
        </w:r>
      </w:hyperlink>
      <w:r w:rsidRPr="00695F19">
        <w:t xml:space="preserve"> представлены в </w:t>
      </w:r>
      <w:hyperlink w:anchor="Par1226" w:history="1">
        <w:r w:rsidRPr="00695F19">
          <w:t>таблице 5.1</w:t>
        </w:r>
      </w:hyperlink>
      <w:r w:rsidRPr="00695F19">
        <w:t>.</w:t>
      </w:r>
    </w:p>
    <w:p w:rsidR="00A0535D" w:rsidRPr="00695F19" w:rsidRDefault="00A0535D" w:rsidP="00A0535D">
      <w:pPr>
        <w:widowControl w:val="0"/>
        <w:shd w:val="clear" w:color="auto" w:fill="FFFFFF" w:themeFill="background1"/>
        <w:autoSpaceDE w:val="0"/>
        <w:autoSpaceDN w:val="0"/>
        <w:adjustRightInd w:val="0"/>
        <w:ind w:left="709" w:right="-145" w:firstLine="425"/>
        <w:jc w:val="both"/>
      </w:pPr>
      <w:r w:rsidRPr="00695F19">
        <w:t xml:space="preserve">Информация о расходах бюджета муниципального образования «Каргасокский район» на реализацию Программы с расшифровкой по главным распорядителям средств местного бюджета представлена в </w:t>
      </w:r>
      <w:hyperlink w:anchor="Par1612" w:history="1">
        <w:r w:rsidRPr="00695F19">
          <w:t>таблице 5</w:t>
        </w:r>
      </w:hyperlink>
      <w:r w:rsidRPr="00695F19">
        <w:t>.2.</w:t>
      </w:r>
    </w:p>
    <w:p w:rsidR="00A0535D" w:rsidRPr="00695F19" w:rsidRDefault="00A0535D" w:rsidP="00A0535D">
      <w:pPr>
        <w:pStyle w:val="af1"/>
        <w:shd w:val="clear" w:color="auto" w:fill="FFFFFF" w:themeFill="background1"/>
        <w:ind w:left="709" w:right="-145" w:firstLine="425"/>
        <w:jc w:val="both"/>
        <w:rPr>
          <w:rFonts w:ascii="Times New Roman" w:hAnsi="Times New Roman"/>
          <w:sz w:val="24"/>
          <w:szCs w:val="24"/>
        </w:rPr>
      </w:pPr>
      <w:r w:rsidRPr="00695F19">
        <w:rPr>
          <w:rFonts w:ascii="Times New Roman" w:hAnsi="Times New Roman"/>
          <w:sz w:val="24"/>
          <w:szCs w:val="24"/>
        </w:rPr>
        <w:t xml:space="preserve">Реализация Программы и достижение целевых показателей будет зависеть от степени обеспеченности предусмотренных в ней мероприятий финансовыми ресурсами. </w:t>
      </w:r>
    </w:p>
    <w:p w:rsidR="00A0535D" w:rsidRPr="00695F19" w:rsidRDefault="00A0535D" w:rsidP="00A0535D">
      <w:pPr>
        <w:shd w:val="clear" w:color="auto" w:fill="FFFFFF" w:themeFill="background1"/>
        <w:jc w:val="both"/>
      </w:pPr>
      <w:bookmarkStart w:id="6" w:name="Par1226"/>
      <w:bookmarkEnd w:id="6"/>
    </w:p>
    <w:p w:rsidR="00A0535D" w:rsidRPr="00695F19" w:rsidRDefault="00A0535D" w:rsidP="00A0535D">
      <w:pPr>
        <w:shd w:val="clear" w:color="auto" w:fill="FFFFFF" w:themeFill="background1"/>
        <w:jc w:val="both"/>
        <w:sectPr w:rsidR="00A0535D" w:rsidRPr="00695F19" w:rsidSect="00425184">
          <w:pgSz w:w="11905" w:h="16838"/>
          <w:pgMar w:top="1134" w:right="426" w:bottom="1134" w:left="567" w:header="142" w:footer="720" w:gutter="0"/>
          <w:cols w:space="720"/>
          <w:noEndnote/>
          <w:docGrid w:linePitch="299"/>
        </w:sectPr>
      </w:pPr>
    </w:p>
    <w:p w:rsidR="00A0535D" w:rsidRPr="00695F19" w:rsidRDefault="00A0535D" w:rsidP="00A0535D">
      <w:pPr>
        <w:pStyle w:val="af1"/>
        <w:shd w:val="clear" w:color="auto" w:fill="FFFFFF" w:themeFill="background1"/>
        <w:rPr>
          <w:rFonts w:ascii="Times New Roman" w:hAnsi="Times New Roman"/>
          <w:sz w:val="24"/>
          <w:szCs w:val="24"/>
        </w:rPr>
      </w:pPr>
    </w:p>
    <w:p w:rsidR="00A0535D" w:rsidRPr="00695F19" w:rsidRDefault="00A0535D" w:rsidP="00A0535D">
      <w:pPr>
        <w:pStyle w:val="af1"/>
        <w:shd w:val="clear" w:color="auto" w:fill="FFFFFF" w:themeFill="background1"/>
        <w:tabs>
          <w:tab w:val="center" w:pos="7285"/>
          <w:tab w:val="left" w:pos="10155"/>
        </w:tabs>
        <w:rPr>
          <w:rFonts w:ascii="Times New Roman" w:hAnsi="Times New Roman"/>
          <w:sz w:val="24"/>
          <w:szCs w:val="24"/>
        </w:rPr>
      </w:pPr>
      <w:r w:rsidRPr="00695F19">
        <w:rPr>
          <w:rFonts w:ascii="Times New Roman" w:hAnsi="Times New Roman"/>
          <w:sz w:val="24"/>
          <w:szCs w:val="24"/>
        </w:rPr>
        <w:tab/>
        <w:t>Ресурсное обеспечение Программы</w:t>
      </w:r>
      <w:r w:rsidRPr="00695F19">
        <w:rPr>
          <w:rFonts w:ascii="Times New Roman" w:hAnsi="Times New Roman"/>
          <w:sz w:val="24"/>
          <w:szCs w:val="24"/>
        </w:rPr>
        <w:tab/>
      </w:r>
    </w:p>
    <w:p w:rsidR="00A0535D" w:rsidRPr="00695F19" w:rsidRDefault="00A0535D" w:rsidP="00A0535D">
      <w:pPr>
        <w:pStyle w:val="af1"/>
        <w:shd w:val="clear" w:color="auto" w:fill="FFFFFF" w:themeFill="background1"/>
        <w:jc w:val="right"/>
        <w:rPr>
          <w:rFonts w:ascii="Times New Roman" w:hAnsi="Times New Roman"/>
          <w:sz w:val="24"/>
          <w:szCs w:val="24"/>
        </w:rPr>
      </w:pPr>
      <w:r w:rsidRPr="00695F19">
        <w:rPr>
          <w:rFonts w:ascii="Times New Roman" w:hAnsi="Times New Roman"/>
          <w:sz w:val="24"/>
          <w:szCs w:val="24"/>
        </w:rPr>
        <w:t>Табл. 5.1.</w:t>
      </w:r>
    </w:p>
    <w:p w:rsidR="00A0535D" w:rsidRPr="00695F19" w:rsidRDefault="00A0535D" w:rsidP="00A0535D">
      <w:pPr>
        <w:pStyle w:val="af1"/>
        <w:shd w:val="clear" w:color="auto" w:fill="FFFFFF" w:themeFill="background1"/>
        <w:jc w:val="right"/>
        <w:rPr>
          <w:rFonts w:ascii="Times New Roman" w:hAnsi="Times New Roman"/>
          <w:sz w:val="24"/>
          <w:szCs w:val="24"/>
        </w:rPr>
      </w:pPr>
      <w:r w:rsidRPr="00695F19">
        <w:rPr>
          <w:rFonts w:ascii="Times New Roman" w:hAnsi="Times New Roman"/>
          <w:sz w:val="24"/>
          <w:szCs w:val="24"/>
        </w:rPr>
        <w:t>тыс. рублей</w:t>
      </w:r>
    </w:p>
    <w:tbl>
      <w:tblPr>
        <w:tblW w:w="15026" w:type="dxa"/>
        <w:tblInd w:w="102" w:type="dxa"/>
        <w:tblLayout w:type="fixed"/>
        <w:tblCellMar>
          <w:top w:w="75" w:type="dxa"/>
          <w:left w:w="0" w:type="dxa"/>
          <w:bottom w:w="75" w:type="dxa"/>
          <w:right w:w="0" w:type="dxa"/>
        </w:tblCellMar>
        <w:tblLook w:val="0000"/>
      </w:tblPr>
      <w:tblGrid>
        <w:gridCol w:w="567"/>
        <w:gridCol w:w="1985"/>
        <w:gridCol w:w="1701"/>
        <w:gridCol w:w="1843"/>
        <w:gridCol w:w="1559"/>
        <w:gridCol w:w="1559"/>
        <w:gridCol w:w="1559"/>
        <w:gridCol w:w="1701"/>
        <w:gridCol w:w="2552"/>
      </w:tblGrid>
      <w:tr w:rsidR="00A0535D" w:rsidRPr="00695F19" w:rsidTr="00425184">
        <w:trPr>
          <w:trHeight w:val="90"/>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t xml:space="preserve">№ </w:t>
            </w:r>
            <w:proofErr w:type="spellStart"/>
            <w:proofErr w:type="gramStart"/>
            <w:r w:rsidRPr="00695F19">
              <w:rPr>
                <w:rFonts w:ascii="Times New Roman" w:hAnsi="Times New Roman" w:cs="Times New Roman"/>
                <w:sz w:val="24"/>
                <w:szCs w:val="24"/>
              </w:rPr>
              <w:t>п</w:t>
            </w:r>
            <w:proofErr w:type="spellEnd"/>
            <w:proofErr w:type="gramEnd"/>
            <w:r w:rsidRPr="00695F19">
              <w:rPr>
                <w:rFonts w:ascii="Times New Roman" w:hAnsi="Times New Roman" w:cs="Times New Roman"/>
                <w:sz w:val="24"/>
                <w:szCs w:val="24"/>
              </w:rPr>
              <w:t>/</w:t>
            </w:r>
            <w:proofErr w:type="spellStart"/>
            <w:r w:rsidRPr="00695F19">
              <w:rPr>
                <w:rFonts w:ascii="Times New Roman" w:hAnsi="Times New Roman" w:cs="Times New Roman"/>
                <w:sz w:val="24"/>
                <w:szCs w:val="24"/>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13"/>
              <w:jc w:val="center"/>
              <w:rPr>
                <w:rFonts w:ascii="Times New Roman" w:hAnsi="Times New Roman" w:cs="Times New Roman"/>
                <w:sz w:val="24"/>
                <w:szCs w:val="24"/>
              </w:rPr>
            </w:pPr>
            <w:r w:rsidRPr="00695F19">
              <w:rPr>
                <w:rFonts w:ascii="Times New Roman" w:hAnsi="Times New Roman" w:cs="Times New Roman"/>
                <w:sz w:val="24"/>
                <w:szCs w:val="24"/>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2"/>
              <w:jc w:val="center"/>
              <w:rPr>
                <w:rFonts w:ascii="Times New Roman" w:hAnsi="Times New Roman" w:cs="Times New Roman"/>
                <w:sz w:val="24"/>
                <w:szCs w:val="24"/>
              </w:rPr>
            </w:pPr>
            <w:r w:rsidRPr="00695F19">
              <w:rPr>
                <w:rFonts w:ascii="Times New Roman" w:hAnsi="Times New Roman" w:cs="Times New Roman"/>
                <w:sz w:val="24"/>
                <w:szCs w:val="24"/>
              </w:rPr>
              <w:t>В том числе за счет средств</w:t>
            </w:r>
          </w:p>
        </w:tc>
        <w:tc>
          <w:tcPr>
            <w:tcW w:w="2552" w:type="dxa"/>
            <w:vMerge w:val="restart"/>
            <w:tcBorders>
              <w:top w:val="single" w:sz="4" w:space="0" w:color="auto"/>
              <w:left w:val="single" w:sz="4" w:space="0" w:color="auto"/>
              <w:right w:val="single" w:sz="4" w:space="0" w:color="auto"/>
            </w:tcBorders>
            <w:vAlign w:val="center"/>
          </w:tcPr>
          <w:p w:rsidR="00A0535D" w:rsidRPr="00695F19" w:rsidRDefault="00A0535D" w:rsidP="00425184">
            <w:pPr>
              <w:pStyle w:val="ConsPlusNormal"/>
              <w:shd w:val="clear" w:color="auto" w:fill="FFFFFF" w:themeFill="background1"/>
              <w:ind w:firstLine="42"/>
              <w:jc w:val="center"/>
              <w:rPr>
                <w:rFonts w:ascii="Times New Roman" w:hAnsi="Times New Roman" w:cs="Times New Roman"/>
                <w:sz w:val="24"/>
                <w:szCs w:val="24"/>
              </w:rPr>
            </w:pPr>
            <w:r w:rsidRPr="00695F19">
              <w:rPr>
                <w:rFonts w:ascii="Times New Roman" w:hAnsi="Times New Roman" w:cs="Times New Roman"/>
                <w:sz w:val="24"/>
                <w:szCs w:val="24"/>
              </w:rPr>
              <w:t>Соисполнитель</w:t>
            </w:r>
          </w:p>
        </w:tc>
      </w:tr>
      <w:tr w:rsidR="00A0535D" w:rsidRPr="00695F19" w:rsidTr="00425184">
        <w:trPr>
          <w:trHeight w:val="545"/>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внебюджетных источников (по согласованию)</w:t>
            </w:r>
          </w:p>
        </w:tc>
        <w:tc>
          <w:tcPr>
            <w:tcW w:w="2552" w:type="dxa"/>
            <w:vMerge/>
            <w:tcBorders>
              <w:left w:val="single" w:sz="4" w:space="0" w:color="auto"/>
              <w:bottom w:val="single" w:sz="4" w:space="0" w:color="auto"/>
              <w:right w:val="single" w:sz="4" w:space="0" w:color="auto"/>
            </w:tcBorders>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r>
      <w:tr w:rsidR="00A0535D" w:rsidRPr="00695F19" w:rsidTr="00425184">
        <w:trPr>
          <w:trHeight w:val="9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w:t>
            </w:r>
          </w:p>
        </w:tc>
      </w:tr>
      <w:tr w:rsidR="00A0535D" w:rsidRPr="00695F19" w:rsidTr="00425184">
        <w:trPr>
          <w:trHeight w:val="14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1.  Энергосбережение  в социальной сфере</w:t>
            </w:r>
          </w:p>
        </w:tc>
      </w:tr>
      <w:tr w:rsidR="00A0535D" w:rsidRPr="00695F19" w:rsidTr="00425184">
        <w:trPr>
          <w:trHeight w:val="92"/>
        </w:trPr>
        <w:tc>
          <w:tcPr>
            <w:tcW w:w="56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3490,8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3490,8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val="restart"/>
            <w:tcBorders>
              <w:top w:val="single" w:sz="4" w:space="0" w:color="auto"/>
              <w:left w:val="single" w:sz="4" w:space="0" w:color="auto"/>
              <w:right w:val="single" w:sz="4" w:space="0" w:color="auto"/>
            </w:tcBorders>
            <w:shd w:val="clear" w:color="auto" w:fill="auto"/>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УООП и </w:t>
            </w: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Отдел культуры и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туризма</w:t>
            </w:r>
          </w:p>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trHeight w:val="198"/>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19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370,0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370,0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4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560,8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560,8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16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152"/>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144"/>
        </w:trPr>
        <w:tc>
          <w:tcPr>
            <w:tcW w:w="56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bottom w:val="single" w:sz="4" w:space="0" w:color="auto"/>
              <w:right w:val="single" w:sz="4" w:space="0" w:color="auto"/>
            </w:tcBorders>
            <w:shd w:val="clear" w:color="auto" w:fill="auto"/>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175"/>
        </w:trPr>
        <w:tc>
          <w:tcPr>
            <w:tcW w:w="56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w:t>
            </w:r>
          </w:p>
        </w:tc>
        <w:tc>
          <w:tcPr>
            <w:tcW w:w="14459" w:type="dxa"/>
            <w:gridSpan w:val="8"/>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2. Энергосбережение в жилищно-коммунальном хозяйстве</w:t>
            </w:r>
          </w:p>
        </w:tc>
      </w:tr>
      <w:tr w:rsidR="00A0535D" w:rsidRPr="00695F19" w:rsidTr="00425184">
        <w:trPr>
          <w:trHeight w:val="284"/>
        </w:trPr>
        <w:tc>
          <w:tcPr>
            <w:tcW w:w="567"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2.1.</w:t>
            </w:r>
          </w:p>
        </w:tc>
        <w:tc>
          <w:tcPr>
            <w:tcW w:w="1985"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137600,0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137000,0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600,0</w:t>
            </w:r>
          </w:p>
        </w:tc>
        <w:tc>
          <w:tcPr>
            <w:tcW w:w="2552" w:type="dxa"/>
            <w:vMerge w:val="restart"/>
            <w:tcBorders>
              <w:top w:val="single" w:sz="4" w:space="0" w:color="auto"/>
              <w:left w:val="single" w:sz="4" w:space="0" w:color="auto"/>
              <w:right w:val="single" w:sz="4" w:space="0" w:color="auto"/>
            </w:tcBorders>
            <w:shd w:val="clear" w:color="auto" w:fill="auto"/>
          </w:tcPr>
          <w:p w:rsidR="00A0535D" w:rsidRPr="00695F19" w:rsidRDefault="00A0535D" w:rsidP="00425184">
            <w:pPr>
              <w:pStyle w:val="af1"/>
              <w:shd w:val="clear" w:color="auto" w:fill="FFFFFF" w:themeFill="background1"/>
              <w:ind w:left="142" w:right="142"/>
              <w:jc w:val="center"/>
              <w:rPr>
                <w:rFonts w:ascii="Times New Roman" w:hAnsi="Times New Roman"/>
                <w:sz w:val="24"/>
                <w:szCs w:val="24"/>
              </w:rPr>
            </w:pPr>
          </w:p>
        </w:tc>
      </w:tr>
      <w:tr w:rsidR="00A0535D" w:rsidRPr="00695F19" w:rsidTr="00425184">
        <w:trPr>
          <w:trHeight w:val="262"/>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22000,0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39"/>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24600,0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24500,0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17"/>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38600,0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38500,0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07"/>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42600,0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42500,0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14"/>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6650,0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5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3150,0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2552" w:type="dxa"/>
            <w:vMerge/>
            <w:tcBorders>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36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lastRenderedPageBreak/>
              <w:t>3</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Задача 3. Энергосбережение в транспортном комплексе </w:t>
            </w:r>
          </w:p>
        </w:tc>
      </w:tr>
      <w:tr w:rsidR="00A0535D" w:rsidRPr="00695F19" w:rsidTr="00425184">
        <w:trPr>
          <w:trHeight w:val="221"/>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400,0</w:t>
            </w:r>
          </w:p>
        </w:tc>
        <w:tc>
          <w:tcPr>
            <w:tcW w:w="2552" w:type="dxa"/>
            <w:vMerge w:val="restart"/>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142"/>
              <w:jc w:val="center"/>
              <w:rPr>
                <w:rFonts w:ascii="Times New Roman" w:hAnsi="Times New Roman"/>
                <w:sz w:val="24"/>
                <w:szCs w:val="24"/>
              </w:rPr>
            </w:pPr>
            <w:r w:rsidRPr="00695F19">
              <w:rPr>
                <w:rFonts w:ascii="Times New Roman" w:hAnsi="Times New Roman"/>
                <w:sz w:val="24"/>
                <w:szCs w:val="24"/>
              </w:rPr>
              <w:t>АКР</w:t>
            </w:r>
          </w:p>
        </w:tc>
      </w:tr>
      <w:tr w:rsidR="00A0535D" w:rsidRPr="00695F19" w:rsidTr="00425184">
        <w:trPr>
          <w:trHeight w:val="208"/>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top w:val="single" w:sz="4" w:space="0" w:color="auto"/>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13"/>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06"/>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198"/>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04"/>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19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2552" w:type="dxa"/>
            <w:vMerge/>
            <w:tcBorders>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3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w:t>
            </w:r>
          </w:p>
        </w:tc>
        <w:tc>
          <w:tcPr>
            <w:tcW w:w="14459"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Обеспечивающая подпрограмма</w:t>
            </w:r>
          </w:p>
        </w:tc>
      </w:tr>
      <w:tr w:rsidR="00A0535D" w:rsidRPr="00695F19" w:rsidTr="00425184">
        <w:trPr>
          <w:trHeight w:val="334"/>
        </w:trPr>
        <w:tc>
          <w:tcPr>
            <w:tcW w:w="567" w:type="dxa"/>
            <w:vMerge w:val="restart"/>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tabs>
                <w:tab w:val="left" w:pos="-851"/>
                <w:tab w:val="left" w:pos="-527"/>
                <w:tab w:val="left" w:pos="-142"/>
              </w:tabs>
              <w:ind w:right="80"/>
              <w:jc w:val="both"/>
              <w:rPr>
                <w:rFonts w:ascii="Times New Roman" w:hAnsi="Times New Roman"/>
                <w:sz w:val="24"/>
                <w:szCs w:val="24"/>
              </w:rPr>
            </w:pPr>
            <w:r w:rsidRPr="00695F19">
              <w:rPr>
                <w:rFonts w:ascii="Times New Roman" w:hAnsi="Times New Roman"/>
                <w:sz w:val="24"/>
                <w:szCs w:val="24"/>
              </w:rPr>
              <w:t xml:space="preserve">Обеспечение реализации Программы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23" w:right="66" w:hanging="23"/>
              <w:jc w:val="center"/>
              <w:rPr>
                <w:rFonts w:ascii="Times New Roman" w:hAnsi="Times New Roman"/>
                <w:sz w:val="24"/>
                <w:szCs w:val="24"/>
              </w:rPr>
            </w:pPr>
            <w:r w:rsidRPr="00695F19">
              <w:rPr>
                <w:rFonts w:ascii="Times New Roman" w:hAnsi="Times New Roman"/>
                <w:sz w:val="24"/>
                <w:szCs w:val="24"/>
              </w:rPr>
              <w:t>36385,8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88" w:right="66" w:hanging="23"/>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23" w:right="66" w:hanging="23"/>
              <w:jc w:val="center"/>
              <w:rPr>
                <w:rFonts w:ascii="Times New Roman" w:hAnsi="Times New Roman"/>
                <w:sz w:val="24"/>
                <w:szCs w:val="24"/>
              </w:rPr>
            </w:pPr>
            <w:r w:rsidRPr="00695F19">
              <w:rPr>
                <w:rFonts w:ascii="Times New Roman" w:hAnsi="Times New Roman"/>
                <w:sz w:val="24"/>
                <w:szCs w:val="24"/>
              </w:rPr>
              <w:t>36385,8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val="restart"/>
            <w:tcBorders>
              <w:left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 и КС</w:t>
            </w:r>
          </w:p>
        </w:tc>
      </w:tr>
      <w:tr w:rsidR="00A0535D" w:rsidRPr="00695F19" w:rsidTr="00425184">
        <w:trPr>
          <w:trHeight w:val="334"/>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334"/>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334"/>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334"/>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334"/>
        </w:trPr>
        <w:tc>
          <w:tcPr>
            <w:tcW w:w="567"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3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2552" w:type="dxa"/>
            <w:vMerge/>
            <w:tcBorders>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trHeight w:val="279"/>
        </w:trPr>
        <w:tc>
          <w:tcPr>
            <w:tcW w:w="2552"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Итого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178876,6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177876,6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28214,3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28214,3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31134,3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30934,3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45825,1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45625,1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552" w:type="dxa"/>
            <w:gridSpan w:val="2"/>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48974,3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48774,3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552" w:type="dxa"/>
            <w:gridSpan w:val="2"/>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14264,3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14064,3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552" w:type="dxa"/>
            <w:gridSpan w:val="2"/>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10464,3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10264,3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bl>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695F19" w:rsidRDefault="00A0535D" w:rsidP="00A0535D">
      <w:pPr>
        <w:pStyle w:val="ConsPlusNormal"/>
        <w:shd w:val="clear" w:color="auto" w:fill="FFFFFF" w:themeFill="background1"/>
        <w:ind w:firstLine="0"/>
        <w:rPr>
          <w:rFonts w:ascii="Times New Roman" w:hAnsi="Times New Roman" w:cs="Times New Roman"/>
          <w:sz w:val="24"/>
          <w:szCs w:val="24"/>
        </w:rPr>
      </w:pPr>
    </w:p>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РЕСУРСНОЕ ОБЕСПЕЧЕНИЕ</w:t>
      </w:r>
    </w:p>
    <w:p w:rsidR="00A0535D" w:rsidRPr="00695F19" w:rsidRDefault="00A0535D" w:rsidP="00A0535D">
      <w:pPr>
        <w:pStyle w:val="ConsPlusNormal"/>
        <w:shd w:val="clear" w:color="auto" w:fill="FFFFFF" w:themeFill="background1"/>
        <w:jc w:val="center"/>
        <w:rPr>
          <w:rFonts w:ascii="Times New Roman" w:hAnsi="Times New Roman" w:cs="Times New Roman"/>
          <w:sz w:val="24"/>
          <w:szCs w:val="24"/>
        </w:rPr>
      </w:pPr>
      <w:r w:rsidRPr="00695F19">
        <w:rPr>
          <w:rFonts w:ascii="Times New Roman" w:hAnsi="Times New Roman" w:cs="Times New Roman"/>
          <w:sz w:val="24"/>
          <w:szCs w:val="24"/>
        </w:rPr>
        <w:t>РЕАЛИЗАЦИИ МУНИЦИПАЛЬНОЙ ПРОГРАММЫ ЗА СЧЕТ СРЕДСТВ БЮДЖЕТА</w:t>
      </w:r>
    </w:p>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МУНИЦИПАЛЬНОГО ОБРАЗОВАНИЯ «КАРГАСОКСКИЙ РАЙОН»</w:t>
      </w:r>
    </w:p>
    <w:p w:rsidR="00A0535D" w:rsidRPr="00695F19" w:rsidRDefault="00A0535D" w:rsidP="00A0535D">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ПО ГЛАВНЫМ РАСПОРЯДИТЕЛЯМ БЮДЖЕТНЫХ СРЕДСТВ</w:t>
      </w:r>
    </w:p>
    <w:p w:rsidR="00A0535D" w:rsidRPr="00695F19" w:rsidRDefault="00A0535D" w:rsidP="00A0535D">
      <w:pPr>
        <w:pStyle w:val="af1"/>
        <w:shd w:val="clear" w:color="auto" w:fill="FFFFFF" w:themeFill="background1"/>
        <w:ind w:right="-598"/>
        <w:jc w:val="right"/>
        <w:rPr>
          <w:rFonts w:ascii="Times New Roman" w:hAnsi="Times New Roman"/>
          <w:sz w:val="24"/>
          <w:szCs w:val="24"/>
        </w:rPr>
      </w:pPr>
      <w:r w:rsidRPr="00695F19">
        <w:rPr>
          <w:rFonts w:ascii="Times New Roman" w:hAnsi="Times New Roman"/>
          <w:sz w:val="24"/>
          <w:szCs w:val="24"/>
        </w:rPr>
        <w:t>Табл. 5.2.</w:t>
      </w:r>
    </w:p>
    <w:tbl>
      <w:tblPr>
        <w:tblW w:w="15452" w:type="dxa"/>
        <w:tblInd w:w="-182" w:type="dxa"/>
        <w:shd w:val="clear" w:color="auto" w:fill="FFFFFF" w:themeFill="background1"/>
        <w:tblLayout w:type="fixed"/>
        <w:tblCellMar>
          <w:top w:w="75" w:type="dxa"/>
          <w:left w:w="0" w:type="dxa"/>
          <w:bottom w:w="75" w:type="dxa"/>
          <w:right w:w="0" w:type="dxa"/>
        </w:tblCellMar>
        <w:tblLook w:val="0000"/>
      </w:tblPr>
      <w:tblGrid>
        <w:gridCol w:w="993"/>
        <w:gridCol w:w="4111"/>
        <w:gridCol w:w="1984"/>
        <w:gridCol w:w="142"/>
        <w:gridCol w:w="1701"/>
        <w:gridCol w:w="1630"/>
        <w:gridCol w:w="1630"/>
        <w:gridCol w:w="1630"/>
        <w:gridCol w:w="1631"/>
      </w:tblGrid>
      <w:tr w:rsidR="00A0535D" w:rsidRPr="00695F19" w:rsidTr="00425184">
        <w:trPr>
          <w:trHeight w:val="433"/>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w:t>
            </w:r>
            <w:proofErr w:type="spellStart"/>
            <w:proofErr w:type="gramStart"/>
            <w:r w:rsidRPr="00695F19">
              <w:rPr>
                <w:rFonts w:ascii="Times New Roman" w:hAnsi="Times New Roman"/>
                <w:sz w:val="24"/>
                <w:szCs w:val="24"/>
              </w:rPr>
              <w:t>п</w:t>
            </w:r>
            <w:proofErr w:type="spellEnd"/>
            <w:proofErr w:type="gramEnd"/>
            <w:r w:rsidRPr="00695F19">
              <w:rPr>
                <w:rFonts w:ascii="Times New Roman" w:hAnsi="Times New Roman"/>
                <w:sz w:val="24"/>
                <w:szCs w:val="24"/>
              </w:rPr>
              <w:t>/</w:t>
            </w:r>
            <w:proofErr w:type="spellStart"/>
            <w:r w:rsidRPr="00695F19">
              <w:rPr>
                <w:rFonts w:ascii="Times New Roman" w:hAnsi="Times New Roman"/>
                <w:sz w:val="24"/>
                <w:szCs w:val="24"/>
              </w:rPr>
              <w:t>п</w:t>
            </w:r>
            <w:proofErr w:type="spellEnd"/>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подпрограммы,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Срок исполнения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Объем бюджетных ассигнований (тыс. рублей)</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Главные распорядители средств бюджетных средств (ГРБС) - ответственный исполнитель, соисполнитель, участник</w:t>
            </w:r>
          </w:p>
        </w:tc>
      </w:tr>
      <w:tr w:rsidR="00A0535D" w:rsidRPr="00695F19" w:rsidTr="00425184">
        <w:trPr>
          <w:trHeight w:val="334"/>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и КС</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УОО и </w:t>
            </w:r>
            <w:proofErr w:type="gramStart"/>
            <w:r w:rsidRPr="00695F19">
              <w:rPr>
                <w:rFonts w:ascii="Times New Roman" w:hAnsi="Times New Roman"/>
                <w:sz w:val="24"/>
                <w:szCs w:val="24"/>
              </w:rPr>
              <w:t>П</w:t>
            </w:r>
            <w:proofErr w:type="gramEnd"/>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Отдел культуры и туризма</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АКР</w:t>
            </w:r>
          </w:p>
        </w:tc>
      </w:tr>
      <w:tr w:rsidR="00A0535D" w:rsidRPr="00695F19" w:rsidTr="00425184">
        <w:trPr>
          <w:trHeight w:val="12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w:t>
            </w:r>
          </w:p>
        </w:tc>
      </w:tr>
      <w:tr w:rsidR="00A0535D" w:rsidRPr="00695F19" w:rsidTr="00425184">
        <w:trPr>
          <w:trHeight w:val="155"/>
        </w:trPr>
        <w:tc>
          <w:tcPr>
            <w:tcW w:w="15452"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both"/>
              <w:rPr>
                <w:rFonts w:ascii="Times New Roman" w:hAnsi="Times New Roman" w:cs="Times New Roman"/>
                <w:sz w:val="24"/>
                <w:szCs w:val="24"/>
              </w:rPr>
            </w:pPr>
            <w:r w:rsidRPr="00695F19">
              <w:rPr>
                <w:rFonts w:ascii="Times New Roman" w:hAnsi="Times New Roman" w:cs="Times New Roman"/>
                <w:sz w:val="24"/>
                <w:szCs w:val="24"/>
              </w:rPr>
              <w:t>Подпрограмма 1 «Эффективное использование энергоресурсов в социальной сфере Каргасокского района»</w:t>
            </w:r>
          </w:p>
        </w:tc>
      </w:tr>
      <w:tr w:rsidR="00A0535D" w:rsidRPr="00695F19" w:rsidTr="00425184">
        <w:trPr>
          <w:trHeight w:val="175"/>
        </w:trPr>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535D" w:rsidRPr="00695F19" w:rsidRDefault="00A0535D" w:rsidP="00425184">
            <w:pPr>
              <w:pStyle w:val="af1"/>
              <w:shd w:val="clear" w:color="auto" w:fill="FFFFFF" w:themeFill="background1"/>
              <w:ind w:left="142"/>
              <w:jc w:val="both"/>
              <w:rPr>
                <w:rFonts w:ascii="Times New Roman" w:hAnsi="Times New Roman"/>
                <w:sz w:val="24"/>
                <w:szCs w:val="24"/>
              </w:rPr>
            </w:pPr>
            <w:r w:rsidRPr="00695F19">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tc>
      </w:tr>
      <w:tr w:rsidR="00A0535D" w:rsidRPr="00695F19" w:rsidTr="00425184">
        <w:trPr>
          <w:trHeight w:val="232"/>
        </w:trPr>
        <w:tc>
          <w:tcPr>
            <w:tcW w:w="99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r w:rsidRPr="00695F19">
              <w:rPr>
                <w:rFonts w:ascii="Times New Roman" w:hAnsi="Times New Roman" w:cs="Times New Roman"/>
                <w:sz w:val="24"/>
                <w:szCs w:val="24"/>
              </w:rPr>
              <w:t xml:space="preserve">Основное мероприятие: </w:t>
            </w:r>
          </w:p>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r w:rsidRPr="00695F19">
              <w:rPr>
                <w:rFonts w:ascii="Times New Roman" w:hAnsi="Times New Roman" w:cs="Times New Roman"/>
                <w:sz w:val="24"/>
                <w:szCs w:val="24"/>
              </w:rPr>
              <w:t>Выполнение требований действующего законодательства в области энергосбережения и повышения энергетических ресурсов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8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61"/>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5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45"/>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0"/>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0"/>
        </w:trPr>
        <w:tc>
          <w:tcPr>
            <w:tcW w:w="99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51"/>
        </w:trPr>
        <w:tc>
          <w:tcPr>
            <w:tcW w:w="99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r w:rsidRPr="00695F19">
              <w:rPr>
                <w:rFonts w:ascii="Times New Roman" w:hAnsi="Times New Roman" w:cs="Times New Roman"/>
                <w:sz w:val="24"/>
                <w:szCs w:val="24"/>
              </w:rPr>
              <w:t>1.1.1.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r w:rsidRPr="00695F19">
              <w:rPr>
                <w:rFonts w:ascii="Times New Roman" w:hAnsi="Times New Roman" w:cs="Times New Roman"/>
                <w:sz w:val="24"/>
                <w:szCs w:val="24"/>
              </w:rPr>
              <w:t>Мероприятие 2:</w:t>
            </w:r>
          </w:p>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r w:rsidRPr="00695F19">
              <w:rPr>
                <w:rFonts w:ascii="Times New Roman" w:hAnsi="Times New Roman" w:cs="Times New Roman"/>
                <w:sz w:val="24"/>
                <w:szCs w:val="24"/>
              </w:rPr>
              <w:t xml:space="preserve">Внедрение (замена) средств и систем </w:t>
            </w:r>
            <w:r w:rsidRPr="00695F19">
              <w:rPr>
                <w:rFonts w:ascii="Times New Roman" w:hAnsi="Times New Roman" w:cs="Times New Roman"/>
                <w:sz w:val="24"/>
                <w:szCs w:val="24"/>
              </w:rPr>
              <w:lastRenderedPageBreak/>
              <w:t>учета потребления энергоресурсов в МУ</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lastRenderedPageBreak/>
              <w:t>Всего, в том числе: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68"/>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75"/>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81"/>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7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68"/>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60"/>
        </w:trPr>
        <w:tc>
          <w:tcPr>
            <w:tcW w:w="99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05"/>
        </w:trPr>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Задача 2. Снижение потребления энергоресурсов в МУ и ОМСУ</w:t>
            </w:r>
          </w:p>
        </w:tc>
      </w:tr>
      <w:tr w:rsidR="00A0535D" w:rsidRPr="00695F19" w:rsidTr="00425184">
        <w:trPr>
          <w:trHeight w:val="197"/>
        </w:trPr>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t>2.1.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Основное мероприятие: Оптимизация режимов потребления энергоресурсов в МУ и ОМСУ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2 590,8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2 200,0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390,8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70,0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70,0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260,8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260,8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60,0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97"/>
        </w:trPr>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t>2.1.1.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Мероприятие 1:</w:t>
            </w:r>
          </w:p>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Внедрение энергоэффективной светотехники в МУ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hanging="44"/>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2 590,8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2 200,0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390,8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75"/>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6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70,0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70,0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59"/>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260,8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260,8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78"/>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60,0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70"/>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49"/>
        </w:trPr>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81"/>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 xml:space="preserve">Итого по подпрограмме 1 «Эффективное </w:t>
            </w:r>
            <w:r w:rsidRPr="00695F19">
              <w:rPr>
                <w:rFonts w:ascii="Times New Roman" w:hAnsi="Times New Roman" w:cs="Times New Roman"/>
                <w:sz w:val="24"/>
                <w:szCs w:val="24"/>
              </w:rPr>
              <w:lastRenderedPageBreak/>
              <w:t>использование энергоресурсов в социальной сфере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hanging="44"/>
              <w:rPr>
                <w:rFonts w:ascii="Times New Roman" w:hAnsi="Times New Roman" w:cs="Times New Roman"/>
                <w:sz w:val="24"/>
                <w:szCs w:val="24"/>
              </w:rPr>
            </w:pPr>
            <w:r w:rsidRPr="00695F19">
              <w:rPr>
                <w:rFonts w:ascii="Times New Roman" w:hAnsi="Times New Roman" w:cs="Times New Roman"/>
                <w:sz w:val="24"/>
                <w:szCs w:val="24"/>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3 490,8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3 100,0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390,8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73"/>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370,0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70,0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560,8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260,8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210,0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60,0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5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02"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15452"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r w:rsidRPr="00695F19">
              <w:rPr>
                <w:rFonts w:ascii="Times New Roman" w:hAnsi="Times New Roman" w:cs="Times New Roman"/>
                <w:sz w:val="24"/>
                <w:szCs w:val="24"/>
              </w:rPr>
              <w:t>Подпрограмма 2 Повышение энергетической эффективности в ЖКХ Каргасокского района</w:t>
            </w:r>
          </w:p>
        </w:tc>
      </w:tr>
      <w:tr w:rsidR="00A0535D" w:rsidRPr="00695F19" w:rsidTr="00425184">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Задача 1 Повышение энергетической эффективности в коммунальных системах</w:t>
            </w:r>
          </w:p>
        </w:tc>
      </w:tr>
      <w:tr w:rsidR="00A0535D" w:rsidRPr="00695F19" w:rsidTr="00425184">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Основное мероприятие:</w:t>
            </w:r>
          </w:p>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Повышение энергетической эффективности в коммунальных системах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hanging="44"/>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131500,0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131500,0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22000,0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22000,0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24500,0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24500,0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38500,0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38500,0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Мероприятие 1:</w:t>
            </w:r>
          </w:p>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 xml:space="preserve"> Строительство блочной модульной котельной в п. </w:t>
            </w:r>
            <w:proofErr w:type="gramStart"/>
            <w:r w:rsidRPr="00695F19">
              <w:rPr>
                <w:rFonts w:ascii="Times New Roman" w:hAnsi="Times New Roman"/>
                <w:sz w:val="24"/>
                <w:szCs w:val="24"/>
              </w:rPr>
              <w:t>Геологический</w:t>
            </w:r>
            <w:proofErr w:type="gramEnd"/>
            <w:r w:rsidRPr="00695F19">
              <w:rPr>
                <w:rFonts w:ascii="Times New Roman" w:hAnsi="Times New Roman"/>
                <w:sz w:val="24"/>
                <w:szCs w:val="24"/>
              </w:rPr>
              <w:t xml:space="preserve">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43000,0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43000,0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 xml:space="preserve">0 </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22000,0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22000,0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21000,0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21000,0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46"/>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238"/>
        </w:trPr>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r w:rsidRPr="00695F19">
              <w:rPr>
                <w:rFonts w:ascii="Times New Roman" w:hAnsi="Times New Roman" w:cs="Times New Roman"/>
                <w:sz w:val="24"/>
                <w:szCs w:val="24"/>
              </w:rPr>
              <w:lastRenderedPageBreak/>
              <w:t>1.1.2.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Мероприятие 2:</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Строительство блочных модульных котельных в с. </w:t>
            </w:r>
            <w:proofErr w:type="gramStart"/>
            <w:r w:rsidRPr="00695F19">
              <w:rPr>
                <w:rFonts w:ascii="Times New Roman" w:hAnsi="Times New Roman"/>
                <w:sz w:val="24"/>
                <w:szCs w:val="24"/>
              </w:rPr>
              <w:t>Новый</w:t>
            </w:r>
            <w:proofErr w:type="gramEnd"/>
            <w:r w:rsidRPr="00695F19">
              <w:rPr>
                <w:rFonts w:ascii="Times New Roman" w:hAnsi="Times New Roman"/>
                <w:sz w:val="24"/>
                <w:szCs w:val="24"/>
              </w:rPr>
              <w:t xml:space="preserve"> Васюган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70000,0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70000,0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 xml:space="preserve">0 </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r w:rsidRPr="00695F19">
              <w:rPr>
                <w:rFonts w:ascii="Times New Roman" w:hAnsi="Times New Roman" w:cs="Times New Roman"/>
                <w:sz w:val="24"/>
                <w:szCs w:val="24"/>
              </w:rPr>
              <w:t>1.1.3.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Мероприятие 3:</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Ремонт (замена) </w:t>
            </w:r>
            <w:proofErr w:type="gramStart"/>
            <w:r w:rsidRPr="00695F19">
              <w:rPr>
                <w:rFonts w:ascii="Times New Roman" w:hAnsi="Times New Roman"/>
                <w:sz w:val="24"/>
                <w:szCs w:val="24"/>
              </w:rPr>
              <w:t>ветхих</w:t>
            </w:r>
            <w:proofErr w:type="gramEnd"/>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сетей теплоснабжения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r w:rsidRPr="00695F19">
              <w:rPr>
                <w:rFonts w:ascii="Times New Roman" w:hAnsi="Times New Roman" w:cs="Times New Roman"/>
                <w:sz w:val="24"/>
                <w:szCs w:val="24"/>
              </w:rPr>
              <w:t>1.1.4</w:t>
            </w:r>
          </w:p>
        </w:tc>
        <w:tc>
          <w:tcPr>
            <w:tcW w:w="4111"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Мероприятие 4:</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Ремонт (замена) ветхих сетей электроснабжения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rPr>
                <w:rFonts w:ascii="Times New Roman" w:hAnsi="Times New Roman"/>
                <w:sz w:val="24"/>
                <w:szCs w:val="24"/>
              </w:rPr>
            </w:pPr>
            <w:r w:rsidRPr="00695F19">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lastRenderedPageBreak/>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Задача 2 Повышение энергетической эффективности в системах уличного освещения</w:t>
            </w:r>
          </w:p>
        </w:tc>
      </w:tr>
      <w:tr w:rsidR="00A0535D" w:rsidRPr="00695F19" w:rsidTr="00425184">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t>2.1.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Основное мероприятие:</w:t>
            </w:r>
          </w:p>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Внедрение энергоэффективной светотехники и систем автоматического управления в системах уличного освещения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5 500,0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5 500,0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rPr>
          <w:trHeight w:val="183"/>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2 500,0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2 500,0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t>2.1.1.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Мероприятие 1:</w:t>
            </w:r>
          </w:p>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Реконструкция сетей уличного освещения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rPr>
                <w:rFonts w:ascii="Times New Roman" w:hAnsi="Times New Roman"/>
                <w:sz w:val="24"/>
                <w:szCs w:val="24"/>
              </w:rPr>
            </w:pPr>
            <w:r w:rsidRPr="00695F19">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5 500,0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5 500,0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2 500,0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2 500,0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Итого по подпрограмме 2 Повышение энергетической эффективности в ЖКХ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hanging="44"/>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137000,0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137000,0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22000,0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22000,0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24500,0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24500,0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38500,0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38500,0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6500,0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3000,0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15452" w:type="dxa"/>
            <w:gridSpan w:val="9"/>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lastRenderedPageBreak/>
              <w:t>Подпрограмма 3 «Повышение энергетической эффективности в транспортном комплексе»</w:t>
            </w:r>
          </w:p>
        </w:tc>
      </w:tr>
      <w:tr w:rsidR="00A0535D" w:rsidRPr="00695F19" w:rsidTr="00425184">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Задача 1. Повышение энергетической эффективности  транспортных средств муниципальной принадлежности</w:t>
            </w:r>
          </w:p>
        </w:tc>
      </w:tr>
      <w:tr w:rsidR="00A0535D" w:rsidRPr="00695F19" w:rsidTr="00425184">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695F19">
              <w:rPr>
                <w:rFonts w:ascii="Times New Roman" w:hAnsi="Times New Roman" w:cs="Times New Roman"/>
                <w:sz w:val="24"/>
                <w:szCs w:val="24"/>
              </w:rPr>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Основное мероприятие:</w:t>
            </w:r>
          </w:p>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Повышение числа высокоэкономичных транспортных средств муниципальной принадлежности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hanging="44"/>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r w:rsidRPr="00695F19">
              <w:rPr>
                <w:rFonts w:ascii="Times New Roman" w:hAnsi="Times New Roman" w:cs="Times New Roman"/>
                <w:sz w:val="24"/>
                <w:szCs w:val="24"/>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Мероприятие 1:</w:t>
            </w:r>
          </w:p>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Замещение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hanging="44"/>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r>
      <w:tr w:rsidR="00A0535D" w:rsidRPr="00695F19" w:rsidTr="00425184">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trHeight w:val="227"/>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r>
      <w:tr w:rsidR="00A0535D" w:rsidRPr="00695F19" w:rsidTr="00425184">
        <w:trPr>
          <w:trHeight w:val="175"/>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Итого по подпрограмме 3 «Повышение энергетической эффективности в транспортном комплексе»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hanging="44"/>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1 000,0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15452"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lastRenderedPageBreak/>
              <w:t xml:space="preserve"> Подпрограмма 4 «Обеспечивающая подпрограмма»</w:t>
            </w:r>
          </w:p>
        </w:tc>
      </w:tr>
      <w:tr w:rsidR="00A0535D" w:rsidRPr="00695F19" w:rsidTr="00425184">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left="142" w:right="142" w:firstLine="0"/>
              <w:jc w:val="both"/>
              <w:rPr>
                <w:rFonts w:ascii="Times New Roman" w:hAnsi="Times New Roman" w:cs="Times New Roman"/>
                <w:sz w:val="24"/>
                <w:szCs w:val="24"/>
              </w:rPr>
            </w:pPr>
            <w:r w:rsidRPr="00695F19">
              <w:rPr>
                <w:rFonts w:ascii="Times New Roman" w:hAnsi="Times New Roman" w:cs="Times New Roman"/>
                <w:sz w:val="24"/>
                <w:szCs w:val="24"/>
              </w:rPr>
              <w:t>Итого по  Подпрограмме 4 «Обеспечивающая подпрограмма»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hanging="44"/>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36385,8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36385,8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695F19">
              <w:rPr>
                <w:rFonts w:ascii="Times New Roman" w:hAnsi="Times New Roman" w:cs="Times New Roman"/>
                <w:sz w:val="24"/>
                <w:szCs w:val="24"/>
              </w:rPr>
              <w:t>0</w:t>
            </w:r>
          </w:p>
        </w:tc>
      </w:tr>
      <w:tr w:rsidR="00A0535D" w:rsidRPr="00695F19" w:rsidTr="00425184">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Всего по Программе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177876,6</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173385,8</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3100,0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390,8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28214,3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28064,3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30934,3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30564,3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70,0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45625,1</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44564,3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260,8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500,0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48774,3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48564,3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14064,3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12564,3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500,0</w:t>
            </w:r>
          </w:p>
        </w:tc>
      </w:tr>
      <w:tr w:rsidR="00A0535D" w:rsidRPr="00695F19" w:rsidTr="00425184">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10264,3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9064,3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1200,0</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r>
    </w:tbl>
    <w:p w:rsidR="00A0535D" w:rsidRPr="00695F19" w:rsidRDefault="00A0535D" w:rsidP="00A0535D">
      <w:pPr>
        <w:shd w:val="clear" w:color="auto" w:fill="FFFFFF" w:themeFill="background1"/>
        <w:ind w:firstLine="567"/>
        <w:jc w:val="both"/>
        <w:rPr>
          <w:lang w:val="en-US"/>
        </w:rPr>
        <w:sectPr w:rsidR="00A0535D" w:rsidRPr="00695F19" w:rsidSect="00425184">
          <w:pgSz w:w="16838" w:h="11905" w:orient="landscape"/>
          <w:pgMar w:top="567" w:right="1134" w:bottom="426" w:left="1134" w:header="142" w:footer="720" w:gutter="0"/>
          <w:cols w:space="720"/>
          <w:noEndnote/>
          <w:docGrid w:linePitch="299"/>
        </w:sectPr>
      </w:pPr>
    </w:p>
    <w:p w:rsidR="00A0535D" w:rsidRPr="00695F19" w:rsidRDefault="00A0535D" w:rsidP="00A0535D">
      <w:pPr>
        <w:pStyle w:val="af1"/>
        <w:shd w:val="clear" w:color="auto" w:fill="FFFFFF" w:themeFill="background1"/>
        <w:ind w:left="-142" w:right="-285" w:firstLine="426"/>
        <w:jc w:val="center"/>
        <w:rPr>
          <w:rFonts w:ascii="Times New Roman" w:hAnsi="Times New Roman"/>
          <w:sz w:val="24"/>
          <w:szCs w:val="24"/>
        </w:rPr>
      </w:pPr>
      <w:bookmarkStart w:id="7" w:name="sub_1500"/>
      <w:r w:rsidRPr="00695F19">
        <w:rPr>
          <w:rFonts w:ascii="Times New Roman" w:hAnsi="Times New Roman"/>
          <w:sz w:val="24"/>
          <w:szCs w:val="24"/>
        </w:rPr>
        <w:lastRenderedPageBreak/>
        <w:t>VI. Управление Программой и контроль ее реализации</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Ответственным исполнителем Программы является МКУ УЖКХ и КС.</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Соисполнители Программы по согласованию: АКР, структурные подразделения и органы  Администрации Каргасокского района.</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Участники мероприятий по согласованию: МУ, ОМСУ, ОКК, МУП «Каргасокское АТП»</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Реализация 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состав участников мероприятий Программы. В необходимых случаях МКУ УЖКХ и КС готовит предложения о корректировке перечня мероприятий и средств на их реализацию для утверждения в установленном порядке.</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Объемы финансирования Программы ежегодно уточняются, исходя из возможностей бюджета МО «Каргасокский район».</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Софинансирование мероприятий Программы за счет средств федерального и областного бюджетов предполагается в виде субсидий в порядке, предусмотренном Правительством Российской Федерации и органами государственной власти Томской области.</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xml:space="preserve">Внебюджетное финансирование мероприятий Программы предусматривается за счет средств ОКК и МУП «Каргасокское АТП», данные средства предусматриваются в производственных программах организаций. </w:t>
      </w:r>
    </w:p>
    <w:p w:rsidR="00A0535D" w:rsidRPr="00695F19" w:rsidRDefault="00A0535D" w:rsidP="00A0535D">
      <w:pPr>
        <w:pStyle w:val="af1"/>
        <w:shd w:val="clear" w:color="auto" w:fill="FFFFFF" w:themeFill="background1"/>
        <w:tabs>
          <w:tab w:val="left" w:pos="284"/>
        </w:tabs>
        <w:ind w:left="-284" w:right="-427" w:firstLine="426"/>
        <w:jc w:val="both"/>
        <w:rPr>
          <w:rFonts w:ascii="Times New Roman" w:hAnsi="Times New Roman"/>
          <w:sz w:val="24"/>
          <w:szCs w:val="24"/>
        </w:rPr>
      </w:pPr>
      <w:proofErr w:type="gramStart"/>
      <w:r w:rsidRPr="00695F19">
        <w:rPr>
          <w:rFonts w:ascii="Times New Roman" w:hAnsi="Times New Roman"/>
          <w:sz w:val="24"/>
          <w:szCs w:val="24"/>
        </w:rPr>
        <w:t>Контроль за</w:t>
      </w:r>
      <w:proofErr w:type="gramEnd"/>
      <w:r w:rsidRPr="00695F19">
        <w:rPr>
          <w:rFonts w:ascii="Times New Roman" w:hAnsi="Times New Roman"/>
          <w:sz w:val="24"/>
          <w:szCs w:val="24"/>
        </w:rPr>
        <w:t xml:space="preserve"> реализацией мероприятий Программы осуществляется в соответствии с </w:t>
      </w:r>
      <w:hyperlink r:id="rId14" w:history="1">
        <w:r w:rsidRPr="00695F19">
          <w:rPr>
            <w:rFonts w:ascii="Times New Roman" w:hAnsi="Times New Roman"/>
            <w:sz w:val="24"/>
            <w:szCs w:val="24"/>
          </w:rPr>
          <w:t>Порядком</w:t>
        </w:r>
      </w:hyperlink>
      <w:r w:rsidRPr="00695F19">
        <w:rPr>
          <w:rFonts w:ascii="Times New Roman" w:hAnsi="Times New Roman"/>
          <w:sz w:val="24"/>
          <w:szCs w:val="24"/>
        </w:rPr>
        <w:t xml:space="preserve">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г. №11:</w:t>
      </w:r>
    </w:p>
    <w:p w:rsidR="00A0535D" w:rsidRPr="00695F19" w:rsidRDefault="00A0535D" w:rsidP="00A0535D">
      <w:pPr>
        <w:pStyle w:val="af1"/>
        <w:numPr>
          <w:ilvl w:val="0"/>
          <w:numId w:val="39"/>
        </w:numPr>
        <w:tabs>
          <w:tab w:val="left" w:pos="284"/>
        </w:tabs>
        <w:ind w:left="-284" w:right="-427" w:firstLine="426"/>
        <w:jc w:val="both"/>
        <w:rPr>
          <w:rFonts w:ascii="Times New Roman" w:hAnsi="Times New Roman"/>
          <w:sz w:val="24"/>
          <w:szCs w:val="24"/>
        </w:rPr>
      </w:pPr>
      <w:r w:rsidRPr="00695F19">
        <w:rPr>
          <w:rFonts w:ascii="Times New Roman" w:hAnsi="Times New Roman"/>
          <w:sz w:val="24"/>
          <w:szCs w:val="24"/>
        </w:rPr>
        <w:t>общий контроль исполнения муниципальной программы осуществляет куратор Программы;</w:t>
      </w:r>
    </w:p>
    <w:p w:rsidR="00A0535D" w:rsidRPr="00695F19" w:rsidRDefault="00A0535D" w:rsidP="00A0535D">
      <w:pPr>
        <w:pStyle w:val="af1"/>
        <w:shd w:val="clear" w:color="auto" w:fill="FFFFFF" w:themeFill="background1"/>
        <w:tabs>
          <w:tab w:val="left" w:pos="284"/>
        </w:tabs>
        <w:ind w:left="-284" w:right="-427" w:firstLine="426"/>
        <w:jc w:val="both"/>
        <w:rPr>
          <w:rFonts w:ascii="Times New Roman" w:hAnsi="Times New Roman"/>
          <w:sz w:val="24"/>
          <w:szCs w:val="24"/>
        </w:rPr>
      </w:pPr>
      <w:r w:rsidRPr="00695F19">
        <w:rPr>
          <w:rFonts w:ascii="Times New Roman" w:hAnsi="Times New Roman"/>
          <w:sz w:val="24"/>
          <w:szCs w:val="24"/>
        </w:rPr>
        <w:t>2) текущий контроль и управление Программой осуществляет МКУ УЖКХ и КС в соответствии со своими полномочиями;</w:t>
      </w:r>
    </w:p>
    <w:p w:rsidR="00A0535D" w:rsidRPr="00695F19" w:rsidRDefault="00A0535D" w:rsidP="00A0535D">
      <w:pPr>
        <w:pStyle w:val="af1"/>
        <w:tabs>
          <w:tab w:val="left" w:pos="284"/>
        </w:tabs>
        <w:ind w:left="-284" w:right="-427" w:firstLine="426"/>
        <w:jc w:val="both"/>
        <w:rPr>
          <w:rFonts w:ascii="Times New Roman" w:hAnsi="Times New Roman"/>
          <w:sz w:val="24"/>
          <w:szCs w:val="24"/>
        </w:rPr>
      </w:pPr>
      <w:r w:rsidRPr="00695F19">
        <w:rPr>
          <w:rFonts w:ascii="Times New Roman" w:hAnsi="Times New Roman"/>
          <w:sz w:val="24"/>
          <w:szCs w:val="24"/>
        </w:rPr>
        <w:t xml:space="preserve">3) МКУ УЖКХ и КС представляет в отдел экономики и социального развития Администрации Каргасокского района </w:t>
      </w:r>
      <w:hyperlink w:anchor="Par3279" w:history="1">
        <w:r w:rsidRPr="00695F19">
          <w:rPr>
            <w:rFonts w:ascii="Times New Roman" w:hAnsi="Times New Roman"/>
            <w:sz w:val="24"/>
            <w:szCs w:val="24"/>
          </w:rPr>
          <w:t>отчеты</w:t>
        </w:r>
      </w:hyperlink>
      <w:r w:rsidRPr="00695F19">
        <w:rPr>
          <w:rFonts w:ascii="Times New Roman" w:hAnsi="Times New Roman"/>
          <w:sz w:val="24"/>
          <w:szCs w:val="24"/>
        </w:rPr>
        <w:t xml:space="preserve"> о реализации Программы:</w:t>
      </w:r>
    </w:p>
    <w:p w:rsidR="00A0535D" w:rsidRPr="00695F19" w:rsidRDefault="00A0535D" w:rsidP="00A0535D">
      <w:pPr>
        <w:pStyle w:val="af1"/>
        <w:tabs>
          <w:tab w:val="left" w:pos="284"/>
        </w:tabs>
        <w:ind w:left="-284" w:right="-427" w:firstLine="426"/>
        <w:jc w:val="both"/>
        <w:rPr>
          <w:rFonts w:ascii="Times New Roman" w:hAnsi="Times New Roman"/>
          <w:sz w:val="24"/>
          <w:szCs w:val="24"/>
        </w:rPr>
      </w:pPr>
      <w:r w:rsidRPr="00695F19">
        <w:rPr>
          <w:rFonts w:ascii="Times New Roman" w:hAnsi="Times New Roman"/>
          <w:sz w:val="24"/>
          <w:szCs w:val="24"/>
        </w:rPr>
        <w:t>- квартальные отчеты представляются в срок до 20 числа месяца, следующего за отчетным кварталом;</w:t>
      </w:r>
    </w:p>
    <w:p w:rsidR="00A0535D" w:rsidRPr="00695F19" w:rsidRDefault="00A0535D" w:rsidP="00A0535D">
      <w:pPr>
        <w:pStyle w:val="af1"/>
        <w:tabs>
          <w:tab w:val="left" w:pos="284"/>
        </w:tabs>
        <w:ind w:left="-284" w:right="-427" w:firstLine="426"/>
        <w:jc w:val="both"/>
        <w:rPr>
          <w:rFonts w:ascii="Times New Roman" w:hAnsi="Times New Roman"/>
          <w:sz w:val="24"/>
          <w:szCs w:val="24"/>
        </w:rPr>
      </w:pPr>
      <w:r w:rsidRPr="00695F19">
        <w:rPr>
          <w:rFonts w:ascii="Times New Roman" w:hAnsi="Times New Roman"/>
          <w:sz w:val="24"/>
          <w:szCs w:val="24"/>
        </w:rPr>
        <w:t>- годовые отчеты представляются в срок до 10 февраля года, следующего за отчетным годом.</w:t>
      </w:r>
    </w:p>
    <w:p w:rsidR="00A0535D" w:rsidRPr="00695F19" w:rsidRDefault="00A0535D" w:rsidP="00A0535D">
      <w:pPr>
        <w:pStyle w:val="af1"/>
        <w:shd w:val="clear" w:color="auto" w:fill="FFFFFF" w:themeFill="background1"/>
        <w:tabs>
          <w:tab w:val="left" w:pos="284"/>
        </w:tabs>
        <w:ind w:left="-284" w:right="-427" w:firstLine="426"/>
        <w:jc w:val="both"/>
        <w:rPr>
          <w:rFonts w:ascii="Times New Roman" w:hAnsi="Times New Roman"/>
          <w:sz w:val="24"/>
          <w:szCs w:val="24"/>
        </w:rPr>
      </w:pPr>
      <w:r w:rsidRPr="00695F19">
        <w:rPr>
          <w:rFonts w:ascii="Times New Roman" w:hAnsi="Times New Roman"/>
          <w:sz w:val="24"/>
          <w:szCs w:val="24"/>
        </w:rPr>
        <w:t xml:space="preserve">Риски реализации Программы можно разделить на факторы внешние, не зависящие от исполнителей Программы,  и внутренние, с которыми исполнители Программы не смогли справиться. </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К внешним факторам можно отнести:</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увеличение темпов роста цен на энергоносители, в том числе вследствие либерализации цен на электроэнергию и газ.</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значительное ухудшение экономической ситуации в регионе;</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возникновение чрезвычайных ситуаций.</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xml:space="preserve">Из внутренних факторов можно выделить </w:t>
      </w:r>
      <w:proofErr w:type="gramStart"/>
      <w:r w:rsidRPr="00695F19">
        <w:rPr>
          <w:rFonts w:ascii="Times New Roman" w:hAnsi="Times New Roman"/>
          <w:sz w:val="24"/>
          <w:szCs w:val="24"/>
        </w:rPr>
        <w:t>следующие</w:t>
      </w:r>
      <w:proofErr w:type="gramEnd"/>
      <w:r w:rsidRPr="00695F19">
        <w:rPr>
          <w:rFonts w:ascii="Times New Roman" w:hAnsi="Times New Roman"/>
          <w:sz w:val="24"/>
          <w:szCs w:val="24"/>
        </w:rPr>
        <w:t>:</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отсутствие экономических и организационных условий для эффективного использования энергетических ресурсов в районе;</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несвоевременное и не в полном объеме финансирование мероприятий Программы.</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Способами ограничения основных рисков являются:</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регулярное взаимодействие с органами исполнительной власти Томской области, курирующими вопросы в области энергосбережения и повышения энергетической эффективности;</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t>- своевременная корректировка мероприятий Программы.</w:t>
      </w:r>
    </w:p>
    <w:p w:rsidR="00A0535D" w:rsidRPr="00695F19" w:rsidRDefault="00A0535D" w:rsidP="00A0535D">
      <w:pPr>
        <w:pStyle w:val="af1"/>
        <w:shd w:val="clear" w:color="auto" w:fill="FFFFFF" w:themeFill="background1"/>
        <w:ind w:left="-284" w:right="-427" w:firstLine="426"/>
        <w:jc w:val="both"/>
        <w:rPr>
          <w:rFonts w:ascii="Times New Roman" w:hAnsi="Times New Roman"/>
          <w:sz w:val="24"/>
          <w:szCs w:val="24"/>
        </w:rPr>
      </w:pPr>
      <w:r w:rsidRPr="00695F19">
        <w:rPr>
          <w:rFonts w:ascii="Times New Roman" w:hAnsi="Times New Roman"/>
          <w:sz w:val="24"/>
          <w:szCs w:val="24"/>
        </w:rPr>
        <w:lastRenderedPageBreak/>
        <w:t>Потребность в средствах для реализации мероприятий по энергосбережению значительно превышает возможности районного бюджета. Кроме того эффективное решение проблем энергосбережения невозможно в рамках текущего бюджетного финансирования. В данном случае необходимо обеспечить комплексный подход и системно подходить к решению финансово-экономических вопросов на основании анализа целевых показателей в области энергосбережения и повышения энергетической эффективности.</w:t>
      </w: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695F19">
      <w:pPr>
        <w:pStyle w:val="af1"/>
        <w:shd w:val="clear" w:color="auto" w:fill="FFFFFF" w:themeFill="background1"/>
        <w:ind w:left="5103" w:right="-427"/>
        <w:jc w:val="both"/>
        <w:rPr>
          <w:rFonts w:ascii="Times New Roman" w:hAnsi="Times New Roman"/>
          <w:sz w:val="24"/>
          <w:szCs w:val="24"/>
        </w:rPr>
      </w:pPr>
      <w:r w:rsidRPr="00695F19">
        <w:rPr>
          <w:rFonts w:ascii="Times New Roman" w:hAnsi="Times New Roman"/>
          <w:sz w:val="24"/>
          <w:szCs w:val="24"/>
        </w:rPr>
        <w:lastRenderedPageBreak/>
        <w:t xml:space="preserve">Приложение 1 </w:t>
      </w:r>
    </w:p>
    <w:p w:rsidR="00A0535D" w:rsidRPr="00695F19" w:rsidRDefault="00A0535D" w:rsidP="00695F19">
      <w:pPr>
        <w:pStyle w:val="af1"/>
        <w:shd w:val="clear" w:color="auto" w:fill="FFFFFF" w:themeFill="background1"/>
        <w:ind w:left="5103" w:right="-427"/>
        <w:jc w:val="both"/>
        <w:rPr>
          <w:rFonts w:ascii="Times New Roman" w:hAnsi="Times New Roman"/>
          <w:sz w:val="24"/>
          <w:szCs w:val="24"/>
        </w:rPr>
      </w:pPr>
      <w:r w:rsidRPr="00695F19">
        <w:rPr>
          <w:rFonts w:ascii="Times New Roman" w:hAnsi="Times New Roman"/>
          <w:sz w:val="24"/>
          <w:szCs w:val="24"/>
        </w:rPr>
        <w:t>к муниципальной программе</w:t>
      </w: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овышение </w:t>
      </w:r>
      <w:proofErr w:type="spellStart"/>
      <w:r w:rsidRPr="00695F19">
        <w:rPr>
          <w:rFonts w:ascii="Times New Roman" w:hAnsi="Times New Roman"/>
          <w:sz w:val="24"/>
          <w:szCs w:val="24"/>
        </w:rPr>
        <w:t>энергоэффективности</w:t>
      </w:r>
      <w:proofErr w:type="spellEnd"/>
      <w:r w:rsidR="00695F19" w:rsidRPr="00695F19">
        <w:rPr>
          <w:rFonts w:ascii="Times New Roman" w:hAnsi="Times New Roman"/>
          <w:sz w:val="24"/>
          <w:szCs w:val="24"/>
        </w:rPr>
        <w:t xml:space="preserve"> </w:t>
      </w:r>
      <w:r w:rsidRPr="00695F19">
        <w:rPr>
          <w:rFonts w:ascii="Times New Roman" w:hAnsi="Times New Roman"/>
          <w:sz w:val="24"/>
          <w:szCs w:val="24"/>
        </w:rPr>
        <w:t xml:space="preserve">в муниципальном образовании Каргасокский район» </w:t>
      </w:r>
    </w:p>
    <w:p w:rsidR="00A0535D" w:rsidRPr="00695F19" w:rsidRDefault="00A0535D" w:rsidP="00A0535D">
      <w:pPr>
        <w:widowControl w:val="0"/>
        <w:shd w:val="clear" w:color="auto" w:fill="FFFFFF" w:themeFill="background1"/>
        <w:autoSpaceDE w:val="0"/>
        <w:autoSpaceDN w:val="0"/>
        <w:adjustRightInd w:val="0"/>
        <w:ind w:firstLine="540"/>
        <w:jc w:val="both"/>
        <w:rPr>
          <w:color w:val="FF0000"/>
        </w:rPr>
      </w:pPr>
    </w:p>
    <w:bookmarkEnd w:id="7"/>
    <w:p w:rsidR="00A0535D" w:rsidRPr="00695F19" w:rsidRDefault="00A0535D" w:rsidP="00A0535D">
      <w:pPr>
        <w:pStyle w:val="af1"/>
        <w:shd w:val="clear" w:color="auto" w:fill="FFFFFF" w:themeFill="background1"/>
        <w:ind w:right="-427" w:firstLine="709"/>
        <w:jc w:val="center"/>
        <w:rPr>
          <w:rFonts w:ascii="Times New Roman" w:hAnsi="Times New Roman"/>
          <w:sz w:val="24"/>
          <w:szCs w:val="24"/>
        </w:rPr>
      </w:pPr>
      <w:r w:rsidRPr="00695F19">
        <w:rPr>
          <w:rFonts w:ascii="Times New Roman" w:hAnsi="Times New Roman"/>
          <w:sz w:val="24"/>
          <w:szCs w:val="24"/>
        </w:rPr>
        <w:t>Подпрограмма  1 «Эффективное использование энергоресурсов в социальной сфере Каргасокского района»</w:t>
      </w:r>
    </w:p>
    <w:p w:rsidR="00A0535D" w:rsidRPr="00695F19" w:rsidRDefault="00A0535D" w:rsidP="00A0535D">
      <w:pPr>
        <w:pStyle w:val="af1"/>
        <w:shd w:val="clear" w:color="auto" w:fill="FFFFFF" w:themeFill="background1"/>
        <w:ind w:right="-427" w:firstLine="709"/>
        <w:jc w:val="both"/>
        <w:rPr>
          <w:rFonts w:ascii="Times New Roman" w:hAnsi="Times New Roman"/>
          <w:sz w:val="24"/>
          <w:szCs w:val="24"/>
        </w:rPr>
      </w:pPr>
    </w:p>
    <w:p w:rsidR="00A0535D" w:rsidRPr="00695F19" w:rsidRDefault="00A0535D" w:rsidP="00A0535D">
      <w:pPr>
        <w:pStyle w:val="ConsPlusNormal"/>
        <w:shd w:val="clear" w:color="auto" w:fill="FFFFFF" w:themeFill="background1"/>
        <w:jc w:val="center"/>
        <w:rPr>
          <w:rFonts w:ascii="Times New Roman" w:hAnsi="Times New Roman" w:cs="Times New Roman"/>
          <w:sz w:val="24"/>
          <w:szCs w:val="24"/>
        </w:rPr>
      </w:pPr>
      <w:r w:rsidRPr="00695F19">
        <w:rPr>
          <w:rFonts w:ascii="Times New Roman" w:hAnsi="Times New Roman" w:cs="Times New Roman"/>
          <w:sz w:val="24"/>
          <w:szCs w:val="24"/>
        </w:rPr>
        <w:t>Паспорт Подпрограммы</w:t>
      </w:r>
    </w:p>
    <w:tbl>
      <w:tblPr>
        <w:tblW w:w="10206" w:type="dxa"/>
        <w:jc w:val="center"/>
        <w:tblInd w:w="102" w:type="dxa"/>
        <w:tblLayout w:type="fixed"/>
        <w:tblCellMar>
          <w:top w:w="75" w:type="dxa"/>
          <w:left w:w="0" w:type="dxa"/>
          <w:bottom w:w="75" w:type="dxa"/>
          <w:right w:w="0" w:type="dxa"/>
        </w:tblCellMar>
        <w:tblLook w:val="0000"/>
      </w:tblPr>
      <w:tblGrid>
        <w:gridCol w:w="2120"/>
        <w:gridCol w:w="2407"/>
        <w:gridCol w:w="811"/>
        <w:gridCol w:w="117"/>
        <w:gridCol w:w="62"/>
        <w:gridCol w:w="632"/>
        <w:gridCol w:w="95"/>
        <w:gridCol w:w="51"/>
        <w:gridCol w:w="665"/>
        <w:gridCol w:w="73"/>
        <w:gridCol w:w="41"/>
        <w:gridCol w:w="698"/>
        <w:gridCol w:w="49"/>
        <w:gridCol w:w="31"/>
        <w:gridCol w:w="731"/>
        <w:gridCol w:w="27"/>
        <w:gridCol w:w="21"/>
        <w:gridCol w:w="763"/>
        <w:gridCol w:w="15"/>
        <w:gridCol w:w="797"/>
      </w:tblGrid>
      <w:tr w:rsidR="00A0535D" w:rsidRPr="00695F19" w:rsidTr="00425184">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Наименование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«Эффективное использование энергоресурсов в социальной сфере Каргасокского района»</w:t>
            </w:r>
          </w:p>
        </w:tc>
      </w:tr>
      <w:tr w:rsidR="00A0535D" w:rsidRPr="00695F19" w:rsidTr="00425184">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Сроки (этапы) реализации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2016-2021 г.г. (этапы не предусмотрены).</w:t>
            </w:r>
          </w:p>
        </w:tc>
      </w:tr>
      <w:tr w:rsidR="00A0535D" w:rsidRPr="00695F19" w:rsidTr="00425184">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Куратор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Заместитель Главы Каргасокского района по вопросам жизнеобеспечения района</w:t>
            </w:r>
          </w:p>
        </w:tc>
      </w:tr>
      <w:tr w:rsidR="00A0535D" w:rsidRPr="00695F19" w:rsidTr="00425184">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Ответственный исполнитель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МКУ УЖКХ и КС</w:t>
            </w:r>
          </w:p>
        </w:tc>
      </w:tr>
      <w:tr w:rsidR="00A0535D" w:rsidRPr="00695F19" w:rsidTr="00425184">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Соисполнители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УОО и </w:t>
            </w:r>
            <w:proofErr w:type="gramStart"/>
            <w:r w:rsidRPr="00695F19">
              <w:rPr>
                <w:rFonts w:ascii="Times New Roman" w:hAnsi="Times New Roman"/>
                <w:sz w:val="24"/>
                <w:szCs w:val="24"/>
              </w:rPr>
              <w:t>П</w:t>
            </w:r>
            <w:proofErr w:type="gramEnd"/>
            <w:r w:rsidRPr="00695F19">
              <w:rPr>
                <w:rFonts w:ascii="Times New Roman" w:hAnsi="Times New Roman"/>
                <w:sz w:val="24"/>
                <w:szCs w:val="24"/>
              </w:rPr>
              <w:t>, Отдел культуры и туризма</w:t>
            </w:r>
          </w:p>
        </w:tc>
      </w:tr>
      <w:tr w:rsidR="00A0535D" w:rsidRPr="00695F19" w:rsidTr="00425184">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Участники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УЖКХ и КС, МУ, ОМСУ (по согласованию)</w:t>
            </w:r>
          </w:p>
        </w:tc>
      </w:tr>
      <w:tr w:rsidR="00A0535D" w:rsidRPr="00695F19" w:rsidTr="00425184">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Цель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Энергосбережение  в социальной сфере</w:t>
            </w:r>
          </w:p>
        </w:tc>
      </w:tr>
      <w:tr w:rsidR="00A0535D" w:rsidRPr="00695F19" w:rsidTr="00425184">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Показатели цели подпрограммы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Показатели цели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ЭЭ МУ и ОМСУ, кВтч на 1 человека населения</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63,0</w:t>
            </w:r>
          </w:p>
        </w:tc>
        <w:tc>
          <w:tcPr>
            <w:tcW w:w="797"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62,0</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ТЭ МУ и ОМСУ, Гкал на 1 кв. метр общей площади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0,24</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0,23</w:t>
            </w:r>
          </w:p>
        </w:tc>
        <w:tc>
          <w:tcPr>
            <w:tcW w:w="797"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0,23</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холодной воды   МУ и ОМСУ, куб. м. на 1 человека населения</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c>
          <w:tcPr>
            <w:tcW w:w="797" w:type="dxa"/>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r>
      <w:tr w:rsidR="00A0535D" w:rsidRPr="00695F19" w:rsidTr="00425184">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2. Снижение потребления энергоресурсов в МУ и ОМСУ</w:t>
            </w:r>
          </w:p>
        </w:tc>
      </w:tr>
      <w:tr w:rsidR="00A0535D" w:rsidRPr="00695F19" w:rsidTr="00425184">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Показатели задач Программы и их </w:t>
            </w:r>
            <w:r w:rsidRPr="00695F19">
              <w:rPr>
                <w:rFonts w:ascii="Times New Roman" w:hAnsi="Times New Roman"/>
                <w:sz w:val="24"/>
                <w:szCs w:val="24"/>
              </w:rPr>
              <w:lastRenderedPageBreak/>
              <w:t xml:space="preserve">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lastRenderedPageBreak/>
              <w:t>Показатели задач</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доля объема ТЭ, расчеты за которую осуществляются с использованием ПУ, в общем объеме ТЭ, </w:t>
            </w:r>
            <w:proofErr w:type="gramStart"/>
            <w:r w:rsidRPr="00695F19">
              <w:rPr>
                <w:rFonts w:ascii="Times New Roman" w:hAnsi="Times New Roman"/>
                <w:sz w:val="24"/>
                <w:szCs w:val="24"/>
              </w:rPr>
              <w:t>потребляемой</w:t>
            </w:r>
            <w:proofErr w:type="gramEnd"/>
            <w:r w:rsidRPr="00695F19">
              <w:rPr>
                <w:rFonts w:ascii="Times New Roman" w:hAnsi="Times New Roman"/>
                <w:sz w:val="24"/>
                <w:szCs w:val="24"/>
              </w:rPr>
              <w:t xml:space="preserve">  МУ и ОМСУ, %</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53,7</w:t>
            </w:r>
          </w:p>
        </w:tc>
        <w:tc>
          <w:tcPr>
            <w:tcW w:w="78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53,7</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c>
          <w:tcPr>
            <w:tcW w:w="79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2. Снижение потребления энергоресурсов в МУ и ОМСУ</w:t>
            </w:r>
          </w:p>
        </w:tc>
      </w:tr>
      <w:tr w:rsidR="00A0535D" w:rsidRPr="00695F19" w:rsidTr="00425184">
        <w:trPr>
          <w:jc w:val="center"/>
        </w:trPr>
        <w:tc>
          <w:tcPr>
            <w:tcW w:w="21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темп роста удельного расхода ЭЭ на 1 кв. метр общей площади МУ и ОМСУ, %</w:t>
            </w:r>
          </w:p>
        </w:tc>
        <w:tc>
          <w:tcPr>
            <w:tcW w:w="81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97,0</w:t>
            </w:r>
          </w:p>
        </w:tc>
        <w:tc>
          <w:tcPr>
            <w:tcW w:w="8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95,0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92,5</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87,5</w:t>
            </w:r>
          </w:p>
        </w:tc>
      </w:tr>
      <w:tr w:rsidR="00A0535D" w:rsidRPr="00695F19" w:rsidTr="00425184">
        <w:trPr>
          <w:trHeight w:val="920"/>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Ведомственные целевые программы, входящие в состав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Отсутствуют </w:t>
            </w:r>
          </w:p>
        </w:tc>
      </w:tr>
      <w:tr w:rsidR="00A0535D" w:rsidRPr="00695F19" w:rsidTr="00425184">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Объемы и источники финансирования подпрограммы (с детализацией по годам реализации подпрограммы) </w:t>
            </w:r>
          </w:p>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тыс. руб.</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Федеральный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Областной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Местные бюджеты</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3 490,8</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370,0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560,8</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Внебюджетные 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 по источникам</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3 490,8</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370,0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560,8</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r>
    </w:tbl>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r w:rsidRPr="00695F19">
        <w:rPr>
          <w:rFonts w:ascii="Times New Roman" w:hAnsi="Times New Roman"/>
          <w:sz w:val="24"/>
          <w:szCs w:val="24"/>
        </w:rPr>
        <w:t>I. Характеристика текущего состояния</w:t>
      </w: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r w:rsidRPr="00695F19">
        <w:rPr>
          <w:rFonts w:ascii="Times New Roman" w:hAnsi="Times New Roman"/>
          <w:sz w:val="24"/>
          <w:szCs w:val="24"/>
        </w:rPr>
        <w:t>сферы реализации подпрограммы 1</w:t>
      </w: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Состояние объектов муниципальной социальной сферы по результатам энергоаудита 2010 - 2013 годов оценивается как удовлетворительное, В то же время следует отметить, что не все лампы накаливания заменены на энергосберегающие, не все здания социальной сферы обеспечены приборным учетом потребления ресурсов. Также следует отметить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 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 xml:space="preserve"> Реализация мероприятий подпрограммы 1 позволит достичь снижения расхода энергетических ресурсов на объектах социальной сферы района.</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bookmarkStart w:id="8" w:name="Par7582"/>
      <w:bookmarkEnd w:id="8"/>
      <w:r w:rsidRPr="00695F19">
        <w:rPr>
          <w:rFonts w:ascii="Times New Roman" w:hAnsi="Times New Roman"/>
          <w:sz w:val="24"/>
          <w:szCs w:val="24"/>
        </w:rPr>
        <w:t>II. Цели и задачи подпрограммы 1, сроки и этапы ее реализации, целевые показатели (индикаторы) результативности реализации подпрограммы 1</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shd w:val="clear" w:color="auto" w:fill="FFFFFF"/>
        </w:rPr>
      </w:pPr>
      <w:r w:rsidRPr="00695F19">
        <w:rPr>
          <w:rFonts w:ascii="Times New Roman" w:hAnsi="Times New Roman"/>
          <w:sz w:val="24"/>
          <w:szCs w:val="24"/>
          <w:shd w:val="clear" w:color="auto" w:fill="FFFFFF"/>
        </w:rPr>
        <w:lastRenderedPageBreak/>
        <w:t xml:space="preserve">Целью подпрограммы 1 является достижение </w:t>
      </w:r>
      <w:r w:rsidRPr="00695F19">
        <w:rPr>
          <w:rFonts w:ascii="Times New Roman" w:hAnsi="Times New Roman"/>
          <w:sz w:val="24"/>
          <w:szCs w:val="24"/>
        </w:rPr>
        <w:t>энергосбережения  в социальной сфере</w:t>
      </w:r>
      <w:r w:rsidRPr="00695F19">
        <w:rPr>
          <w:rFonts w:ascii="Times New Roman" w:hAnsi="Times New Roman"/>
          <w:sz w:val="24"/>
          <w:szCs w:val="24"/>
          <w:shd w:val="clear" w:color="auto" w:fill="FFFFFF"/>
        </w:rPr>
        <w:t xml:space="preserve">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 норм и повышении надежности обеспечения коммунальными услугами.</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 xml:space="preserve">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 организовать мониторинг  параметров энергосбережения и повышения энергоэффективности в МУ и ОМСУ;</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 обеспечить приборный учет потребления энергоресурсов и воды.</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Также для решения задач по снижению потребления энергоресурсов в социальной сфере необходимо выполнение технических мероприятий:</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 xml:space="preserve">-  произвести замену осветительных ламп (светильников) на </w:t>
      </w:r>
      <w:proofErr w:type="gramStart"/>
      <w:r w:rsidRPr="00695F19">
        <w:rPr>
          <w:rFonts w:ascii="Times New Roman" w:hAnsi="Times New Roman"/>
          <w:sz w:val="24"/>
          <w:szCs w:val="24"/>
        </w:rPr>
        <w:t>энергосберегающие</w:t>
      </w:r>
      <w:proofErr w:type="gramEnd"/>
      <w:r w:rsidRPr="00695F19">
        <w:rPr>
          <w:rFonts w:ascii="Times New Roman" w:hAnsi="Times New Roman"/>
          <w:sz w:val="24"/>
          <w:szCs w:val="24"/>
        </w:rPr>
        <w:t>.</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Подпрограмма 1 рассчитана на период с 2016 года по 2021 год (этапы не предусмотрены).</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r w:rsidRPr="00695F19">
        <w:rPr>
          <w:rFonts w:ascii="Times New Roman" w:hAnsi="Times New Roman"/>
          <w:sz w:val="24"/>
          <w:szCs w:val="24"/>
        </w:rPr>
        <w:t>Сведения о составе и значениях целевых показателей (индикаторов) результативности подпрограммы 1 представлены в таблице 1.</w:t>
      </w:r>
    </w:p>
    <w:p w:rsidR="00A0535D" w:rsidRPr="00695F19" w:rsidRDefault="00A0535D" w:rsidP="00A0535D">
      <w:pPr>
        <w:pStyle w:val="af1"/>
        <w:shd w:val="clear" w:color="auto" w:fill="FFFFFF" w:themeFill="background1"/>
        <w:ind w:right="-427"/>
        <w:jc w:val="both"/>
        <w:rPr>
          <w:rFonts w:ascii="Times New Roman" w:hAnsi="Times New Roman"/>
          <w:sz w:val="24"/>
          <w:szCs w:val="24"/>
        </w:rPr>
      </w:pPr>
    </w:p>
    <w:p w:rsidR="00A0535D" w:rsidRPr="00695F19" w:rsidRDefault="00A0535D" w:rsidP="00A0535D">
      <w:pPr>
        <w:pStyle w:val="af1"/>
        <w:shd w:val="clear" w:color="auto" w:fill="FFFFFF" w:themeFill="background1"/>
        <w:ind w:right="-427"/>
        <w:jc w:val="both"/>
        <w:rPr>
          <w:rFonts w:ascii="Times New Roman" w:hAnsi="Times New Roman"/>
          <w:sz w:val="24"/>
          <w:szCs w:val="24"/>
        </w:rPr>
        <w:sectPr w:rsidR="00A0535D" w:rsidRPr="00695F19" w:rsidSect="00425184">
          <w:pgSz w:w="11905" w:h="16838"/>
          <w:pgMar w:top="993" w:right="850" w:bottom="709" w:left="1701" w:header="720" w:footer="720" w:gutter="0"/>
          <w:cols w:space="720"/>
          <w:noEndnote/>
        </w:sectPr>
      </w:pPr>
    </w:p>
    <w:p w:rsidR="00A0535D" w:rsidRPr="00695F19" w:rsidRDefault="00A0535D" w:rsidP="00A0535D">
      <w:pPr>
        <w:pStyle w:val="af1"/>
        <w:shd w:val="clear" w:color="auto" w:fill="FFFFFF" w:themeFill="background1"/>
        <w:jc w:val="center"/>
        <w:rPr>
          <w:rFonts w:ascii="Times New Roman" w:hAnsi="Times New Roman"/>
          <w:sz w:val="24"/>
          <w:szCs w:val="24"/>
        </w:rPr>
      </w:pPr>
      <w:bookmarkStart w:id="9" w:name="Par679"/>
      <w:bookmarkEnd w:id="9"/>
      <w:r w:rsidRPr="00695F19">
        <w:rPr>
          <w:rFonts w:ascii="Times New Roman" w:hAnsi="Times New Roman"/>
          <w:sz w:val="24"/>
          <w:szCs w:val="24"/>
        </w:rPr>
        <w:lastRenderedPageBreak/>
        <w:t>Сведения</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 составе и значениях целевых показателей</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результативности подпрограммы 1 муниципальной программы</w:t>
      </w:r>
    </w:p>
    <w:p w:rsidR="00A0535D" w:rsidRPr="00695F19" w:rsidRDefault="00A0535D" w:rsidP="00A0535D">
      <w:pPr>
        <w:pStyle w:val="af1"/>
        <w:shd w:val="clear" w:color="auto" w:fill="FFFFFF" w:themeFill="background1"/>
        <w:jc w:val="right"/>
        <w:rPr>
          <w:rFonts w:ascii="Times New Roman" w:hAnsi="Times New Roman"/>
          <w:sz w:val="24"/>
          <w:szCs w:val="24"/>
        </w:rPr>
      </w:pPr>
      <w:r w:rsidRPr="00695F19">
        <w:rPr>
          <w:rFonts w:ascii="Times New Roman" w:hAnsi="Times New Roman"/>
          <w:sz w:val="24"/>
          <w:szCs w:val="24"/>
        </w:rPr>
        <w:t>Табл. 1</w:t>
      </w:r>
    </w:p>
    <w:tbl>
      <w:tblPr>
        <w:tblW w:w="5155" w:type="pct"/>
        <w:tblInd w:w="212" w:type="dxa"/>
        <w:tblLayout w:type="fixed"/>
        <w:tblCellMar>
          <w:left w:w="70" w:type="dxa"/>
          <w:right w:w="70" w:type="dxa"/>
        </w:tblCellMar>
        <w:tblLook w:val="0000"/>
      </w:tblPr>
      <w:tblGrid>
        <w:gridCol w:w="522"/>
        <w:gridCol w:w="3036"/>
        <w:gridCol w:w="1265"/>
        <w:gridCol w:w="9"/>
        <w:gridCol w:w="913"/>
        <w:gridCol w:w="922"/>
        <w:gridCol w:w="922"/>
        <w:gridCol w:w="922"/>
        <w:gridCol w:w="931"/>
        <w:gridCol w:w="922"/>
        <w:gridCol w:w="922"/>
        <w:gridCol w:w="931"/>
        <w:gridCol w:w="1705"/>
        <w:gridCol w:w="1244"/>
      </w:tblGrid>
      <w:tr w:rsidR="00A0535D" w:rsidRPr="00695F19" w:rsidTr="00425184">
        <w:trPr>
          <w:cantSplit/>
          <w:trHeight w:val="315"/>
          <w:tblHeader/>
        </w:trPr>
        <w:tc>
          <w:tcPr>
            <w:tcW w:w="172" w:type="pct"/>
            <w:vMerge w:val="restart"/>
            <w:tcBorders>
              <w:top w:val="single" w:sz="6" w:space="0" w:color="auto"/>
              <w:left w:val="single" w:sz="6" w:space="0" w:color="auto"/>
              <w:bottom w:val="nil"/>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w:t>
            </w:r>
            <w:proofErr w:type="spellStart"/>
            <w:proofErr w:type="gramStart"/>
            <w:r w:rsidRPr="00695F19">
              <w:rPr>
                <w:rFonts w:ascii="Times New Roman" w:hAnsi="Times New Roman"/>
                <w:sz w:val="24"/>
                <w:szCs w:val="24"/>
              </w:rPr>
              <w:t>п</w:t>
            </w:r>
            <w:proofErr w:type="spellEnd"/>
            <w:proofErr w:type="gramEnd"/>
            <w:r w:rsidRPr="00695F19">
              <w:rPr>
                <w:rFonts w:ascii="Times New Roman" w:hAnsi="Times New Roman"/>
                <w:sz w:val="24"/>
                <w:szCs w:val="24"/>
              </w:rPr>
              <w:t>/</w:t>
            </w:r>
            <w:proofErr w:type="spellStart"/>
            <w:r w:rsidRPr="00695F19">
              <w:rPr>
                <w:rFonts w:ascii="Times New Roman" w:hAnsi="Times New Roman"/>
                <w:sz w:val="24"/>
                <w:szCs w:val="24"/>
              </w:rPr>
              <w:t>п</w:t>
            </w:r>
            <w:proofErr w:type="spellEnd"/>
          </w:p>
        </w:tc>
        <w:tc>
          <w:tcPr>
            <w:tcW w:w="1001"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 изм.</w:t>
            </w:r>
          </w:p>
        </w:tc>
        <w:tc>
          <w:tcPr>
            <w:tcW w:w="2438" w:type="pct"/>
            <w:gridSpan w:val="9"/>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Периодичность сбора данных </w:t>
            </w:r>
          </w:p>
        </w:tc>
        <w:tc>
          <w:tcPr>
            <w:tcW w:w="410"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Метод сбора информации </w:t>
            </w:r>
          </w:p>
        </w:tc>
      </w:tr>
      <w:tr w:rsidR="00A0535D" w:rsidRPr="00695F19" w:rsidTr="00425184">
        <w:trPr>
          <w:cantSplit/>
          <w:trHeight w:val="1558"/>
          <w:tblHeader/>
        </w:trPr>
        <w:tc>
          <w:tcPr>
            <w:tcW w:w="172" w:type="pct"/>
            <w:vMerge/>
            <w:tcBorders>
              <w:top w:val="nil"/>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001" w:type="pct"/>
            <w:vMerge/>
            <w:tcBorders>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17" w:type="pct"/>
            <w:vMerge/>
            <w:tcBorders>
              <w:top w:val="nil"/>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562" w:type="pct"/>
            <w:vMerge/>
            <w:tcBorders>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10" w:type="pct"/>
            <w:vMerge/>
            <w:tcBorders>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cantSplit/>
          <w:trHeight w:val="240"/>
          <w:tblHeader/>
        </w:trPr>
        <w:tc>
          <w:tcPr>
            <w:tcW w:w="172"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w:t>
            </w:r>
          </w:p>
        </w:tc>
        <w:tc>
          <w:tcPr>
            <w:tcW w:w="1001"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2</w:t>
            </w:r>
          </w:p>
        </w:tc>
        <w:tc>
          <w:tcPr>
            <w:tcW w:w="417"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3</w:t>
            </w:r>
          </w:p>
        </w:tc>
        <w:tc>
          <w:tcPr>
            <w:tcW w:w="304" w:type="pct"/>
            <w:gridSpan w:val="2"/>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4</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5</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6</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7</w:t>
            </w:r>
          </w:p>
        </w:tc>
        <w:tc>
          <w:tcPr>
            <w:tcW w:w="307"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8</w:t>
            </w:r>
          </w:p>
        </w:tc>
        <w:tc>
          <w:tcPr>
            <w:tcW w:w="304" w:type="pct"/>
            <w:tcBorders>
              <w:top w:val="single" w:sz="6" w:space="0" w:color="auto"/>
              <w:left w:val="single" w:sz="6"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9</w:t>
            </w:r>
          </w:p>
        </w:tc>
        <w:tc>
          <w:tcPr>
            <w:tcW w:w="304" w:type="pct"/>
            <w:tcBorders>
              <w:top w:val="single" w:sz="6" w:space="0" w:color="auto"/>
              <w:left w:val="single" w:sz="4"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1</w:t>
            </w:r>
            <w:r w:rsidRPr="00695F19">
              <w:rPr>
                <w:rFonts w:ascii="Times New Roman" w:hAnsi="Times New Roman"/>
                <w:sz w:val="24"/>
                <w:szCs w:val="24"/>
                <w:lang w:val="en-US"/>
              </w:rPr>
              <w:t>0</w:t>
            </w:r>
          </w:p>
        </w:tc>
        <w:tc>
          <w:tcPr>
            <w:tcW w:w="307" w:type="pct"/>
            <w:tcBorders>
              <w:top w:val="single" w:sz="6" w:space="0" w:color="auto"/>
              <w:left w:val="single" w:sz="4"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11</w:t>
            </w:r>
          </w:p>
        </w:tc>
        <w:tc>
          <w:tcPr>
            <w:tcW w:w="562"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w:t>
            </w:r>
          </w:p>
        </w:tc>
        <w:tc>
          <w:tcPr>
            <w:tcW w:w="410"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w:t>
            </w:r>
          </w:p>
        </w:tc>
      </w:tr>
      <w:tr w:rsidR="00A0535D" w:rsidRPr="00695F19" w:rsidTr="00425184">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both"/>
              <w:rPr>
                <w:rFonts w:ascii="Times New Roman" w:hAnsi="Times New Roman"/>
                <w:color w:val="FF0000"/>
                <w:sz w:val="24"/>
                <w:szCs w:val="24"/>
              </w:rPr>
            </w:pPr>
            <w:r w:rsidRPr="00695F19">
              <w:rPr>
                <w:rFonts w:ascii="Times New Roman" w:hAnsi="Times New Roman"/>
                <w:sz w:val="24"/>
                <w:szCs w:val="24"/>
              </w:rPr>
              <w:t>Показатели цели подпрограммы 1: «Энергосбережение  в социальной сфере»</w:t>
            </w:r>
          </w:p>
        </w:tc>
      </w:tr>
      <w:tr w:rsidR="00A0535D" w:rsidRPr="00695F19" w:rsidTr="00425184">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c>
          <w:tcPr>
            <w:tcW w:w="1001"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ЭЭ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кВтч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64,34</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64,0</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63,0</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62,0</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c>
          <w:tcPr>
            <w:tcW w:w="1001"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ТЭ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 на 1 кв. метр общей площади</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0,28</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0,25</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0,24</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0,24</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0,23</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0,23</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w:t>
            </w:r>
          </w:p>
        </w:tc>
        <w:tc>
          <w:tcPr>
            <w:tcW w:w="1001"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Удельная величина потребления холодной воды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куб. м.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0,58</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0,64</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c>
          <w:tcPr>
            <w:tcW w:w="307" w:type="pct"/>
            <w:tcBorders>
              <w:top w:val="single" w:sz="6" w:space="0" w:color="auto"/>
              <w:left w:val="single" w:sz="4" w:space="0" w:color="auto"/>
              <w:bottom w:val="single" w:sz="4"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0,63</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tc>
      </w:tr>
      <w:tr w:rsidR="00A0535D" w:rsidRPr="00695F19" w:rsidTr="00425184">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1.1.</w:t>
            </w:r>
          </w:p>
        </w:tc>
        <w:tc>
          <w:tcPr>
            <w:tcW w:w="1001"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доля объема ТЭ, расчеты за которую осуществляются с использованием ПУ, в общем объеме ТЭ, </w:t>
            </w:r>
            <w:proofErr w:type="gramStart"/>
            <w:r w:rsidRPr="00695F19">
              <w:rPr>
                <w:rFonts w:ascii="Times New Roman" w:hAnsi="Times New Roman"/>
                <w:sz w:val="24"/>
                <w:szCs w:val="24"/>
              </w:rPr>
              <w:t>потребляемой</w:t>
            </w:r>
            <w:proofErr w:type="gramEnd"/>
            <w:r w:rsidRPr="00695F19">
              <w:rPr>
                <w:rFonts w:ascii="Times New Roman" w:hAnsi="Times New Roman"/>
                <w:sz w:val="24"/>
                <w:szCs w:val="24"/>
              </w:rPr>
              <w:t xml:space="preserve">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51,8</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51,8</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51,8</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53,7</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53,7</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c>
          <w:tcPr>
            <w:tcW w:w="307" w:type="pct"/>
            <w:tcBorders>
              <w:top w:val="single" w:sz="6" w:space="0" w:color="auto"/>
              <w:left w:val="single" w:sz="4" w:space="0" w:color="auto"/>
              <w:bottom w:val="single" w:sz="4"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2. Снижение потребления энергоресурсов в МУ и ОМСУ</w:t>
            </w:r>
          </w:p>
        </w:tc>
      </w:tr>
      <w:tr w:rsidR="00A0535D" w:rsidRPr="00695F19" w:rsidTr="00425184">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1.</w:t>
            </w:r>
          </w:p>
        </w:tc>
        <w:tc>
          <w:tcPr>
            <w:tcW w:w="1001"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темп роста удельного расхода ЭЭ на 1 кв. метр общей площади МУ и ОМСУ</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97,0</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95,0</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92,5</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87,5</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bl>
    <w:p w:rsidR="00A0535D" w:rsidRPr="00695F19" w:rsidRDefault="00A0535D" w:rsidP="00A0535D">
      <w:pPr>
        <w:pStyle w:val="af1"/>
        <w:shd w:val="clear" w:color="auto" w:fill="FFFFFF" w:themeFill="background1"/>
        <w:ind w:right="-427"/>
        <w:rPr>
          <w:rFonts w:ascii="Times New Roman" w:hAnsi="Times New Roman"/>
          <w:sz w:val="24"/>
          <w:szCs w:val="24"/>
        </w:rPr>
        <w:sectPr w:rsidR="00A0535D" w:rsidRPr="00695F19" w:rsidSect="00425184">
          <w:pgSz w:w="16838" w:h="11905" w:orient="landscape"/>
          <w:pgMar w:top="709" w:right="1134" w:bottom="850" w:left="1134" w:header="720" w:footer="720" w:gutter="0"/>
          <w:cols w:space="720"/>
          <w:noEndnote/>
          <w:docGrid w:linePitch="299"/>
        </w:sectPr>
      </w:pPr>
      <w:bookmarkStart w:id="10" w:name="Par7575"/>
      <w:bookmarkStart w:id="11" w:name="Par7720"/>
      <w:bookmarkEnd w:id="10"/>
      <w:bookmarkEnd w:id="11"/>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r w:rsidRPr="00695F19">
        <w:rPr>
          <w:rFonts w:ascii="Times New Roman" w:hAnsi="Times New Roman"/>
          <w:sz w:val="24"/>
          <w:szCs w:val="24"/>
        </w:rPr>
        <w:t>III. Система мероприятий подпрограммы 1</w:t>
      </w: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r w:rsidRPr="00695F19">
        <w:rPr>
          <w:rFonts w:ascii="Times New Roman" w:hAnsi="Times New Roman"/>
          <w:sz w:val="24"/>
          <w:szCs w:val="24"/>
        </w:rPr>
        <w:t>и ее ресурсное обеспечение</w:t>
      </w: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pP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Ведомственные целевые программы отсутствуют.</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В рамках подпрограммы 1 планируется реализация следующих основных мероприятий:</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1) в части  организации мер по соблюдению требований действующего законодательства в области энергосбережения и повышения энергетической эффективности:</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организация мониторинга  параметров энергосбережения и повышения энергоэффективности в МУ и ОМСУ;</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xml:space="preserve">- внедрение (замена) средств и систем учета потребления  тепловой энергии: </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xml:space="preserve">2016 год - МДОУ д/сад №22; 2017 год - МОУ Каргасокская СОШ - интернат №1, МДОУ Каргасокский д/сад №1; 2018 год - МОУ Усть-Тымская СОШ, МОУ Сосновская ООШ; 2019 год </w:t>
      </w:r>
      <w:proofErr w:type="gramStart"/>
      <w:r w:rsidRPr="00695F19">
        <w:rPr>
          <w:rFonts w:ascii="Times New Roman" w:hAnsi="Times New Roman"/>
          <w:sz w:val="24"/>
          <w:szCs w:val="24"/>
        </w:rPr>
        <w:t>-М</w:t>
      </w:r>
      <w:proofErr w:type="gramEnd"/>
      <w:r w:rsidRPr="00695F19">
        <w:rPr>
          <w:rFonts w:ascii="Times New Roman" w:hAnsi="Times New Roman"/>
          <w:sz w:val="24"/>
          <w:szCs w:val="24"/>
        </w:rPr>
        <w:t xml:space="preserve">ОУ </w:t>
      </w:r>
      <w:proofErr w:type="spellStart"/>
      <w:r w:rsidRPr="00695F19">
        <w:rPr>
          <w:rFonts w:ascii="Times New Roman" w:hAnsi="Times New Roman"/>
          <w:sz w:val="24"/>
          <w:szCs w:val="24"/>
        </w:rPr>
        <w:t>Тымская</w:t>
      </w:r>
      <w:proofErr w:type="spellEnd"/>
      <w:r w:rsidRPr="00695F19">
        <w:rPr>
          <w:rFonts w:ascii="Times New Roman" w:hAnsi="Times New Roman"/>
          <w:sz w:val="24"/>
          <w:szCs w:val="24"/>
        </w:rPr>
        <w:t xml:space="preserve"> ООШ.</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2) в части обеспечения снижения объема потребления энергоресурсов:</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внедрение энергоэффективной светотехники для освещения помещений МУ в том числе:</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xml:space="preserve">2017 год - внедрение светильников, работающих на солнечных батареях для освещения прилегающей территории РДК </w:t>
      </w:r>
      <w:proofErr w:type="gramStart"/>
      <w:r w:rsidRPr="00695F19">
        <w:rPr>
          <w:rFonts w:ascii="Times New Roman" w:hAnsi="Times New Roman"/>
          <w:sz w:val="24"/>
          <w:szCs w:val="24"/>
        </w:rPr>
        <w:t>в</w:t>
      </w:r>
      <w:proofErr w:type="gramEnd"/>
      <w:r w:rsidRPr="00695F19">
        <w:rPr>
          <w:rFonts w:ascii="Times New Roman" w:hAnsi="Times New Roman"/>
          <w:sz w:val="24"/>
          <w:szCs w:val="24"/>
        </w:rPr>
        <w:t xml:space="preserve"> с. Каргасок;</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2018 год - замена потолочного светильника и устройство электронного сенсора включения освещения в РДК с. Каргасок;</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xml:space="preserve">2019 год - замена люминесцентных светильников на </w:t>
      </w:r>
      <w:proofErr w:type="gramStart"/>
      <w:r w:rsidRPr="00695F19">
        <w:rPr>
          <w:rFonts w:ascii="Times New Roman" w:hAnsi="Times New Roman"/>
          <w:sz w:val="24"/>
          <w:szCs w:val="24"/>
        </w:rPr>
        <w:t>светодиодные</w:t>
      </w:r>
      <w:proofErr w:type="gramEnd"/>
      <w:r w:rsidRPr="00695F19">
        <w:rPr>
          <w:rFonts w:ascii="Times New Roman" w:hAnsi="Times New Roman"/>
          <w:sz w:val="24"/>
          <w:szCs w:val="24"/>
        </w:rPr>
        <w:t xml:space="preserve"> в ЦРБ с. Каргасок;</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xml:space="preserve">2020 год - замена люминесцентных светильников на </w:t>
      </w:r>
      <w:proofErr w:type="gramStart"/>
      <w:r w:rsidRPr="00695F19">
        <w:rPr>
          <w:rFonts w:ascii="Times New Roman" w:hAnsi="Times New Roman"/>
          <w:sz w:val="24"/>
          <w:szCs w:val="24"/>
        </w:rPr>
        <w:t>светодиодные</w:t>
      </w:r>
      <w:proofErr w:type="gramEnd"/>
      <w:r w:rsidRPr="00695F19">
        <w:rPr>
          <w:rFonts w:ascii="Times New Roman" w:hAnsi="Times New Roman"/>
          <w:sz w:val="24"/>
          <w:szCs w:val="24"/>
        </w:rPr>
        <w:t xml:space="preserve"> в МБДОУ Каргасокский д/сад №34;</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xml:space="preserve">2021 год - замена люминесцентных светильников на </w:t>
      </w:r>
      <w:proofErr w:type="gramStart"/>
      <w:r w:rsidRPr="00695F19">
        <w:rPr>
          <w:rFonts w:ascii="Times New Roman" w:hAnsi="Times New Roman"/>
          <w:sz w:val="24"/>
          <w:szCs w:val="24"/>
        </w:rPr>
        <w:t>светодиодные</w:t>
      </w:r>
      <w:proofErr w:type="gramEnd"/>
      <w:r w:rsidRPr="00695F19">
        <w:rPr>
          <w:rFonts w:ascii="Times New Roman" w:hAnsi="Times New Roman"/>
          <w:sz w:val="24"/>
          <w:szCs w:val="24"/>
        </w:rPr>
        <w:t xml:space="preserve"> в МБДОУ Каргасокский д/сад №27;</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Объем требуемого финансирования подпрограммы 1 составляет 3490,8 тыс. руб., средства местного бюджета, в том числе по годам реализации Программы:</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2016 г. – 150,0 тыс. руб.;</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2017 г. – 370,0 тыс. руб.;</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2018 г. – 560,8 тыс. руб.;</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2019 г. – 210,0 тыс. руб.;</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2020 г. – 1000,0 тыс. руб.;</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2021 г. – 1200,0 тыс. руб.</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 xml:space="preserve">Средства областного </w:t>
      </w:r>
      <w:proofErr w:type="gramStart"/>
      <w:r w:rsidRPr="00695F19">
        <w:rPr>
          <w:rFonts w:ascii="Times New Roman" w:hAnsi="Times New Roman"/>
          <w:sz w:val="24"/>
          <w:szCs w:val="24"/>
        </w:rPr>
        <w:t>бюджета</w:t>
      </w:r>
      <w:proofErr w:type="gramEnd"/>
      <w:r w:rsidRPr="00695F19">
        <w:rPr>
          <w:rFonts w:ascii="Times New Roman" w:hAnsi="Times New Roman"/>
          <w:sz w:val="24"/>
          <w:szCs w:val="24"/>
        </w:rPr>
        <w:t xml:space="preserve"> возможно привлечь в рамках реализации государственной программы «Повышение энергоэффективности в Томской области», утвержденной постановлением Администрации Томской области от 12.12.2014 г. №493а.</w:t>
      </w:r>
    </w:p>
    <w:p w:rsidR="00A0535D" w:rsidRPr="00695F19" w:rsidRDefault="00A0535D" w:rsidP="00A0535D">
      <w:pPr>
        <w:pStyle w:val="af1"/>
        <w:shd w:val="clear" w:color="auto" w:fill="FFFFFF" w:themeFill="background1"/>
        <w:ind w:right="-427" w:firstLine="567"/>
        <w:jc w:val="both"/>
        <w:rPr>
          <w:rFonts w:ascii="Times New Roman" w:hAnsi="Times New Roman"/>
          <w:sz w:val="24"/>
          <w:szCs w:val="24"/>
        </w:rPr>
      </w:pPr>
      <w:r w:rsidRPr="00695F19">
        <w:rPr>
          <w:rFonts w:ascii="Times New Roman" w:hAnsi="Times New Roman"/>
          <w:sz w:val="24"/>
          <w:szCs w:val="24"/>
        </w:rPr>
        <w:t>Перечень основных мероприятий подпрограммы 1 «Эффективное использование энергоресурсов в социальной сфере Каргасокского района» и ресурсное обеспечение подпрограммы 1 представлены в таблице 2.</w:t>
      </w:r>
    </w:p>
    <w:p w:rsidR="00A0535D" w:rsidRPr="00695F19" w:rsidRDefault="00A0535D" w:rsidP="00A0535D">
      <w:pPr>
        <w:widowControl w:val="0"/>
        <w:shd w:val="clear" w:color="auto" w:fill="FFFFFF" w:themeFill="background1"/>
        <w:autoSpaceDE w:val="0"/>
        <w:autoSpaceDN w:val="0"/>
        <w:adjustRightInd w:val="0"/>
        <w:jc w:val="center"/>
        <w:outlineLvl w:val="2"/>
        <w:sectPr w:rsidR="00A0535D" w:rsidRPr="00695F19" w:rsidSect="00425184">
          <w:pgSz w:w="11905" w:h="16838"/>
          <w:pgMar w:top="709" w:right="850" w:bottom="1134" w:left="1135" w:header="720" w:footer="720" w:gutter="0"/>
          <w:cols w:space="720"/>
          <w:noEndnote/>
          <w:docGrid w:linePitch="299"/>
        </w:sectPr>
      </w:pPr>
    </w:p>
    <w:p w:rsidR="00A0535D" w:rsidRPr="00695F19" w:rsidRDefault="00A0535D" w:rsidP="00A0535D">
      <w:pPr>
        <w:widowControl w:val="0"/>
        <w:shd w:val="clear" w:color="auto" w:fill="FFFFFF" w:themeFill="background1"/>
        <w:autoSpaceDE w:val="0"/>
        <w:autoSpaceDN w:val="0"/>
        <w:adjustRightInd w:val="0"/>
        <w:jc w:val="center"/>
        <w:outlineLvl w:val="2"/>
      </w:pPr>
      <w:r w:rsidRPr="00695F19">
        <w:lastRenderedPageBreak/>
        <w:t>Перечень основных мероприятий и ресурсное обеспечение подпрограммы 1 Программы</w:t>
      </w:r>
    </w:p>
    <w:p w:rsidR="00A0535D" w:rsidRPr="00695F19" w:rsidRDefault="00A0535D" w:rsidP="00A0535D">
      <w:pPr>
        <w:widowControl w:val="0"/>
        <w:shd w:val="clear" w:color="auto" w:fill="FFFFFF" w:themeFill="background1"/>
        <w:autoSpaceDE w:val="0"/>
        <w:autoSpaceDN w:val="0"/>
        <w:adjustRightInd w:val="0"/>
        <w:jc w:val="right"/>
        <w:outlineLvl w:val="2"/>
      </w:pPr>
      <w:r w:rsidRPr="00695F19">
        <w:t>Табл. 2</w:t>
      </w:r>
    </w:p>
    <w:tbl>
      <w:tblPr>
        <w:tblW w:w="15168" w:type="dxa"/>
        <w:tblInd w:w="102" w:type="dxa"/>
        <w:tblLayout w:type="fixed"/>
        <w:tblCellMar>
          <w:top w:w="75" w:type="dxa"/>
          <w:left w:w="0" w:type="dxa"/>
          <w:bottom w:w="75" w:type="dxa"/>
          <w:right w:w="0" w:type="dxa"/>
        </w:tblCellMar>
        <w:tblLook w:val="0000"/>
      </w:tblPr>
      <w:tblGrid>
        <w:gridCol w:w="2835"/>
        <w:gridCol w:w="993"/>
        <w:gridCol w:w="1134"/>
        <w:gridCol w:w="992"/>
        <w:gridCol w:w="992"/>
        <w:gridCol w:w="992"/>
        <w:gridCol w:w="1276"/>
        <w:gridCol w:w="1559"/>
        <w:gridCol w:w="1843"/>
        <w:gridCol w:w="2552"/>
      </w:tblGrid>
      <w:tr w:rsidR="00A0535D" w:rsidRPr="00695F19" w:rsidTr="00425184">
        <w:trPr>
          <w:trHeight w:val="7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подпрограммы, задачи подпрограммы,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Объем финансирования</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рублей)</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Участник/</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0535D" w:rsidRPr="00695F19" w:rsidTr="00425184">
        <w:trPr>
          <w:trHeight w:val="52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федерального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внебюджетных источников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(по согласованию)</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39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trHeight w:val="68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и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значения по годам реализации</w:t>
            </w:r>
          </w:p>
        </w:tc>
      </w:tr>
      <w:tr w:rsidR="00A0535D" w:rsidRPr="00695F19" w:rsidTr="00425184">
        <w:trPr>
          <w:trHeight w:val="109"/>
        </w:trPr>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1</w:t>
            </w:r>
            <w:r w:rsidRPr="00695F19">
              <w:rPr>
                <w:rFonts w:ascii="Times New Roman" w:hAnsi="Times New Roman"/>
                <w:sz w:val="24"/>
                <w:szCs w:val="24"/>
                <w:lang w:val="en-US"/>
              </w:rPr>
              <w:t>0</w:t>
            </w:r>
          </w:p>
        </w:tc>
      </w:tr>
      <w:tr w:rsidR="00A0535D" w:rsidRPr="00695F19" w:rsidTr="00425184">
        <w:trPr>
          <w:trHeight w:val="253"/>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Подпрограмма 1 «Эффективное использование энергоресурсов в социальной сфере Каргасокского района»</w:t>
            </w:r>
          </w:p>
        </w:tc>
      </w:tr>
      <w:tr w:rsidR="00A0535D" w:rsidRPr="00695F19" w:rsidTr="00425184">
        <w:trPr>
          <w:trHeight w:val="27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tc>
      </w:tr>
      <w:tr w:rsidR="00A0535D" w:rsidRPr="00695F19" w:rsidTr="00425184">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both"/>
              <w:rPr>
                <w:rFonts w:ascii="Times New Roman" w:hAnsi="Times New Roman"/>
                <w:sz w:val="24"/>
                <w:szCs w:val="24"/>
              </w:rPr>
            </w:pPr>
            <w:r w:rsidRPr="00695F19">
              <w:rPr>
                <w:rFonts w:ascii="Times New Roman" w:hAnsi="Times New Roman"/>
                <w:sz w:val="24"/>
                <w:szCs w:val="24"/>
              </w:rPr>
              <w:t xml:space="preserve">Основное мероприятие: </w:t>
            </w:r>
          </w:p>
          <w:p w:rsidR="00A0535D" w:rsidRPr="00695F19" w:rsidRDefault="00A0535D" w:rsidP="00425184">
            <w:pPr>
              <w:pStyle w:val="af1"/>
              <w:shd w:val="clear" w:color="auto" w:fill="FFFFFF" w:themeFill="background1"/>
              <w:ind w:left="40" w:right="79"/>
              <w:jc w:val="both"/>
              <w:rPr>
                <w:rFonts w:ascii="Times New Roman" w:hAnsi="Times New Roman"/>
                <w:sz w:val="24"/>
                <w:szCs w:val="24"/>
              </w:rPr>
            </w:pPr>
            <w:r w:rsidRPr="00695F19">
              <w:rPr>
                <w:rFonts w:ascii="Times New Roman" w:hAnsi="Times New Roman"/>
                <w:sz w:val="24"/>
                <w:szCs w:val="24"/>
              </w:rPr>
              <w:t>Выполнение требований действующего законодательства в области энергосбережения и повышения энергетических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 и КС/МУ/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доля объема ТЭ, расчеты за которую осуществляются с использованием ПУ, в общем объеме ТЭ, </w:t>
            </w:r>
            <w:proofErr w:type="gramStart"/>
            <w:r w:rsidRPr="00695F19">
              <w:rPr>
                <w:rFonts w:ascii="Times New Roman" w:hAnsi="Times New Roman"/>
                <w:sz w:val="24"/>
                <w:szCs w:val="24"/>
              </w:rPr>
              <w:t>потребляемой</w:t>
            </w:r>
            <w:proofErr w:type="gramEnd"/>
            <w:r w:rsidRPr="00695F19">
              <w:rPr>
                <w:rFonts w:ascii="Times New Roman" w:hAnsi="Times New Roman"/>
                <w:sz w:val="24"/>
                <w:szCs w:val="24"/>
              </w:rPr>
              <w:t xml:space="preserve">  МУ и ОМСУ,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51,8</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53,7</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53,7</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55,6</w:t>
            </w:r>
          </w:p>
        </w:tc>
      </w:tr>
      <w:tr w:rsidR="00A0535D" w:rsidRPr="00695F19" w:rsidTr="00425184">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right="79"/>
              <w:jc w:val="both"/>
              <w:rPr>
                <w:rFonts w:ascii="Times New Roman" w:hAnsi="Times New Roman"/>
                <w:sz w:val="24"/>
                <w:szCs w:val="24"/>
              </w:rPr>
            </w:pPr>
            <w:r w:rsidRPr="00695F19">
              <w:rPr>
                <w:rFonts w:ascii="Times New Roman" w:hAnsi="Times New Roman"/>
                <w:sz w:val="24"/>
                <w:szCs w:val="24"/>
              </w:rPr>
              <w:t>Мероприятие 1:</w:t>
            </w:r>
          </w:p>
          <w:p w:rsidR="00A0535D" w:rsidRPr="00695F19" w:rsidRDefault="00A0535D" w:rsidP="00425184">
            <w:pPr>
              <w:pStyle w:val="af1"/>
              <w:shd w:val="clear" w:color="auto" w:fill="FFFFFF" w:themeFill="background1"/>
              <w:ind w:right="79"/>
              <w:jc w:val="both"/>
              <w:rPr>
                <w:rFonts w:ascii="Times New Roman" w:hAnsi="Times New Roman"/>
                <w:sz w:val="24"/>
                <w:szCs w:val="24"/>
              </w:rPr>
            </w:pPr>
            <w:r w:rsidRPr="00695F19">
              <w:rPr>
                <w:rFonts w:ascii="Times New Roman" w:hAnsi="Times New Roman"/>
                <w:sz w:val="24"/>
                <w:szCs w:val="24"/>
              </w:rPr>
              <w:t xml:space="preserve">Организация мониторинга  параметров энергосбережения и </w:t>
            </w:r>
            <w:r w:rsidRPr="00695F19">
              <w:rPr>
                <w:rFonts w:ascii="Times New Roman" w:hAnsi="Times New Roman"/>
                <w:sz w:val="24"/>
                <w:szCs w:val="24"/>
              </w:rPr>
              <w:lastRenderedPageBreak/>
              <w:t>повышения энергоэффективности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 и КС/МУ/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предоставление в установленном порядке   сведений в </w:t>
            </w:r>
            <w:r w:rsidRPr="00695F19">
              <w:rPr>
                <w:rFonts w:ascii="Times New Roman" w:hAnsi="Times New Roman"/>
                <w:sz w:val="24"/>
                <w:szCs w:val="24"/>
              </w:rPr>
              <w:lastRenderedPageBreak/>
              <w:t xml:space="preserve">области энергосбережения и энергетической эффективности, %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Х</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Pr>
                <w:rFonts w:ascii="Times New Roman" w:hAnsi="Times New Roman"/>
                <w:sz w:val="24"/>
                <w:szCs w:val="24"/>
              </w:rPr>
            </w:pPr>
            <w:r w:rsidRPr="00695F19">
              <w:rPr>
                <w:rFonts w:ascii="Times New Roman" w:hAnsi="Times New Roman"/>
                <w:sz w:val="24"/>
                <w:szCs w:val="24"/>
              </w:rPr>
              <w:t>Мероприятие 2:</w:t>
            </w:r>
          </w:p>
          <w:p w:rsidR="00A0535D" w:rsidRPr="00695F19" w:rsidRDefault="00A0535D" w:rsidP="00425184">
            <w:pPr>
              <w:pStyle w:val="af1"/>
              <w:shd w:val="clear" w:color="auto" w:fill="FFFFFF" w:themeFill="background1"/>
              <w:ind w:left="40"/>
              <w:rPr>
                <w:rFonts w:ascii="Times New Roman" w:hAnsi="Times New Roman"/>
                <w:sz w:val="24"/>
                <w:szCs w:val="24"/>
              </w:rPr>
            </w:pPr>
            <w:r w:rsidRPr="00695F19">
              <w:rPr>
                <w:rFonts w:ascii="Times New Roman" w:hAnsi="Times New Roman"/>
                <w:sz w:val="24"/>
                <w:szCs w:val="24"/>
              </w:rPr>
              <w:t>Внедрение (замена) средств и систем учета потребления  энергоресурсов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количество </w:t>
            </w:r>
            <w:proofErr w:type="gramStart"/>
            <w:r w:rsidRPr="00695F19">
              <w:rPr>
                <w:rFonts w:ascii="Times New Roman" w:hAnsi="Times New Roman"/>
                <w:sz w:val="24"/>
                <w:szCs w:val="24"/>
              </w:rPr>
              <w:t>установленных</w:t>
            </w:r>
            <w:proofErr w:type="gramEnd"/>
            <w:r w:rsidRPr="00695F19">
              <w:rPr>
                <w:rFonts w:ascii="Times New Roman" w:hAnsi="Times New Roman"/>
                <w:sz w:val="24"/>
                <w:szCs w:val="24"/>
              </w:rPr>
              <w:t xml:space="preserve"> теплосчетчиков, ед.</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r>
      <w:tr w:rsidR="00A0535D" w:rsidRPr="00695F19" w:rsidTr="00425184">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r>
      <w:tr w:rsidR="00A0535D" w:rsidRPr="00695F19" w:rsidTr="00425184">
        <w:trPr>
          <w:trHeight w:val="21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r>
      <w:tr w:rsidR="00A0535D" w:rsidRPr="00695F19" w:rsidTr="00425184">
        <w:trPr>
          <w:trHeight w:val="251"/>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r>
      <w:tr w:rsidR="00A0535D" w:rsidRPr="00695F19" w:rsidTr="00425184">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trHeight w:val="32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2. Снижение потребления энергоресурсов в МУ и ОМСУ</w:t>
            </w:r>
          </w:p>
        </w:tc>
      </w:tr>
      <w:tr w:rsidR="00A0535D" w:rsidRPr="00695F19" w:rsidTr="00425184">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Основное мероприятие: Оптимизация режимов потребления энергоресурсов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2590,8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2590,8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темп роста удельного расхода ЭЭ на 1 кв. метр общей площади МУ и ОМСУ,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97,0</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260,8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260,8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95,0</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92,5</w:t>
            </w:r>
          </w:p>
        </w:tc>
      </w:tr>
      <w:tr w:rsidR="00A0535D" w:rsidRPr="00695F19" w:rsidTr="00425184">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w:t>
            </w:r>
          </w:p>
        </w:tc>
      </w:tr>
      <w:tr w:rsidR="00A0535D" w:rsidRPr="00695F19" w:rsidTr="00425184">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87,5</w:t>
            </w:r>
          </w:p>
        </w:tc>
      </w:tr>
      <w:tr w:rsidR="00A0535D" w:rsidRPr="00695F19" w:rsidTr="00425184">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Мероприятие 1:</w:t>
            </w:r>
          </w:p>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695F19">
              <w:rPr>
                <w:rFonts w:ascii="Times New Roman" w:hAnsi="Times New Roman" w:cs="Times New Roman"/>
                <w:sz w:val="24"/>
                <w:szCs w:val="24"/>
              </w:rPr>
              <w:t xml:space="preserve">Внедрение </w:t>
            </w:r>
            <w:r w:rsidRPr="00695F19">
              <w:rPr>
                <w:rFonts w:ascii="Times New Roman" w:hAnsi="Times New Roman" w:cs="Times New Roman"/>
                <w:sz w:val="24"/>
                <w:szCs w:val="24"/>
              </w:rPr>
              <w:lastRenderedPageBreak/>
              <w:t>энергоэффективной светотехники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2590,8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2590,8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доля точек освещения с </w:t>
            </w:r>
            <w:r w:rsidRPr="00695F19">
              <w:rPr>
                <w:rFonts w:ascii="Times New Roman" w:hAnsi="Times New Roman"/>
                <w:sz w:val="24"/>
                <w:szCs w:val="24"/>
              </w:rPr>
              <w:lastRenderedPageBreak/>
              <w:t>энергоэффективными лампами в общем количестве точек освещения в МУ,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Х</w:t>
            </w:r>
          </w:p>
        </w:tc>
      </w:tr>
      <w:tr w:rsidR="00A0535D" w:rsidRPr="00695F19" w:rsidTr="00425184">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82,0</w:t>
            </w:r>
          </w:p>
        </w:tc>
      </w:tr>
      <w:tr w:rsidR="00A0535D" w:rsidRPr="00695F19" w:rsidTr="00425184">
        <w:trPr>
          <w:trHeight w:val="13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84,0</w:t>
            </w:r>
          </w:p>
        </w:tc>
      </w:tr>
      <w:tr w:rsidR="00A0535D" w:rsidRPr="00695F19" w:rsidTr="00425184">
        <w:trPr>
          <w:trHeight w:val="1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260,8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260,8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84,0</w:t>
            </w:r>
          </w:p>
        </w:tc>
      </w:tr>
      <w:tr w:rsidR="00A0535D" w:rsidRPr="00695F19" w:rsidTr="00425184">
        <w:trPr>
          <w:trHeight w:val="240"/>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85,6</w:t>
            </w:r>
          </w:p>
        </w:tc>
      </w:tr>
      <w:tr w:rsidR="00A0535D" w:rsidRPr="00695F19" w:rsidTr="00425184">
        <w:trPr>
          <w:trHeight w:val="66"/>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89,4</w:t>
            </w:r>
          </w:p>
        </w:tc>
      </w:tr>
      <w:tr w:rsidR="00A0535D" w:rsidRPr="00695F19" w:rsidTr="00425184">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93,5</w:t>
            </w:r>
          </w:p>
        </w:tc>
      </w:tr>
      <w:tr w:rsidR="00A0535D" w:rsidRPr="00695F19" w:rsidTr="00425184">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ИТОГО</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Подпрограмма 1 «Эффективное использование энергоресурсов в социальной сфере Каргасокского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3490,8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3490,8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МУ/ ОМСУ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370,0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560,8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560,8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bl>
    <w:p w:rsidR="00A0535D" w:rsidRPr="00695F19" w:rsidRDefault="00A0535D" w:rsidP="00A0535D">
      <w:pPr>
        <w:pStyle w:val="af1"/>
        <w:shd w:val="clear" w:color="auto" w:fill="FFFFFF" w:themeFill="background1"/>
        <w:ind w:right="-427"/>
        <w:jc w:val="right"/>
        <w:rPr>
          <w:rFonts w:ascii="Times New Roman" w:hAnsi="Times New Roman"/>
          <w:sz w:val="24"/>
          <w:szCs w:val="24"/>
        </w:rPr>
      </w:pPr>
    </w:p>
    <w:p w:rsidR="00A0535D" w:rsidRPr="00695F19" w:rsidRDefault="00A0535D" w:rsidP="00A0535D">
      <w:pPr>
        <w:pStyle w:val="af1"/>
        <w:shd w:val="clear" w:color="auto" w:fill="FFFFFF" w:themeFill="background1"/>
        <w:ind w:right="-427"/>
        <w:jc w:val="right"/>
        <w:rPr>
          <w:rFonts w:ascii="Times New Roman" w:hAnsi="Times New Roman"/>
          <w:sz w:val="24"/>
          <w:szCs w:val="24"/>
        </w:rPr>
      </w:pPr>
    </w:p>
    <w:p w:rsidR="00A0535D" w:rsidRPr="00695F19" w:rsidRDefault="00A0535D" w:rsidP="00A0535D">
      <w:pPr>
        <w:pStyle w:val="af1"/>
        <w:shd w:val="clear" w:color="auto" w:fill="FFFFFF" w:themeFill="background1"/>
        <w:ind w:right="-427"/>
        <w:jc w:val="right"/>
        <w:rPr>
          <w:rFonts w:ascii="Times New Roman" w:hAnsi="Times New Roman"/>
          <w:sz w:val="24"/>
          <w:szCs w:val="24"/>
        </w:rPr>
      </w:pPr>
    </w:p>
    <w:p w:rsidR="00A0535D" w:rsidRPr="00695F19" w:rsidRDefault="00A0535D" w:rsidP="00A0535D">
      <w:pPr>
        <w:pStyle w:val="af1"/>
        <w:shd w:val="clear" w:color="auto" w:fill="FFFFFF" w:themeFill="background1"/>
        <w:ind w:right="-427"/>
        <w:jc w:val="right"/>
        <w:rPr>
          <w:rFonts w:ascii="Times New Roman" w:hAnsi="Times New Roman"/>
          <w:sz w:val="24"/>
          <w:szCs w:val="24"/>
        </w:rPr>
        <w:sectPr w:rsidR="00A0535D" w:rsidRPr="00695F19" w:rsidSect="00425184">
          <w:pgSz w:w="16838" w:h="11905" w:orient="landscape"/>
          <w:pgMar w:top="1135" w:right="709" w:bottom="850" w:left="1134" w:header="720" w:footer="720" w:gutter="0"/>
          <w:cols w:space="720"/>
          <w:noEndnote/>
          <w:docGrid w:linePitch="299"/>
        </w:sectPr>
      </w:pPr>
    </w:p>
    <w:p w:rsidR="00A0535D" w:rsidRPr="00695F19" w:rsidRDefault="00A0535D" w:rsidP="00695F19">
      <w:pPr>
        <w:pStyle w:val="af1"/>
        <w:shd w:val="clear" w:color="auto" w:fill="FFFFFF" w:themeFill="background1"/>
        <w:ind w:left="6237" w:right="-427"/>
        <w:jc w:val="both"/>
        <w:rPr>
          <w:rFonts w:ascii="Times New Roman" w:hAnsi="Times New Roman"/>
          <w:sz w:val="20"/>
          <w:szCs w:val="20"/>
        </w:rPr>
      </w:pPr>
      <w:r w:rsidRPr="00695F19">
        <w:rPr>
          <w:rFonts w:ascii="Times New Roman" w:hAnsi="Times New Roman"/>
          <w:sz w:val="20"/>
          <w:szCs w:val="20"/>
        </w:rPr>
        <w:lastRenderedPageBreak/>
        <w:t xml:space="preserve">Приложение 2 </w:t>
      </w:r>
    </w:p>
    <w:p w:rsidR="00A0535D" w:rsidRPr="00695F19" w:rsidRDefault="00A0535D" w:rsidP="00695F19">
      <w:pPr>
        <w:pStyle w:val="af1"/>
        <w:shd w:val="clear" w:color="auto" w:fill="FFFFFF" w:themeFill="background1"/>
        <w:ind w:left="6237" w:right="-427"/>
        <w:jc w:val="both"/>
        <w:rPr>
          <w:rFonts w:ascii="Times New Roman" w:hAnsi="Times New Roman"/>
          <w:sz w:val="20"/>
          <w:szCs w:val="20"/>
        </w:rPr>
      </w:pPr>
      <w:r w:rsidRPr="00695F19">
        <w:rPr>
          <w:rFonts w:ascii="Times New Roman" w:hAnsi="Times New Roman"/>
          <w:sz w:val="20"/>
          <w:szCs w:val="20"/>
        </w:rPr>
        <w:t>к муниципальной программе</w:t>
      </w:r>
      <w:r w:rsidR="00695F19" w:rsidRPr="00695F19">
        <w:rPr>
          <w:rFonts w:ascii="Times New Roman" w:hAnsi="Times New Roman"/>
          <w:sz w:val="20"/>
          <w:szCs w:val="20"/>
        </w:rPr>
        <w:t xml:space="preserve"> </w:t>
      </w:r>
      <w:r w:rsidRPr="00695F19">
        <w:rPr>
          <w:rFonts w:ascii="Times New Roman" w:hAnsi="Times New Roman"/>
          <w:sz w:val="20"/>
          <w:szCs w:val="20"/>
        </w:rPr>
        <w:t xml:space="preserve">«Повышение </w:t>
      </w:r>
      <w:proofErr w:type="spellStart"/>
      <w:r w:rsidRPr="00695F19">
        <w:rPr>
          <w:rFonts w:ascii="Times New Roman" w:hAnsi="Times New Roman"/>
          <w:sz w:val="20"/>
          <w:szCs w:val="20"/>
        </w:rPr>
        <w:t>энергоэффективности</w:t>
      </w:r>
      <w:proofErr w:type="spellEnd"/>
      <w:r w:rsidR="00695F19" w:rsidRPr="00695F19">
        <w:rPr>
          <w:rFonts w:ascii="Times New Roman" w:hAnsi="Times New Roman"/>
          <w:sz w:val="20"/>
          <w:szCs w:val="20"/>
        </w:rPr>
        <w:t xml:space="preserve"> </w:t>
      </w:r>
      <w:r w:rsidRPr="00695F19">
        <w:rPr>
          <w:rFonts w:ascii="Times New Roman" w:hAnsi="Times New Roman"/>
          <w:sz w:val="20"/>
          <w:szCs w:val="20"/>
        </w:rPr>
        <w:t>в муниципальном образовании</w:t>
      </w:r>
      <w:r w:rsidR="00695F19" w:rsidRPr="00695F19">
        <w:rPr>
          <w:rFonts w:ascii="Times New Roman" w:hAnsi="Times New Roman"/>
          <w:sz w:val="20"/>
          <w:szCs w:val="20"/>
        </w:rPr>
        <w:t xml:space="preserve"> </w:t>
      </w:r>
      <w:r w:rsidRPr="00695F19">
        <w:rPr>
          <w:rFonts w:ascii="Times New Roman" w:hAnsi="Times New Roman"/>
          <w:sz w:val="20"/>
          <w:szCs w:val="20"/>
        </w:rPr>
        <w:t xml:space="preserve">Каргасокский район» </w:t>
      </w:r>
    </w:p>
    <w:p w:rsidR="00A0535D" w:rsidRPr="00695F19" w:rsidRDefault="00A0535D" w:rsidP="00695F19">
      <w:pPr>
        <w:pStyle w:val="af1"/>
        <w:shd w:val="clear" w:color="auto" w:fill="FFFFFF" w:themeFill="background1"/>
        <w:ind w:left="6804" w:right="-427"/>
        <w:jc w:val="both"/>
        <w:rPr>
          <w:rFonts w:ascii="Times New Roman" w:hAnsi="Times New Roman"/>
          <w:sz w:val="24"/>
          <w:szCs w:val="24"/>
        </w:rPr>
      </w:pPr>
    </w:p>
    <w:p w:rsidR="00A0535D" w:rsidRPr="00695F19" w:rsidRDefault="00A0535D" w:rsidP="00A0535D">
      <w:pPr>
        <w:pStyle w:val="af1"/>
        <w:shd w:val="clear" w:color="auto" w:fill="FFFFFF" w:themeFill="background1"/>
        <w:ind w:right="-427" w:firstLine="709"/>
        <w:jc w:val="center"/>
        <w:rPr>
          <w:rFonts w:ascii="Times New Roman" w:hAnsi="Times New Roman"/>
          <w:sz w:val="24"/>
          <w:szCs w:val="24"/>
        </w:rPr>
      </w:pPr>
      <w:r w:rsidRPr="00695F19">
        <w:rPr>
          <w:rFonts w:ascii="Times New Roman" w:hAnsi="Times New Roman"/>
          <w:sz w:val="24"/>
          <w:szCs w:val="24"/>
        </w:rPr>
        <w:t xml:space="preserve">Подпрограмма 2 «Повышение энергетической эффективности </w:t>
      </w:r>
    </w:p>
    <w:p w:rsidR="00A0535D" w:rsidRPr="00695F19" w:rsidRDefault="00A0535D" w:rsidP="00A0535D">
      <w:pPr>
        <w:pStyle w:val="af1"/>
        <w:shd w:val="clear" w:color="auto" w:fill="FFFFFF" w:themeFill="background1"/>
        <w:ind w:right="-427" w:firstLine="709"/>
        <w:jc w:val="center"/>
        <w:rPr>
          <w:rFonts w:ascii="Times New Roman" w:hAnsi="Times New Roman"/>
          <w:sz w:val="24"/>
          <w:szCs w:val="24"/>
        </w:rPr>
      </w:pPr>
      <w:r w:rsidRPr="00695F19">
        <w:rPr>
          <w:rFonts w:ascii="Times New Roman" w:hAnsi="Times New Roman"/>
          <w:sz w:val="24"/>
          <w:szCs w:val="24"/>
        </w:rPr>
        <w:t>в ЖКХ Каргасокского района»</w:t>
      </w:r>
    </w:p>
    <w:p w:rsidR="00A0535D" w:rsidRPr="00695F19" w:rsidRDefault="00A0535D" w:rsidP="00A0535D">
      <w:pPr>
        <w:pStyle w:val="ConsPlusNormal"/>
        <w:shd w:val="clear" w:color="auto" w:fill="FFFFFF" w:themeFill="background1"/>
        <w:jc w:val="center"/>
        <w:rPr>
          <w:rFonts w:ascii="Times New Roman" w:hAnsi="Times New Roman" w:cs="Times New Roman"/>
          <w:sz w:val="24"/>
          <w:szCs w:val="24"/>
        </w:rPr>
      </w:pPr>
    </w:p>
    <w:p w:rsidR="00A0535D" w:rsidRPr="00695F19" w:rsidRDefault="00A0535D" w:rsidP="00A0535D">
      <w:pPr>
        <w:pStyle w:val="ConsPlusNormal"/>
        <w:shd w:val="clear" w:color="auto" w:fill="FFFFFF" w:themeFill="background1"/>
        <w:jc w:val="center"/>
        <w:rPr>
          <w:rFonts w:ascii="Times New Roman" w:hAnsi="Times New Roman" w:cs="Times New Roman"/>
          <w:sz w:val="24"/>
          <w:szCs w:val="24"/>
        </w:rPr>
      </w:pPr>
      <w:r w:rsidRPr="00695F19">
        <w:rPr>
          <w:rFonts w:ascii="Times New Roman" w:hAnsi="Times New Roman" w:cs="Times New Roman"/>
          <w:sz w:val="24"/>
          <w:szCs w:val="24"/>
        </w:rPr>
        <w:t>Паспорт Подпрограммы</w:t>
      </w:r>
    </w:p>
    <w:tbl>
      <w:tblPr>
        <w:tblW w:w="10972" w:type="dxa"/>
        <w:jc w:val="center"/>
        <w:tblInd w:w="102" w:type="dxa"/>
        <w:tblLayout w:type="fixed"/>
        <w:tblCellMar>
          <w:top w:w="75" w:type="dxa"/>
          <w:left w:w="0" w:type="dxa"/>
          <w:bottom w:w="75" w:type="dxa"/>
          <w:right w:w="0" w:type="dxa"/>
        </w:tblCellMar>
        <w:tblLook w:val="0000"/>
      </w:tblPr>
      <w:tblGrid>
        <w:gridCol w:w="2086"/>
        <w:gridCol w:w="2409"/>
        <w:gridCol w:w="925"/>
        <w:gridCol w:w="121"/>
        <w:gridCol w:w="804"/>
        <w:gridCol w:w="101"/>
        <w:gridCol w:w="824"/>
        <w:gridCol w:w="82"/>
        <w:gridCol w:w="844"/>
        <w:gridCol w:w="61"/>
        <w:gridCol w:w="864"/>
        <w:gridCol w:w="41"/>
        <w:gridCol w:w="884"/>
        <w:gridCol w:w="21"/>
        <w:gridCol w:w="905"/>
      </w:tblGrid>
      <w:tr w:rsidR="00A0535D" w:rsidRPr="00695F19" w:rsidTr="00425184">
        <w:trPr>
          <w:trHeight w:val="435"/>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Наименование подпрограммы </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right="-427"/>
              <w:rPr>
                <w:rFonts w:ascii="Times New Roman" w:hAnsi="Times New Roman"/>
                <w:sz w:val="24"/>
                <w:szCs w:val="24"/>
              </w:rPr>
            </w:pPr>
            <w:r w:rsidRPr="00695F19">
              <w:rPr>
                <w:rFonts w:ascii="Times New Roman" w:hAnsi="Times New Roman"/>
                <w:sz w:val="24"/>
                <w:szCs w:val="24"/>
              </w:rPr>
              <w:t>Повышение энергетической эффективности в ЖКХ Каргасокского района</w:t>
            </w:r>
          </w:p>
        </w:tc>
      </w:tr>
      <w:tr w:rsidR="00A0535D" w:rsidRPr="00695F19" w:rsidTr="00425184">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Сроки (этапы) реализации подпрограммы</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2016-2021 г.г. (этапы не предусмотрены).</w:t>
            </w:r>
          </w:p>
        </w:tc>
      </w:tr>
      <w:tr w:rsidR="00A0535D" w:rsidRPr="00695F19" w:rsidTr="00425184">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Куратор подпрограммы</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Заместитель Главы Каргасокского района по вопросам жизнеобеспечения района</w:t>
            </w:r>
          </w:p>
        </w:tc>
      </w:tr>
      <w:tr w:rsidR="00A0535D" w:rsidRPr="00695F19" w:rsidTr="00425184">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Ответственный исполнитель подпрограммы </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МКУ УЖКХ и КС</w:t>
            </w:r>
          </w:p>
        </w:tc>
      </w:tr>
      <w:tr w:rsidR="00A0535D" w:rsidRPr="00695F19" w:rsidTr="00425184">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Соисполнители подпрограммы</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r>
      <w:tr w:rsidR="00A0535D" w:rsidRPr="00695F19" w:rsidTr="00425184">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Участники подпрограммы</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МКУ УЖКХ и КС, ОМСУ, организации коммунального комплекса (ОКК) (по согласованию)</w:t>
            </w:r>
          </w:p>
        </w:tc>
      </w:tr>
      <w:tr w:rsidR="00A0535D" w:rsidRPr="00695F19" w:rsidTr="00425184">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Цель подпрограммы</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Энергосбережение  в жилищно-коммунальном хозяйстве</w:t>
            </w:r>
          </w:p>
        </w:tc>
      </w:tr>
      <w:tr w:rsidR="00A0535D" w:rsidRPr="00695F19" w:rsidTr="00425184">
        <w:trPr>
          <w:jc w:val="center"/>
        </w:trPr>
        <w:tc>
          <w:tcPr>
            <w:tcW w:w="20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Показатели цели подпрограммы и их значения </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Показатели цели</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2015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2018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2021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r>
      <w:tr w:rsidR="00A0535D" w:rsidRPr="00695F19" w:rsidTr="00425184">
        <w:trPr>
          <w:trHeight w:val="1153"/>
          <w:jc w:val="center"/>
        </w:trPr>
        <w:tc>
          <w:tcPr>
            <w:tcW w:w="2086" w:type="dxa"/>
            <w:vMerge/>
            <w:tcBorders>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Сокращение потребления ЭЭ (кВтч) на единицу вырабатываемой ТЭ (Гкал), %</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trHeight w:val="706"/>
          <w:jc w:val="center"/>
        </w:trPr>
        <w:tc>
          <w:tcPr>
            <w:tcW w:w="20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Удельный расход ЭЭ в системах уличного освещения, кВтч/кв</w:t>
            </w:r>
            <w:proofErr w:type="gramStart"/>
            <w:r w:rsidRPr="00695F19">
              <w:rPr>
                <w:rFonts w:ascii="Times New Roman" w:hAnsi="Times New Roman"/>
                <w:sz w:val="24"/>
                <w:szCs w:val="24"/>
              </w:rPr>
              <w:t>.м</w:t>
            </w:r>
            <w:proofErr w:type="gramEnd"/>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0,362</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0,359</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0,359</w:t>
            </w:r>
          </w:p>
        </w:tc>
        <w:tc>
          <w:tcPr>
            <w:tcW w:w="926"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0,358</w:t>
            </w:r>
          </w:p>
        </w:tc>
      </w:tr>
      <w:tr w:rsidR="00A0535D" w:rsidRPr="00695F19" w:rsidTr="00425184">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Задачи подпрограммы</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1. Повышение энергетической эффективности в коммунальных системах;</w:t>
            </w:r>
          </w:p>
          <w:p w:rsidR="00A0535D" w:rsidRPr="00695F19" w:rsidRDefault="00A0535D" w:rsidP="00425184">
            <w:pPr>
              <w:pStyle w:val="af1"/>
              <w:shd w:val="clear" w:color="auto" w:fill="FFFFFF" w:themeFill="background1"/>
              <w:rPr>
                <w:rFonts w:ascii="Times New Roman" w:hAnsi="Times New Roman"/>
                <w:color w:val="FF0000"/>
                <w:sz w:val="24"/>
                <w:szCs w:val="24"/>
              </w:rPr>
            </w:pPr>
            <w:r w:rsidRPr="00695F19">
              <w:rPr>
                <w:rFonts w:ascii="Times New Roman" w:hAnsi="Times New Roman"/>
                <w:sz w:val="24"/>
                <w:szCs w:val="24"/>
              </w:rPr>
              <w:t>Задача 2. Повышение энергетической эффективности в системах уличного освещения.</w:t>
            </w:r>
          </w:p>
        </w:tc>
      </w:tr>
      <w:tr w:rsidR="00A0535D" w:rsidRPr="00695F19" w:rsidTr="00425184">
        <w:trPr>
          <w:jc w:val="center"/>
        </w:trPr>
        <w:tc>
          <w:tcPr>
            <w:tcW w:w="20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Показатели задач Программы и их значения </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Показатели задач</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2015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2016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925"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2021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r>
      <w:tr w:rsidR="00A0535D" w:rsidRPr="00695F19" w:rsidTr="00425184">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1. Повышение энергетической эффективности в коммунальных системах</w:t>
            </w:r>
          </w:p>
        </w:tc>
      </w:tr>
      <w:tr w:rsidR="00A0535D" w:rsidRPr="00695F19" w:rsidTr="00425184">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Годовая экономия условного топлива для котельных, </w:t>
            </w:r>
            <w:r w:rsidRPr="00695F19">
              <w:rPr>
                <w:rFonts w:ascii="Times New Roman" w:hAnsi="Times New Roman"/>
                <w:sz w:val="24"/>
                <w:szCs w:val="24"/>
              </w:rPr>
              <w:lastRenderedPageBreak/>
              <w:t>полученная в результате реализации энергоэффективных мероприятий, т.у</w:t>
            </w:r>
            <w:proofErr w:type="gramStart"/>
            <w:r w:rsidRPr="00695F19">
              <w:rPr>
                <w:rFonts w:ascii="Times New Roman" w:hAnsi="Times New Roman"/>
                <w:sz w:val="24"/>
                <w:szCs w:val="24"/>
              </w:rPr>
              <w:t>.т</w:t>
            </w:r>
            <w:proofErr w:type="gramEnd"/>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570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570</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jc w:val="center"/>
        </w:trPr>
        <w:tc>
          <w:tcPr>
            <w:tcW w:w="2086" w:type="dxa"/>
            <w:vMerge/>
            <w:tcBorders>
              <w:top w:val="single" w:sz="4" w:space="0" w:color="auto"/>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2. Повышение энергетической эффективности в системах уличного освещения</w:t>
            </w:r>
          </w:p>
        </w:tc>
      </w:tr>
      <w:tr w:rsidR="00A0535D" w:rsidRPr="00695F19" w:rsidTr="00425184">
        <w:trPr>
          <w:jc w:val="center"/>
        </w:trPr>
        <w:tc>
          <w:tcPr>
            <w:tcW w:w="20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Темп роста расхода ЭЭ в системах уличного освещения, %</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97,0</w:t>
            </w:r>
          </w:p>
        </w:tc>
        <w:tc>
          <w:tcPr>
            <w:tcW w:w="925"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95,0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93,0</w:t>
            </w:r>
          </w:p>
        </w:tc>
        <w:tc>
          <w:tcPr>
            <w:tcW w:w="926"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w:t>
            </w:r>
          </w:p>
        </w:tc>
      </w:tr>
      <w:tr w:rsidR="00A0535D" w:rsidRPr="00695F19" w:rsidTr="00425184">
        <w:trPr>
          <w:trHeight w:val="920"/>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Ведомственные целевые программы, входящие в состав подпрограммы </w:t>
            </w:r>
          </w:p>
        </w:tc>
        <w:tc>
          <w:tcPr>
            <w:tcW w:w="888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 xml:space="preserve">Отсутствуют </w:t>
            </w:r>
          </w:p>
        </w:tc>
      </w:tr>
      <w:tr w:rsidR="00A0535D" w:rsidRPr="00695F19" w:rsidTr="00425184">
        <w:trPr>
          <w:jc w:val="center"/>
        </w:trPr>
        <w:tc>
          <w:tcPr>
            <w:tcW w:w="20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Объемы и источники финансирования подпрограммы (с детализацией по годам реализации подпрограммы) тыс. руб.</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Источники</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right="65"/>
              <w:jc w:val="center"/>
              <w:rPr>
                <w:rFonts w:ascii="Times New Roman" w:hAnsi="Times New Roman"/>
                <w:sz w:val="24"/>
                <w:szCs w:val="24"/>
              </w:rPr>
            </w:pPr>
            <w:r w:rsidRPr="00695F19">
              <w:rPr>
                <w:rFonts w:ascii="Times New Roman" w:hAnsi="Times New Roman"/>
                <w:sz w:val="24"/>
                <w:szCs w:val="24"/>
              </w:rPr>
              <w:t>2017</w:t>
            </w:r>
          </w:p>
          <w:p w:rsidR="00A0535D" w:rsidRPr="00695F19" w:rsidRDefault="00A0535D" w:rsidP="00425184">
            <w:pPr>
              <w:pStyle w:val="af1"/>
              <w:shd w:val="clear" w:color="auto" w:fill="FFFFFF" w:themeFill="background1"/>
              <w:ind w:right="65"/>
              <w:jc w:val="center"/>
              <w:rPr>
                <w:rFonts w:ascii="Times New Roman" w:hAnsi="Times New Roman"/>
                <w:sz w:val="24"/>
                <w:szCs w:val="24"/>
              </w:rPr>
            </w:pPr>
            <w:r w:rsidRPr="00695F19">
              <w:rPr>
                <w:rFonts w:ascii="Times New Roman" w:hAnsi="Times New Roman"/>
                <w:sz w:val="24"/>
                <w:szCs w:val="24"/>
              </w:rPr>
              <w:t>год</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r>
      <w:tr w:rsidR="00A0535D" w:rsidRPr="00695F19" w:rsidTr="00425184">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Федеральный бюджет</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Областной бюджет</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Местные бюджеты</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137000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22000,0</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24500,0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38500,0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42500,0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6500,0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3000,0</w:t>
            </w:r>
          </w:p>
        </w:tc>
      </w:tr>
      <w:tr w:rsidR="00A0535D" w:rsidRPr="00695F19" w:rsidTr="00425184">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Внебюджетные источники</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600,0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0</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150,0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150,0</w:t>
            </w:r>
          </w:p>
        </w:tc>
      </w:tr>
      <w:tr w:rsidR="00A0535D" w:rsidRPr="00695F19" w:rsidTr="00425184">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Всего по источникам</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137600,0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22000,0</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24600,0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38600,0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42600,0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6650,0</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r w:rsidRPr="00695F19">
              <w:rPr>
                <w:rFonts w:ascii="Times New Roman" w:hAnsi="Times New Roman"/>
                <w:sz w:val="24"/>
                <w:szCs w:val="24"/>
              </w:rPr>
              <w:t>3150,0</w:t>
            </w:r>
          </w:p>
        </w:tc>
      </w:tr>
    </w:tbl>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r w:rsidRPr="00695F19">
        <w:rPr>
          <w:rFonts w:ascii="Times New Roman" w:hAnsi="Times New Roman"/>
          <w:sz w:val="24"/>
          <w:szCs w:val="24"/>
        </w:rPr>
        <w:t>I. Характеристика текущего состояния</w:t>
      </w: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r w:rsidRPr="00695F19">
        <w:rPr>
          <w:rFonts w:ascii="Times New Roman" w:hAnsi="Times New Roman"/>
          <w:sz w:val="24"/>
          <w:szCs w:val="24"/>
        </w:rPr>
        <w:t>сферы реализации подпрограммы 2</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bookmarkStart w:id="12" w:name="Par365"/>
      <w:bookmarkEnd w:id="12"/>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1.1. Коммунальная инфраструктура</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proofErr w:type="gramStart"/>
      <w:r w:rsidRPr="00695F19">
        <w:rPr>
          <w:rFonts w:ascii="Times New Roman" w:hAnsi="Times New Roman"/>
          <w:sz w:val="24"/>
          <w:szCs w:val="24"/>
        </w:rPr>
        <w:t>Коммунальная инфраструктура района состоит из систем производства тепловой энергии (котельные), электрической энергии (ДЭС) воды, распределения (сети электроснабжения, теплоснабжения, водоснабжения) и потребления (все виды потребителей энергии) топливно-энергетических ресурсов (ТЭР) и воды, функционирующих на территории района.</w:t>
      </w:r>
      <w:proofErr w:type="gramEnd"/>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Система распределения энергии состоит из электрических и тепловых сетей, а также сетей водоснабжения.</w:t>
      </w:r>
    </w:p>
    <w:p w:rsidR="00A0535D" w:rsidRPr="00695F19" w:rsidRDefault="00A0535D" w:rsidP="00A0535D">
      <w:pPr>
        <w:shd w:val="clear" w:color="auto" w:fill="FFFFFF" w:themeFill="background1"/>
        <w:autoSpaceDE w:val="0"/>
        <w:autoSpaceDN w:val="0"/>
        <w:adjustRightInd w:val="0"/>
        <w:ind w:right="-427" w:firstLine="426"/>
        <w:jc w:val="both"/>
      </w:pPr>
      <w:r w:rsidRPr="00695F19">
        <w:t>Основные проблемы в области энергосбережения и повышения энергетической эффективности в коммунальной инфраструктуре являются:</w:t>
      </w:r>
    </w:p>
    <w:p w:rsidR="00A0535D" w:rsidRPr="00695F19" w:rsidRDefault="00A0535D" w:rsidP="00A0535D">
      <w:pPr>
        <w:shd w:val="clear" w:color="auto" w:fill="FFFFFF" w:themeFill="background1"/>
        <w:autoSpaceDE w:val="0"/>
        <w:autoSpaceDN w:val="0"/>
        <w:adjustRightInd w:val="0"/>
        <w:ind w:right="-427" w:firstLine="426"/>
        <w:jc w:val="both"/>
      </w:pPr>
      <w:r w:rsidRPr="00695F19">
        <w:t>- высокий износ энергетического оборудования;</w:t>
      </w:r>
    </w:p>
    <w:p w:rsidR="00A0535D" w:rsidRPr="00695F19" w:rsidRDefault="00A0535D" w:rsidP="00A0535D">
      <w:pPr>
        <w:shd w:val="clear" w:color="auto" w:fill="FFFFFF" w:themeFill="background1"/>
        <w:autoSpaceDE w:val="0"/>
        <w:autoSpaceDN w:val="0"/>
        <w:adjustRightInd w:val="0"/>
        <w:ind w:right="-427" w:firstLine="426"/>
        <w:jc w:val="both"/>
      </w:pPr>
      <w:r w:rsidRPr="00695F19">
        <w:t>- несбалансированность имеющихся и требуемых мощностей электросетевой и  теплосетевой инфраструктур;</w:t>
      </w:r>
    </w:p>
    <w:p w:rsidR="00A0535D" w:rsidRPr="00695F19" w:rsidRDefault="00A0535D" w:rsidP="00A0535D">
      <w:pPr>
        <w:shd w:val="clear" w:color="auto" w:fill="FFFFFF" w:themeFill="background1"/>
        <w:autoSpaceDE w:val="0"/>
        <w:autoSpaceDN w:val="0"/>
        <w:adjustRightInd w:val="0"/>
        <w:ind w:right="-427" w:firstLine="426"/>
        <w:jc w:val="both"/>
      </w:pPr>
      <w:r w:rsidRPr="00695F19">
        <w:lastRenderedPageBreak/>
        <w:t>- высокие удельные расходы энергетических ресурсов (топлива и электрической энергии), используемых при производстве электрической и тепловой энергии, воды;</w:t>
      </w:r>
    </w:p>
    <w:p w:rsidR="00A0535D" w:rsidRPr="00695F19" w:rsidRDefault="00A0535D" w:rsidP="00A0535D">
      <w:pPr>
        <w:shd w:val="clear" w:color="auto" w:fill="FFFFFF" w:themeFill="background1"/>
        <w:autoSpaceDE w:val="0"/>
        <w:autoSpaceDN w:val="0"/>
        <w:adjustRightInd w:val="0"/>
        <w:ind w:right="-427" w:firstLine="426"/>
        <w:jc w:val="both"/>
      </w:pPr>
      <w:r w:rsidRPr="00695F19">
        <w:t>- нерациональные потери тепловой энергии, электрической энергии, воды при их передаче.</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При этом существующая тарифная политика не позволяет организациям коммунального комплекса (далее – ОКК) проводить модернизацию за счет тарифной прибыли в соответствии с их программами капитальных ремонтов или инвестиционными программами.</w:t>
      </w:r>
    </w:p>
    <w:p w:rsidR="00A0535D" w:rsidRPr="00695F19" w:rsidRDefault="00A0535D" w:rsidP="00A0535D">
      <w:pPr>
        <w:pStyle w:val="af1"/>
        <w:numPr>
          <w:ilvl w:val="1"/>
          <w:numId w:val="33"/>
        </w:numPr>
        <w:shd w:val="clear" w:color="auto" w:fill="FFFFFF" w:themeFill="background1"/>
        <w:ind w:left="0" w:right="-427" w:firstLine="426"/>
        <w:jc w:val="both"/>
        <w:rPr>
          <w:rFonts w:ascii="Times New Roman" w:hAnsi="Times New Roman"/>
          <w:sz w:val="24"/>
          <w:szCs w:val="24"/>
        </w:rPr>
      </w:pPr>
      <w:r w:rsidRPr="00695F19">
        <w:rPr>
          <w:rFonts w:ascii="Times New Roman" w:hAnsi="Times New Roman"/>
          <w:sz w:val="24"/>
          <w:szCs w:val="24"/>
        </w:rPr>
        <w:t>Сети уличного освещения</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proofErr w:type="gramStart"/>
      <w:r w:rsidRPr="00695F19">
        <w:rPr>
          <w:rFonts w:ascii="Times New Roman" w:hAnsi="Times New Roman"/>
          <w:sz w:val="24"/>
          <w:szCs w:val="24"/>
        </w:rPr>
        <w:t>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w:t>
      </w:r>
      <w:proofErr w:type="gramEnd"/>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 xml:space="preserve">- используется светотехника низкой энергетической эффективности; </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 недостаточно  используется эффективный механизм энергосбережения - управление режимом работы систем уличного освещения, интегрированных с системой автоматического управления (далее – САУ).</w:t>
      </w:r>
    </w:p>
    <w:p w:rsidR="00A0535D" w:rsidRPr="00695F19" w:rsidRDefault="00A0535D" w:rsidP="00A0535D">
      <w:pPr>
        <w:pStyle w:val="af1"/>
        <w:numPr>
          <w:ilvl w:val="1"/>
          <w:numId w:val="33"/>
        </w:numPr>
        <w:shd w:val="clear" w:color="auto" w:fill="FFFFFF" w:themeFill="background1"/>
        <w:ind w:left="0" w:right="-427" w:firstLine="426"/>
        <w:jc w:val="both"/>
        <w:rPr>
          <w:rFonts w:ascii="Times New Roman" w:hAnsi="Times New Roman"/>
          <w:sz w:val="24"/>
          <w:szCs w:val="24"/>
        </w:rPr>
      </w:pPr>
      <w:r w:rsidRPr="00695F19">
        <w:rPr>
          <w:rFonts w:ascii="Times New Roman" w:hAnsi="Times New Roman"/>
          <w:sz w:val="24"/>
          <w:szCs w:val="24"/>
        </w:rPr>
        <w:t>Жилищный фонд</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Жилищный фонд Каргасокского района представляет собой в основном деревянные жилые дома блокированной застройки. В результате длительной эксплуатации строительные конструкции жилых домов, инженерных сетей и оборудования имеют высокий уровень износа. Техническое состояние жилищного фонда способствует увеличению тепловых и электрических потерь до 20%.</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жизни и проводить мероприятия по  ремонту муниципального жилищного фонда с усилением тепловой защиты ограждающих конструкций.</w:t>
      </w:r>
    </w:p>
    <w:p w:rsidR="00A0535D" w:rsidRPr="00695F19" w:rsidRDefault="00A0535D" w:rsidP="00A0535D">
      <w:pPr>
        <w:widowControl w:val="0"/>
        <w:shd w:val="clear" w:color="auto" w:fill="FFFFFF" w:themeFill="background1"/>
        <w:autoSpaceDE w:val="0"/>
        <w:autoSpaceDN w:val="0"/>
        <w:adjustRightInd w:val="0"/>
        <w:ind w:right="-427"/>
        <w:jc w:val="both"/>
      </w:pPr>
    </w:p>
    <w:p w:rsidR="00A0535D" w:rsidRPr="00695F19" w:rsidRDefault="00A0535D" w:rsidP="00A0535D">
      <w:pPr>
        <w:pStyle w:val="af1"/>
        <w:shd w:val="clear" w:color="auto" w:fill="FFFFFF" w:themeFill="background1"/>
        <w:ind w:right="-427" w:firstLine="426"/>
        <w:jc w:val="center"/>
        <w:rPr>
          <w:rFonts w:ascii="Times New Roman" w:hAnsi="Times New Roman"/>
          <w:sz w:val="24"/>
          <w:szCs w:val="24"/>
        </w:rPr>
      </w:pPr>
      <w:bookmarkStart w:id="13" w:name="Par8658"/>
      <w:bookmarkEnd w:id="13"/>
      <w:r w:rsidRPr="00695F19">
        <w:rPr>
          <w:rFonts w:ascii="Times New Roman" w:hAnsi="Times New Roman"/>
          <w:sz w:val="24"/>
          <w:szCs w:val="24"/>
        </w:rPr>
        <w:t>II. Цели и задачи подпрограммы 2, сроки и этапы ее реализации, целевые показатели (индикаторы) результативности реализации подпрограммы 2</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Цель подпрограммы 2 - энергосбережение  в жилищно-коммунальном хозяйстве.</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Для достижения цели необходимо решение следующих задач подпрограммы 2:</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 повышение энергетической эффективности в коммунальных системах;</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 повышение энергетической эффективности в системах уличного освещения;</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Подпрограмма 2 рассчитана на период с 2016 года по 2021 год (этапы не предусмотрены).</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Политика энергосбережения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A0535D" w:rsidRPr="00695F19" w:rsidRDefault="00A0535D" w:rsidP="00A0535D">
      <w:pPr>
        <w:pStyle w:val="af1"/>
        <w:shd w:val="clear" w:color="auto" w:fill="FFFFFF" w:themeFill="background1"/>
        <w:ind w:right="-427" w:firstLine="426"/>
        <w:jc w:val="both"/>
        <w:rPr>
          <w:rFonts w:ascii="Times New Roman" w:hAnsi="Times New Roman"/>
          <w:sz w:val="24"/>
          <w:szCs w:val="24"/>
        </w:rPr>
      </w:pPr>
      <w:r w:rsidRPr="00695F19">
        <w:rPr>
          <w:rFonts w:ascii="Times New Roman" w:hAnsi="Times New Roman"/>
          <w:sz w:val="24"/>
          <w:szCs w:val="24"/>
        </w:rPr>
        <w:t>Сведения о составе и значениях целевых показателей (индикаторов) результативности подпрограммы 2 представлены в таблице 1.</w:t>
      </w:r>
    </w:p>
    <w:p w:rsidR="00A0535D" w:rsidRPr="00695F19" w:rsidRDefault="00A0535D" w:rsidP="00A0535D">
      <w:pPr>
        <w:pStyle w:val="af1"/>
        <w:shd w:val="clear" w:color="auto" w:fill="FFFFFF" w:themeFill="background1"/>
        <w:ind w:right="-427" w:firstLine="426"/>
        <w:rPr>
          <w:rFonts w:ascii="Times New Roman" w:hAnsi="Times New Roman"/>
          <w:sz w:val="24"/>
          <w:szCs w:val="24"/>
        </w:rPr>
      </w:pPr>
    </w:p>
    <w:p w:rsidR="00A0535D" w:rsidRPr="00695F19" w:rsidRDefault="00A0535D" w:rsidP="00A0535D">
      <w:pPr>
        <w:pStyle w:val="af1"/>
        <w:shd w:val="clear" w:color="auto" w:fill="FFFFFF" w:themeFill="background1"/>
        <w:ind w:left="-284" w:right="-427" w:firstLine="568"/>
        <w:jc w:val="both"/>
        <w:rPr>
          <w:rFonts w:ascii="Times New Roman" w:hAnsi="Times New Roman"/>
          <w:sz w:val="24"/>
          <w:szCs w:val="24"/>
        </w:rPr>
        <w:sectPr w:rsidR="00A0535D" w:rsidRPr="00695F19" w:rsidSect="00425184">
          <w:pgSz w:w="11905" w:h="16838"/>
          <w:pgMar w:top="709" w:right="850" w:bottom="1134" w:left="1135" w:header="720" w:footer="720" w:gutter="0"/>
          <w:cols w:space="720"/>
          <w:noEndnote/>
          <w:docGrid w:linePitch="299"/>
        </w:sectPr>
      </w:pPr>
      <w:bookmarkStart w:id="14" w:name="Par8669"/>
      <w:bookmarkEnd w:id="14"/>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Сведения</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 составе и значениях целевых показателей</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результативности подпрограммы 2 муниципальной программы</w:t>
      </w:r>
    </w:p>
    <w:p w:rsidR="00A0535D" w:rsidRPr="00695F19" w:rsidRDefault="00A0535D" w:rsidP="00A0535D">
      <w:pPr>
        <w:pStyle w:val="af1"/>
        <w:shd w:val="clear" w:color="auto" w:fill="FFFFFF" w:themeFill="background1"/>
        <w:jc w:val="right"/>
        <w:rPr>
          <w:rFonts w:ascii="Times New Roman" w:hAnsi="Times New Roman"/>
          <w:sz w:val="24"/>
          <w:szCs w:val="24"/>
        </w:rPr>
      </w:pPr>
      <w:r w:rsidRPr="00695F19">
        <w:rPr>
          <w:rFonts w:ascii="Times New Roman" w:hAnsi="Times New Roman"/>
          <w:sz w:val="24"/>
          <w:szCs w:val="24"/>
        </w:rPr>
        <w:t>Табл. 1</w:t>
      </w:r>
    </w:p>
    <w:tbl>
      <w:tblPr>
        <w:tblW w:w="5155" w:type="pct"/>
        <w:tblInd w:w="214" w:type="dxa"/>
        <w:tblLayout w:type="fixed"/>
        <w:tblCellMar>
          <w:left w:w="70" w:type="dxa"/>
          <w:right w:w="70" w:type="dxa"/>
        </w:tblCellMar>
        <w:tblLook w:val="0000"/>
      </w:tblPr>
      <w:tblGrid>
        <w:gridCol w:w="516"/>
        <w:gridCol w:w="3312"/>
        <w:gridCol w:w="983"/>
        <w:gridCol w:w="922"/>
        <w:gridCol w:w="922"/>
        <w:gridCol w:w="922"/>
        <w:gridCol w:w="922"/>
        <w:gridCol w:w="931"/>
        <w:gridCol w:w="922"/>
        <w:gridCol w:w="922"/>
        <w:gridCol w:w="934"/>
        <w:gridCol w:w="1705"/>
        <w:gridCol w:w="1253"/>
      </w:tblGrid>
      <w:tr w:rsidR="00A0535D" w:rsidRPr="00695F19" w:rsidTr="00425184">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w:t>
            </w:r>
            <w:proofErr w:type="spellStart"/>
            <w:proofErr w:type="gramStart"/>
            <w:r w:rsidRPr="00695F19">
              <w:rPr>
                <w:rFonts w:ascii="Times New Roman" w:hAnsi="Times New Roman"/>
                <w:sz w:val="24"/>
                <w:szCs w:val="24"/>
              </w:rPr>
              <w:t>п</w:t>
            </w:r>
            <w:proofErr w:type="spellEnd"/>
            <w:proofErr w:type="gramEnd"/>
            <w:r w:rsidRPr="00695F19">
              <w:rPr>
                <w:rFonts w:ascii="Times New Roman" w:hAnsi="Times New Roman"/>
                <w:sz w:val="24"/>
                <w:szCs w:val="24"/>
              </w:rPr>
              <w:t>/</w:t>
            </w:r>
            <w:proofErr w:type="spellStart"/>
            <w:r w:rsidRPr="00695F19">
              <w:rPr>
                <w:rFonts w:ascii="Times New Roman" w:hAnsi="Times New Roman"/>
                <w:sz w:val="24"/>
                <w:szCs w:val="24"/>
              </w:rPr>
              <w:t>п</w:t>
            </w:r>
            <w:proofErr w:type="spellEnd"/>
          </w:p>
        </w:tc>
        <w:tc>
          <w:tcPr>
            <w:tcW w:w="1092"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показателя</w:t>
            </w:r>
          </w:p>
        </w:tc>
        <w:tc>
          <w:tcPr>
            <w:tcW w:w="324" w:type="pct"/>
            <w:vMerge w:val="restart"/>
            <w:tcBorders>
              <w:top w:val="single" w:sz="6" w:space="0" w:color="auto"/>
              <w:left w:val="single" w:sz="6" w:space="0" w:color="auto"/>
              <w:bottom w:val="nil"/>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 изм.</w:t>
            </w:r>
          </w:p>
        </w:tc>
        <w:tc>
          <w:tcPr>
            <w:tcW w:w="2439" w:type="pct"/>
            <w:gridSpan w:val="8"/>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Периодичность сбора данных </w:t>
            </w:r>
          </w:p>
        </w:tc>
        <w:tc>
          <w:tcPr>
            <w:tcW w:w="413"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Метод сбора информации </w:t>
            </w:r>
          </w:p>
        </w:tc>
      </w:tr>
      <w:tr w:rsidR="00A0535D" w:rsidRPr="00695F19" w:rsidTr="00425184">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092" w:type="pct"/>
            <w:vMerge/>
            <w:tcBorders>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324" w:type="pct"/>
            <w:vMerge/>
            <w:tcBorders>
              <w:top w:val="nil"/>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8"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562" w:type="pct"/>
            <w:vMerge/>
            <w:tcBorders>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13" w:type="pct"/>
            <w:vMerge/>
            <w:tcBorders>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w:t>
            </w:r>
          </w:p>
        </w:tc>
        <w:tc>
          <w:tcPr>
            <w:tcW w:w="1092"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2</w:t>
            </w:r>
          </w:p>
        </w:tc>
        <w:tc>
          <w:tcPr>
            <w:tcW w:w="32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3</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4</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5</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6</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7</w:t>
            </w:r>
          </w:p>
        </w:tc>
        <w:tc>
          <w:tcPr>
            <w:tcW w:w="307"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8</w:t>
            </w:r>
          </w:p>
        </w:tc>
        <w:tc>
          <w:tcPr>
            <w:tcW w:w="304" w:type="pct"/>
            <w:tcBorders>
              <w:top w:val="single" w:sz="6" w:space="0" w:color="auto"/>
              <w:left w:val="single" w:sz="6"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9</w:t>
            </w:r>
          </w:p>
        </w:tc>
        <w:tc>
          <w:tcPr>
            <w:tcW w:w="304" w:type="pct"/>
            <w:tcBorders>
              <w:top w:val="single" w:sz="6" w:space="0" w:color="auto"/>
              <w:left w:val="single" w:sz="4"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1</w:t>
            </w:r>
            <w:r w:rsidRPr="00695F19">
              <w:rPr>
                <w:rFonts w:ascii="Times New Roman" w:hAnsi="Times New Roman"/>
                <w:sz w:val="24"/>
                <w:szCs w:val="24"/>
                <w:lang w:val="en-US"/>
              </w:rPr>
              <w:t>0</w:t>
            </w:r>
          </w:p>
        </w:tc>
        <w:tc>
          <w:tcPr>
            <w:tcW w:w="308" w:type="pct"/>
            <w:tcBorders>
              <w:top w:val="single" w:sz="6" w:space="0" w:color="auto"/>
              <w:left w:val="single" w:sz="4"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11</w:t>
            </w:r>
          </w:p>
        </w:tc>
        <w:tc>
          <w:tcPr>
            <w:tcW w:w="562"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w:t>
            </w:r>
          </w:p>
        </w:tc>
        <w:tc>
          <w:tcPr>
            <w:tcW w:w="413"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w:t>
            </w:r>
          </w:p>
        </w:tc>
      </w:tr>
      <w:tr w:rsidR="00A0535D" w:rsidRPr="00695F19" w:rsidTr="00425184">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rPr>
                <w:rFonts w:ascii="Times New Roman" w:hAnsi="Times New Roman"/>
                <w:color w:val="FF0000"/>
                <w:sz w:val="24"/>
                <w:szCs w:val="24"/>
              </w:rPr>
            </w:pPr>
            <w:r w:rsidRPr="00695F19">
              <w:rPr>
                <w:rFonts w:ascii="Times New Roman" w:hAnsi="Times New Roman"/>
                <w:sz w:val="24"/>
                <w:szCs w:val="24"/>
              </w:rPr>
              <w:t xml:space="preserve">     Показатели цели подпрограммы 2: Энергосбережение  в жилищно-коммунальном хозяйстве</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c>
          <w:tcPr>
            <w:tcW w:w="109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both"/>
              <w:rPr>
                <w:rFonts w:ascii="Times New Roman" w:hAnsi="Times New Roman"/>
                <w:sz w:val="24"/>
                <w:szCs w:val="24"/>
                <w:highlight w:val="yellow"/>
              </w:rPr>
            </w:pPr>
            <w:r w:rsidRPr="00695F19">
              <w:rPr>
                <w:rFonts w:ascii="Times New Roman" w:hAnsi="Times New Roman"/>
                <w:sz w:val="24"/>
                <w:szCs w:val="24"/>
              </w:rPr>
              <w:t>сокращение потребления ЭЭ (кВтч) на единицу вырабатываемой ТЭ  (Гкал)</w:t>
            </w:r>
          </w:p>
        </w:tc>
        <w:tc>
          <w:tcPr>
            <w:tcW w:w="3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highlight w:val="yellow"/>
              </w:rPr>
            </w:pPr>
            <w:r w:rsidRPr="00695F19">
              <w:rPr>
                <w:rFonts w:ascii="Times New Roman" w:hAnsi="Times New Roman"/>
                <w:sz w:val="24"/>
                <w:szCs w:val="24"/>
              </w:rPr>
              <w:t>%</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w:t>
            </w:r>
          </w:p>
        </w:tc>
        <w:tc>
          <w:tcPr>
            <w:tcW w:w="308"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c>
          <w:tcPr>
            <w:tcW w:w="109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удельный расход ЭЭ  в системах уличного освещения</w:t>
            </w:r>
          </w:p>
        </w:tc>
        <w:tc>
          <w:tcPr>
            <w:tcW w:w="32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кВт</w:t>
            </w:r>
            <w:proofErr w:type="gramStart"/>
            <w:r w:rsidRPr="00695F19">
              <w:rPr>
                <w:rFonts w:ascii="Times New Roman" w:hAnsi="Times New Roman"/>
                <w:sz w:val="24"/>
                <w:szCs w:val="24"/>
              </w:rPr>
              <w:t>.ч</w:t>
            </w:r>
            <w:proofErr w:type="gramEnd"/>
            <w:r w:rsidRPr="00695F19">
              <w:rPr>
                <w:rFonts w:ascii="Times New Roman" w:hAnsi="Times New Roman"/>
                <w:sz w:val="24"/>
                <w:szCs w:val="24"/>
              </w:rPr>
              <w:t>/кв. м</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0,383</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0,362</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0,36</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0,359</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0,359</w:t>
            </w:r>
          </w:p>
        </w:tc>
        <w:tc>
          <w:tcPr>
            <w:tcW w:w="308"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0,358</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Показатели задачи  1 Подпрограммы 2: Повышение энергетической эффективности в коммунальных системах</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1.1.</w:t>
            </w:r>
          </w:p>
        </w:tc>
        <w:tc>
          <w:tcPr>
            <w:tcW w:w="109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годовая экономия условного топлива для котельных, полученная в результате реализации энергоэффективных мероприятий</w:t>
            </w:r>
          </w:p>
        </w:tc>
        <w:tc>
          <w:tcPr>
            <w:tcW w:w="32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т.у</w:t>
            </w:r>
            <w:proofErr w:type="gramStart"/>
            <w:r w:rsidRPr="00695F19">
              <w:rPr>
                <w:rFonts w:ascii="Times New Roman" w:hAnsi="Times New Roman"/>
                <w:sz w:val="24"/>
                <w:szCs w:val="24"/>
              </w:rPr>
              <w:t>.т</w:t>
            </w:r>
            <w:proofErr w:type="gramEnd"/>
            <w:r w:rsidRPr="00695F19">
              <w:rPr>
                <w:rFonts w:ascii="Times New Roman" w:hAnsi="Times New Roman"/>
                <w:sz w:val="24"/>
                <w:szCs w:val="24"/>
              </w:rPr>
              <w:t xml:space="preserve"> </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570</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570</w:t>
            </w:r>
          </w:p>
        </w:tc>
        <w:tc>
          <w:tcPr>
            <w:tcW w:w="308"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Ежегодно</w:t>
            </w:r>
          </w:p>
        </w:tc>
        <w:tc>
          <w:tcPr>
            <w:tcW w:w="413"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Показатели задачи  2 Подпрограммы 2: Повышение энергетической эффективности в системах уличного освещения</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3.1.</w:t>
            </w:r>
          </w:p>
        </w:tc>
        <w:tc>
          <w:tcPr>
            <w:tcW w:w="109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темп роста расхода ЭЭ в системах уличного освещения</w:t>
            </w:r>
          </w:p>
        </w:tc>
        <w:tc>
          <w:tcPr>
            <w:tcW w:w="32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shd w:val="clear" w:color="auto" w:fill="FFFFFF"/>
              </w:rPr>
              <w:t>%</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97,0</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95,0</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93,0</w:t>
            </w:r>
          </w:p>
        </w:tc>
        <w:tc>
          <w:tcPr>
            <w:tcW w:w="308"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w:t>
            </w:r>
          </w:p>
        </w:tc>
        <w:tc>
          <w:tcPr>
            <w:tcW w:w="562"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bl>
    <w:p w:rsidR="00A0535D" w:rsidRPr="00695F19" w:rsidRDefault="00A0535D" w:rsidP="00A0535D">
      <w:pPr>
        <w:pStyle w:val="HTML"/>
        <w:shd w:val="clear" w:color="auto" w:fill="FFFFFF" w:themeFill="background1"/>
        <w:spacing w:line="217" w:lineRule="atLeast"/>
        <w:rPr>
          <w:rFonts w:ascii="Times New Roman" w:hAnsi="Times New Roman" w:cs="Times New Roman"/>
          <w:color w:val="000000"/>
          <w:sz w:val="24"/>
          <w:szCs w:val="24"/>
        </w:rPr>
      </w:pP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sectPr w:rsidR="00A0535D" w:rsidRPr="00695F19" w:rsidSect="00425184">
          <w:pgSz w:w="16838" w:h="11905" w:orient="landscape"/>
          <w:pgMar w:top="993" w:right="1134" w:bottom="850" w:left="1134" w:header="720" w:footer="720" w:gutter="0"/>
          <w:cols w:space="720"/>
          <w:noEndnote/>
          <w:docGrid w:linePitch="299"/>
        </w:sectPr>
      </w:pP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r w:rsidRPr="00695F19">
        <w:rPr>
          <w:rFonts w:ascii="Times New Roman" w:hAnsi="Times New Roman"/>
          <w:sz w:val="24"/>
          <w:szCs w:val="24"/>
        </w:rPr>
        <w:lastRenderedPageBreak/>
        <w:t>III. Система мероприятий подпрограммы 2</w:t>
      </w:r>
    </w:p>
    <w:p w:rsidR="00A0535D" w:rsidRPr="00695F19" w:rsidRDefault="00A0535D" w:rsidP="00A0535D">
      <w:pPr>
        <w:pStyle w:val="af1"/>
        <w:shd w:val="clear" w:color="auto" w:fill="FFFFFF" w:themeFill="background1"/>
        <w:ind w:left="-284" w:right="-427" w:firstLine="568"/>
        <w:jc w:val="center"/>
        <w:rPr>
          <w:rFonts w:ascii="Times New Roman" w:hAnsi="Times New Roman"/>
          <w:sz w:val="24"/>
          <w:szCs w:val="24"/>
        </w:rPr>
      </w:pPr>
      <w:r w:rsidRPr="00695F19">
        <w:rPr>
          <w:rFonts w:ascii="Times New Roman" w:hAnsi="Times New Roman"/>
          <w:sz w:val="24"/>
          <w:szCs w:val="24"/>
        </w:rPr>
        <w:t>и ее ресурсное обеспечение</w:t>
      </w: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r w:rsidRPr="00695F19">
        <w:rPr>
          <w:rFonts w:ascii="Times New Roman" w:hAnsi="Times New Roman"/>
          <w:sz w:val="24"/>
          <w:szCs w:val="24"/>
        </w:rPr>
        <w:t>Ведомственные целевые программы отсутствуют.</w:t>
      </w: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r w:rsidRPr="00695F19">
        <w:rPr>
          <w:rFonts w:ascii="Times New Roman" w:hAnsi="Times New Roman"/>
          <w:sz w:val="24"/>
          <w:szCs w:val="24"/>
        </w:rPr>
        <w:t>В рамках подпрограммы 2 планируется реализация следующих основных мероприятий:</w:t>
      </w:r>
    </w:p>
    <w:p w:rsidR="00A0535D" w:rsidRPr="00695F19" w:rsidRDefault="00A0535D" w:rsidP="00A0535D">
      <w:pPr>
        <w:pStyle w:val="af1"/>
        <w:shd w:val="clear" w:color="auto" w:fill="FFFFFF" w:themeFill="background1"/>
        <w:ind w:left="-426" w:right="-427" w:firstLine="568"/>
        <w:jc w:val="both"/>
        <w:rPr>
          <w:rFonts w:ascii="Times New Roman" w:hAnsi="Times New Roman"/>
          <w:color w:val="000000"/>
          <w:sz w:val="24"/>
          <w:szCs w:val="24"/>
        </w:rPr>
      </w:pPr>
      <w:r w:rsidRPr="00695F19">
        <w:rPr>
          <w:rFonts w:ascii="Times New Roman" w:hAnsi="Times New Roman"/>
          <w:sz w:val="24"/>
          <w:szCs w:val="24"/>
        </w:rPr>
        <w:t xml:space="preserve">1) технические мероприятия, направленные на снижение потребления энергоресурсов при выработке и транспортировке тепловой энергии, снижение потерь энергоресурсов и повышение эффективности, надежности и безопасности систем коммунальной инфраструктуры района: </w:t>
      </w:r>
      <w:r w:rsidRPr="00695F19">
        <w:rPr>
          <w:rFonts w:ascii="Times New Roman" w:hAnsi="Times New Roman"/>
          <w:color w:val="000000"/>
          <w:sz w:val="24"/>
          <w:szCs w:val="24"/>
        </w:rPr>
        <w:t>строительство котельных или их модернизация с использованием энергоэффективных технологий, в том числе:</w:t>
      </w: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r w:rsidRPr="00695F19">
        <w:rPr>
          <w:rFonts w:ascii="Times New Roman" w:hAnsi="Times New Roman"/>
          <w:color w:val="000000"/>
          <w:sz w:val="24"/>
          <w:szCs w:val="24"/>
        </w:rPr>
        <w:t xml:space="preserve">- строительство БМК в п. </w:t>
      </w:r>
      <w:proofErr w:type="gramStart"/>
      <w:r w:rsidRPr="00695F19">
        <w:rPr>
          <w:rFonts w:ascii="Times New Roman" w:hAnsi="Times New Roman"/>
          <w:sz w:val="24"/>
          <w:szCs w:val="24"/>
        </w:rPr>
        <w:t>Геологический</w:t>
      </w:r>
      <w:proofErr w:type="gramEnd"/>
      <w:r w:rsidRPr="00695F19">
        <w:rPr>
          <w:rFonts w:ascii="Times New Roman" w:hAnsi="Times New Roman"/>
          <w:sz w:val="24"/>
          <w:szCs w:val="24"/>
        </w:rPr>
        <w:t>, БМК в п. Новый Васюган;</w:t>
      </w: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r w:rsidRPr="00695F19">
        <w:rPr>
          <w:rFonts w:ascii="Times New Roman" w:hAnsi="Times New Roman"/>
          <w:sz w:val="24"/>
          <w:szCs w:val="24"/>
        </w:rPr>
        <w:t>- замена ветхих систем тепло- и  электроснабжения</w:t>
      </w: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r w:rsidRPr="00695F19">
        <w:rPr>
          <w:rFonts w:ascii="Times New Roman" w:hAnsi="Times New Roman"/>
          <w:sz w:val="24"/>
          <w:szCs w:val="24"/>
        </w:rPr>
        <w:t>2) оптимизация систем уличного освещения.</w:t>
      </w:r>
    </w:p>
    <w:p w:rsidR="00A0535D" w:rsidRPr="00695F19" w:rsidRDefault="00A0535D" w:rsidP="00A0535D">
      <w:pPr>
        <w:pStyle w:val="af1"/>
        <w:shd w:val="clear" w:color="auto" w:fill="FFFFFF" w:themeFill="background1"/>
        <w:ind w:left="-426" w:right="-427" w:firstLine="568"/>
        <w:jc w:val="both"/>
        <w:rPr>
          <w:rFonts w:ascii="Times New Roman" w:hAnsi="Times New Roman"/>
          <w:color w:val="FF0000"/>
          <w:sz w:val="24"/>
          <w:szCs w:val="24"/>
        </w:rPr>
      </w:pP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r w:rsidRPr="00695F19">
        <w:rPr>
          <w:rFonts w:ascii="Times New Roman" w:hAnsi="Times New Roman"/>
          <w:sz w:val="24"/>
          <w:szCs w:val="24"/>
        </w:rPr>
        <w:t>Объем требуемого финансирования подпрограммы 2:</w:t>
      </w:r>
    </w:p>
    <w:p w:rsidR="00A0535D" w:rsidRPr="00695F19" w:rsidRDefault="00A0535D" w:rsidP="00A0535D">
      <w:pPr>
        <w:pStyle w:val="af1"/>
        <w:shd w:val="clear" w:color="auto" w:fill="FFFFFF" w:themeFill="background1"/>
        <w:ind w:left="-426" w:right="-427" w:firstLine="568"/>
        <w:jc w:val="both"/>
        <w:rPr>
          <w:rFonts w:ascii="Times New Roman" w:hAnsi="Times New Roman"/>
          <w:color w:val="FF0000"/>
          <w:sz w:val="24"/>
          <w:szCs w:val="24"/>
        </w:rPr>
      </w:pPr>
    </w:p>
    <w:tbl>
      <w:tblPr>
        <w:tblpPr w:leftFromText="180" w:rightFromText="180" w:vertAnchor="text" w:horzAnchor="margin" w:tblpXSpec="center" w:tblpY="-11"/>
        <w:tblW w:w="8505" w:type="dxa"/>
        <w:tblLayout w:type="fixed"/>
        <w:tblCellMar>
          <w:top w:w="75" w:type="dxa"/>
          <w:left w:w="0" w:type="dxa"/>
          <w:bottom w:w="75" w:type="dxa"/>
          <w:right w:w="0" w:type="dxa"/>
        </w:tblCellMar>
        <w:tblLook w:val="0000"/>
      </w:tblPr>
      <w:tblGrid>
        <w:gridCol w:w="2339"/>
        <w:gridCol w:w="1914"/>
        <w:gridCol w:w="2409"/>
        <w:gridCol w:w="1843"/>
      </w:tblGrid>
      <w:tr w:rsidR="00A0535D" w:rsidRPr="00695F19" w:rsidTr="00425184">
        <w:tc>
          <w:tcPr>
            <w:tcW w:w="2339"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Объем финансирования, в т.ч. по годам реализации</w:t>
            </w:r>
          </w:p>
        </w:tc>
        <w:tc>
          <w:tcPr>
            <w:tcW w:w="1914"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 тыс. руб.</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 том числе:</w:t>
            </w:r>
          </w:p>
        </w:tc>
      </w:tr>
      <w:tr w:rsidR="00A0535D" w:rsidRPr="00695F19" w:rsidTr="00425184">
        <w:tc>
          <w:tcPr>
            <w:tcW w:w="2339"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914"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Внебюджетные средства</w:t>
            </w:r>
          </w:p>
        </w:tc>
      </w:tr>
      <w:tr w:rsidR="00A0535D" w:rsidRPr="00695F19" w:rsidTr="00425184">
        <w:tc>
          <w:tcPr>
            <w:tcW w:w="233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22000,0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22000,0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233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24600,0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24500,0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w:t>
            </w:r>
          </w:p>
        </w:tc>
      </w:tr>
      <w:tr w:rsidR="00A0535D" w:rsidRPr="00695F19" w:rsidTr="00425184">
        <w:tc>
          <w:tcPr>
            <w:tcW w:w="233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38600,0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38500,0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w:t>
            </w:r>
          </w:p>
        </w:tc>
      </w:tr>
      <w:tr w:rsidR="00A0535D" w:rsidRPr="00695F19" w:rsidTr="00425184">
        <w:tc>
          <w:tcPr>
            <w:tcW w:w="233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42600,0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42500,0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w:t>
            </w:r>
          </w:p>
        </w:tc>
      </w:tr>
      <w:tr w:rsidR="00A0535D" w:rsidRPr="00695F19" w:rsidTr="00425184">
        <w:tc>
          <w:tcPr>
            <w:tcW w:w="233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6650,0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6500,0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150,0</w:t>
            </w:r>
          </w:p>
        </w:tc>
      </w:tr>
      <w:tr w:rsidR="00A0535D" w:rsidRPr="00695F19" w:rsidTr="00425184">
        <w:tc>
          <w:tcPr>
            <w:tcW w:w="233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3150,0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150,0</w:t>
            </w:r>
          </w:p>
        </w:tc>
      </w:tr>
      <w:tr w:rsidR="00A0535D" w:rsidRPr="00695F19" w:rsidTr="00425184">
        <w:tc>
          <w:tcPr>
            <w:tcW w:w="233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191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137600,0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137000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600,0</w:t>
            </w:r>
          </w:p>
        </w:tc>
      </w:tr>
    </w:tbl>
    <w:p w:rsidR="00A0535D" w:rsidRPr="00695F19" w:rsidRDefault="00A0535D" w:rsidP="00A0535D">
      <w:pPr>
        <w:pStyle w:val="af1"/>
        <w:shd w:val="clear" w:color="auto" w:fill="FFFFFF" w:themeFill="background1"/>
        <w:ind w:right="-427"/>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r w:rsidRPr="00695F19">
        <w:rPr>
          <w:rFonts w:ascii="Times New Roman" w:hAnsi="Times New Roman"/>
          <w:sz w:val="24"/>
          <w:szCs w:val="24"/>
        </w:rPr>
        <w:t>Внебюджетное финансирование мероприятий подпрограммы 2 предусматривается за счет средств ОКК.</w:t>
      </w:r>
    </w:p>
    <w:p w:rsidR="00A0535D" w:rsidRPr="00695F19" w:rsidRDefault="00A0535D" w:rsidP="00A0535D">
      <w:pPr>
        <w:pStyle w:val="af1"/>
        <w:shd w:val="clear" w:color="auto" w:fill="FFFFFF" w:themeFill="background1"/>
        <w:ind w:left="-426" w:right="-427" w:firstLine="568"/>
        <w:jc w:val="both"/>
        <w:rPr>
          <w:rFonts w:ascii="Times New Roman" w:hAnsi="Times New Roman"/>
          <w:sz w:val="24"/>
          <w:szCs w:val="24"/>
        </w:rPr>
      </w:pPr>
      <w:r w:rsidRPr="00695F19">
        <w:rPr>
          <w:rFonts w:ascii="Times New Roman" w:hAnsi="Times New Roman"/>
          <w:sz w:val="24"/>
          <w:szCs w:val="24"/>
        </w:rPr>
        <w:t xml:space="preserve">Средств областного бюджета могут быть привлечены за счет субсидий на финансирование объектов капитального строительства муниципальной собственности в рамках государственной программы «Развитие коммунальной и коммуникационной инфраструктуры в Томской области». </w:t>
      </w:r>
    </w:p>
    <w:p w:rsidR="00A0535D" w:rsidRPr="00695F19" w:rsidRDefault="00A0535D" w:rsidP="00A0535D">
      <w:pPr>
        <w:pStyle w:val="af1"/>
        <w:shd w:val="clear" w:color="auto" w:fill="FFFFFF" w:themeFill="background1"/>
        <w:ind w:left="-426" w:right="-428" w:firstLine="568"/>
        <w:jc w:val="both"/>
        <w:rPr>
          <w:rFonts w:ascii="Times New Roman" w:hAnsi="Times New Roman"/>
          <w:color w:val="FF0000"/>
          <w:sz w:val="24"/>
          <w:szCs w:val="24"/>
        </w:rPr>
      </w:pPr>
      <w:r w:rsidRPr="00695F19">
        <w:rPr>
          <w:rFonts w:ascii="Times New Roman" w:hAnsi="Times New Roman"/>
          <w:sz w:val="24"/>
          <w:szCs w:val="24"/>
        </w:rPr>
        <w:t>Перечень основных мероприятий подпрограммы 2 «Повышение энергетической эффективности в ЖКХ Каргасокского района»  и ресурсное обеспечение подпрограммы 2 представлены в таблице 2.</w:t>
      </w: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sectPr w:rsidR="00A0535D" w:rsidRPr="00695F19" w:rsidSect="00425184">
          <w:pgSz w:w="11905" w:h="16838"/>
          <w:pgMar w:top="1134" w:right="850" w:bottom="1134" w:left="1701" w:header="720" w:footer="720" w:gutter="0"/>
          <w:cols w:space="720"/>
          <w:noEndnote/>
          <w:docGrid w:linePitch="299"/>
        </w:sectPr>
      </w:pPr>
    </w:p>
    <w:p w:rsidR="00A0535D" w:rsidRPr="00695F19" w:rsidRDefault="00A0535D" w:rsidP="00A0535D">
      <w:pPr>
        <w:widowControl w:val="0"/>
        <w:shd w:val="clear" w:color="auto" w:fill="FFFFFF" w:themeFill="background1"/>
        <w:autoSpaceDE w:val="0"/>
        <w:autoSpaceDN w:val="0"/>
        <w:adjustRightInd w:val="0"/>
        <w:jc w:val="center"/>
        <w:outlineLvl w:val="2"/>
      </w:pPr>
      <w:r w:rsidRPr="00695F19">
        <w:lastRenderedPageBreak/>
        <w:t>Перечень основных мероприятий и ресурсное обеспечение подпрограммы 2 Программы</w:t>
      </w:r>
    </w:p>
    <w:p w:rsidR="00A0535D" w:rsidRPr="00695F19" w:rsidRDefault="00A0535D" w:rsidP="00A0535D">
      <w:pPr>
        <w:widowControl w:val="0"/>
        <w:shd w:val="clear" w:color="auto" w:fill="FFFFFF" w:themeFill="background1"/>
        <w:autoSpaceDE w:val="0"/>
        <w:autoSpaceDN w:val="0"/>
        <w:adjustRightInd w:val="0"/>
        <w:jc w:val="right"/>
        <w:outlineLvl w:val="2"/>
      </w:pPr>
      <w:r w:rsidRPr="00695F19">
        <w:t>Табл. 2</w:t>
      </w:r>
    </w:p>
    <w:tbl>
      <w:tblPr>
        <w:tblW w:w="15046" w:type="dxa"/>
        <w:tblInd w:w="244" w:type="dxa"/>
        <w:tblLayout w:type="fixed"/>
        <w:tblCellMar>
          <w:top w:w="75" w:type="dxa"/>
          <w:left w:w="0" w:type="dxa"/>
          <w:bottom w:w="75" w:type="dxa"/>
          <w:right w:w="0" w:type="dxa"/>
        </w:tblCellMar>
        <w:tblLook w:val="0000"/>
      </w:tblPr>
      <w:tblGrid>
        <w:gridCol w:w="2977"/>
        <w:gridCol w:w="1276"/>
        <w:gridCol w:w="992"/>
        <w:gridCol w:w="1134"/>
        <w:gridCol w:w="20"/>
        <w:gridCol w:w="1114"/>
        <w:gridCol w:w="20"/>
        <w:gridCol w:w="1114"/>
        <w:gridCol w:w="20"/>
        <w:gridCol w:w="1114"/>
        <w:gridCol w:w="20"/>
        <w:gridCol w:w="1114"/>
        <w:gridCol w:w="20"/>
        <w:gridCol w:w="2693"/>
        <w:gridCol w:w="1418"/>
      </w:tblGrid>
      <w:tr w:rsidR="00A0535D" w:rsidRPr="00695F19" w:rsidTr="00425184">
        <w:trPr>
          <w:trHeight w:val="78"/>
        </w:trPr>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Объем финансирования</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рублей)</w:t>
            </w:r>
          </w:p>
        </w:tc>
        <w:tc>
          <w:tcPr>
            <w:tcW w:w="455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 том числе за счет средств</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Участник/</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0535D" w:rsidRPr="00695F19" w:rsidTr="00425184">
        <w:trPr>
          <w:trHeight w:val="523"/>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5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федерального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областного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внебюджетных источников (по согласованию)</w:t>
            </w: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trHeight w:val="692"/>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5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значения по годам реализации</w:t>
            </w:r>
          </w:p>
        </w:tc>
      </w:tr>
      <w:tr w:rsidR="00A0535D" w:rsidRPr="00695F19" w:rsidTr="00425184">
        <w:trPr>
          <w:trHeight w:val="109"/>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3</w:t>
            </w:r>
          </w:p>
        </w:tc>
        <w:tc>
          <w:tcPr>
            <w:tcW w:w="11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7</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8</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1</w:t>
            </w:r>
            <w:r w:rsidRPr="00695F19">
              <w:rPr>
                <w:rFonts w:ascii="Times New Roman" w:hAnsi="Times New Roman"/>
                <w:sz w:val="24"/>
                <w:szCs w:val="24"/>
                <w:lang w:val="en-US"/>
              </w:rPr>
              <w:t>0</w:t>
            </w:r>
          </w:p>
        </w:tc>
      </w:tr>
      <w:tr w:rsidR="00A0535D" w:rsidRPr="00695F19" w:rsidTr="00425184">
        <w:trPr>
          <w:trHeight w:val="253"/>
        </w:trPr>
        <w:tc>
          <w:tcPr>
            <w:tcW w:w="1504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Подпрограмма 2 «Повышение энергетической эффективности в ЖКХ Каргасокского района»</w:t>
            </w:r>
          </w:p>
        </w:tc>
      </w:tr>
      <w:tr w:rsidR="00A0535D" w:rsidRPr="00695F19" w:rsidTr="00425184">
        <w:trPr>
          <w:trHeight w:val="277"/>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1. Повышение энергетической эффективности в коммунальных системах</w:t>
            </w:r>
          </w:p>
        </w:tc>
      </w:tr>
      <w:tr w:rsidR="00A0535D" w:rsidRPr="00695F19" w:rsidTr="00425184">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Основное мероприятие:</w:t>
            </w:r>
          </w:p>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Повышение энергетической эффективности в коммунальных системах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132100,0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131500,0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22000,0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 и КС /ОКК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годовая экономия условного топлива для котельных, полученная в результате реализации энергоэффективных мероприятий, т.у</w:t>
            </w:r>
            <w:proofErr w:type="gramStart"/>
            <w:r w:rsidRPr="00695F19">
              <w:rPr>
                <w:rFonts w:ascii="Times New Roman" w:hAnsi="Times New Roman"/>
                <w:sz w:val="24"/>
                <w:szCs w:val="24"/>
              </w:rPr>
              <w:t>.т</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24600,0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24500,0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38600,0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38500,0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42600,0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570</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4150,0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570</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Мероприятие 1:</w:t>
            </w:r>
          </w:p>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 xml:space="preserve"> Строительство блочной модульной котельной в п. </w:t>
            </w:r>
            <w:proofErr w:type="gramStart"/>
            <w:r w:rsidRPr="00695F19">
              <w:rPr>
                <w:rFonts w:ascii="Times New Roman" w:hAnsi="Times New Roman"/>
                <w:sz w:val="24"/>
                <w:szCs w:val="24"/>
              </w:rPr>
              <w:t>Геологический</w:t>
            </w:r>
            <w:proofErr w:type="gramEnd"/>
            <w:r w:rsidRPr="00695F19">
              <w:rPr>
                <w:rFonts w:ascii="Times New Roman" w:hAnsi="Times New Roman"/>
                <w:sz w:val="24"/>
                <w:szCs w:val="24"/>
              </w:rPr>
              <w:t xml:space="preserve"> Каргасокского района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43 000,0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22000,0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МКУ УЖКХ и </w:t>
            </w:r>
            <w:r w:rsidRPr="00695F19">
              <w:rPr>
                <w:rFonts w:ascii="Times New Roman" w:hAnsi="Times New Roman"/>
                <w:sz w:val="24"/>
                <w:szCs w:val="24"/>
              </w:rPr>
              <w:lastRenderedPageBreak/>
              <w:t>КС</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 xml:space="preserve">удельный расход топлива (газ) на </w:t>
            </w:r>
            <w:r w:rsidRPr="00695F19">
              <w:rPr>
                <w:rFonts w:ascii="Times New Roman" w:hAnsi="Times New Roman"/>
                <w:sz w:val="24"/>
                <w:szCs w:val="24"/>
              </w:rPr>
              <w:lastRenderedPageBreak/>
              <w:t xml:space="preserve">выработку тепловой энергии на котельных, т.у.т./Гкал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0,166</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21000,0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0,166</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0,155</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0,155</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0,155</w:t>
            </w:r>
          </w:p>
        </w:tc>
      </w:tr>
      <w:tr w:rsidR="00A0535D" w:rsidRPr="00695F19" w:rsidTr="00425184">
        <w:trPr>
          <w:trHeight w:val="239"/>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0,155</w:t>
            </w:r>
          </w:p>
        </w:tc>
      </w:tr>
      <w:tr w:rsidR="00A0535D" w:rsidRPr="00695F19" w:rsidTr="00425184">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Мероприятие 2:</w:t>
            </w:r>
          </w:p>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r w:rsidRPr="00695F19">
              <w:rPr>
                <w:rFonts w:ascii="Times New Roman" w:hAnsi="Times New Roman"/>
                <w:sz w:val="24"/>
                <w:szCs w:val="24"/>
              </w:rPr>
              <w:t xml:space="preserve"> Строительство блочных модульных котельных в с. </w:t>
            </w:r>
            <w:proofErr w:type="gramStart"/>
            <w:r w:rsidRPr="00695F19">
              <w:rPr>
                <w:rFonts w:ascii="Times New Roman" w:hAnsi="Times New Roman"/>
                <w:sz w:val="24"/>
                <w:szCs w:val="24"/>
              </w:rPr>
              <w:t>Новый</w:t>
            </w:r>
            <w:proofErr w:type="gramEnd"/>
            <w:r w:rsidRPr="00695F19">
              <w:rPr>
                <w:rFonts w:ascii="Times New Roman" w:hAnsi="Times New Roman"/>
                <w:sz w:val="24"/>
                <w:szCs w:val="24"/>
              </w:rPr>
              <w:t xml:space="preserve"> Васюган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70 000,0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70 000,0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количество источников теплоснабжения, работающих на жидком топливе, 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r>
      <w:tr w:rsidR="00A0535D" w:rsidRPr="00695F19" w:rsidTr="00425184">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r>
      <w:tr w:rsidR="00A0535D" w:rsidRPr="00695F19" w:rsidTr="00425184">
        <w:trPr>
          <w:trHeight w:val="239"/>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r>
      <w:tr w:rsidR="00A0535D" w:rsidRPr="00695F19" w:rsidTr="00425184">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Мероприятие 3:</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Ремонт (замена) </w:t>
            </w:r>
            <w:proofErr w:type="gramStart"/>
            <w:r w:rsidRPr="00695F19">
              <w:rPr>
                <w:rFonts w:ascii="Times New Roman" w:hAnsi="Times New Roman"/>
                <w:sz w:val="24"/>
                <w:szCs w:val="24"/>
              </w:rPr>
              <w:t>ветхих</w:t>
            </w:r>
            <w:proofErr w:type="gramEnd"/>
            <w:r w:rsidRPr="00695F19">
              <w:rPr>
                <w:rFonts w:ascii="Times New Roman" w:hAnsi="Times New Roman"/>
                <w:sz w:val="24"/>
                <w:szCs w:val="24"/>
              </w:rPr>
              <w:t xml:space="preserve">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сетей теплоснабжения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8600,0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 и КС /ОКК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доля потерь тепловой энергии при ее передаче в общем объеме переданной тепловой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27,5</w:t>
            </w:r>
          </w:p>
        </w:tc>
      </w:tr>
      <w:tr w:rsidR="00A0535D" w:rsidRPr="00695F19" w:rsidTr="00425184">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27,3</w:t>
            </w:r>
          </w:p>
        </w:tc>
      </w:tr>
      <w:tr w:rsidR="00A0535D" w:rsidRPr="00695F19" w:rsidTr="00425184">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27,3</w:t>
            </w:r>
          </w:p>
        </w:tc>
      </w:tr>
      <w:tr w:rsidR="00A0535D" w:rsidRPr="00695F19" w:rsidTr="00425184">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4100,0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26,8</w:t>
            </w:r>
          </w:p>
        </w:tc>
      </w:tr>
      <w:tr w:rsidR="00A0535D" w:rsidRPr="00695F19" w:rsidTr="00425184">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4150,0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26,3</w:t>
            </w:r>
          </w:p>
        </w:tc>
      </w:tr>
      <w:tr w:rsidR="00A0535D" w:rsidRPr="00695F19" w:rsidTr="00425184">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26,3</w:t>
            </w:r>
          </w:p>
        </w:tc>
      </w:tr>
      <w:tr w:rsidR="00A0535D" w:rsidRPr="00695F19" w:rsidTr="00425184">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Мероприятие 4:</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Ремонт (замена) ветхих сетей электроснабжения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10500,0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МКУ УЖКХ и </w:t>
            </w:r>
            <w:r w:rsidRPr="00695F19">
              <w:rPr>
                <w:rFonts w:ascii="Times New Roman" w:hAnsi="Times New Roman"/>
                <w:sz w:val="24"/>
                <w:szCs w:val="24"/>
              </w:rPr>
              <w:lastRenderedPageBreak/>
              <w:t xml:space="preserve">КС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 xml:space="preserve">доля потерь электрической энергии </w:t>
            </w:r>
            <w:r w:rsidRPr="00695F19">
              <w:rPr>
                <w:rFonts w:ascii="Times New Roman" w:hAnsi="Times New Roman"/>
                <w:sz w:val="24"/>
                <w:szCs w:val="24"/>
              </w:rPr>
              <w:lastRenderedPageBreak/>
              <w:t>при ее передаче в общем объеме переданной электрической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14,5</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14,3</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13,6</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13,4</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13,4</w:t>
            </w:r>
          </w:p>
        </w:tc>
      </w:tr>
      <w:tr w:rsidR="00A0535D" w:rsidRPr="00695F19" w:rsidTr="00425184">
        <w:trPr>
          <w:trHeight w:val="127"/>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2. Повышение энергетической эффективности в системах уличного освещения</w:t>
            </w:r>
          </w:p>
        </w:tc>
      </w:tr>
      <w:tr w:rsidR="00A0535D" w:rsidRPr="00695F19" w:rsidTr="00425184">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Основное мероприятие:</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Внедрение энергоэффективной светотехники и систем автоматического управления в системах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5 500,0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 и КС/</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темп роста расхода ЭЭ в системах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w:t>
            </w:r>
          </w:p>
        </w:tc>
      </w:tr>
      <w:tr w:rsidR="00A0535D" w:rsidRPr="00695F19" w:rsidTr="00425184">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97,0</w:t>
            </w:r>
          </w:p>
        </w:tc>
      </w:tr>
      <w:tr w:rsidR="00A0535D" w:rsidRPr="00695F19" w:rsidTr="00425184">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95,0</w:t>
            </w:r>
          </w:p>
        </w:tc>
      </w:tr>
      <w:tr w:rsidR="00A0535D" w:rsidRPr="00695F19" w:rsidTr="00425184">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2 500,0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93,0</w:t>
            </w:r>
          </w:p>
        </w:tc>
      </w:tr>
      <w:tr w:rsidR="00A0535D" w:rsidRPr="00695F19" w:rsidTr="00425184">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3 000,0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90,0</w:t>
            </w:r>
          </w:p>
        </w:tc>
      </w:tr>
      <w:tr w:rsidR="00A0535D" w:rsidRPr="00695F19" w:rsidTr="00425184">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Мероприятие 1: Реконструкция сетей уличного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5 500,0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3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 и КС/</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доля светильников уличного освещения с энергоэффективными лампами в общем количестве светильников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45,0</w:t>
            </w:r>
          </w:p>
        </w:tc>
      </w:tr>
      <w:tr w:rsidR="00A0535D" w:rsidRPr="00695F19" w:rsidTr="00425184">
        <w:trPr>
          <w:trHeight w:val="97"/>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47,0</w:t>
            </w:r>
          </w:p>
        </w:tc>
      </w:tr>
      <w:tr w:rsidR="00A0535D" w:rsidRPr="00695F19" w:rsidTr="00425184">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r>
      <w:tr w:rsidR="00A0535D" w:rsidRPr="00695F19" w:rsidTr="00425184">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53,0</w:t>
            </w:r>
          </w:p>
        </w:tc>
      </w:tr>
      <w:tr w:rsidR="00A0535D" w:rsidRPr="00695F19" w:rsidTr="00425184">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2 500,0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56,0</w:t>
            </w:r>
          </w:p>
        </w:tc>
      </w:tr>
      <w:tr w:rsidR="00A0535D" w:rsidRPr="00695F19" w:rsidTr="00425184">
        <w:trPr>
          <w:trHeight w:val="20"/>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3 000,0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58,0</w:t>
            </w:r>
          </w:p>
        </w:tc>
      </w:tr>
      <w:tr w:rsidR="00A0535D" w:rsidRPr="00695F19" w:rsidTr="00425184">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ИТОГО</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Подпрограмма 2 «Повышение </w:t>
            </w:r>
            <w:r w:rsidRPr="00695F19">
              <w:rPr>
                <w:rFonts w:ascii="Times New Roman" w:hAnsi="Times New Roman"/>
                <w:sz w:val="24"/>
                <w:szCs w:val="24"/>
              </w:rPr>
              <w:lastRenderedPageBreak/>
              <w:t>энергетической эффективности в ЖКХ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137600,0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137000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600,0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МКУ УЖКХ и КС/</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ОМСУ/</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ОКК</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24600,0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24500,0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38500,0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42600,0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6650,0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3150,0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bl>
    <w:p w:rsidR="00A0535D" w:rsidRPr="00695F19" w:rsidRDefault="00A0535D" w:rsidP="00A0535D">
      <w:pPr>
        <w:pStyle w:val="af1"/>
        <w:shd w:val="clear" w:color="auto" w:fill="FFFFFF" w:themeFill="background1"/>
        <w:ind w:right="-427"/>
        <w:rPr>
          <w:rFonts w:ascii="Times New Roman" w:hAnsi="Times New Roman"/>
          <w:sz w:val="24"/>
          <w:szCs w:val="24"/>
        </w:rPr>
        <w:sectPr w:rsidR="00A0535D" w:rsidRPr="00695F19" w:rsidSect="00425184">
          <w:pgSz w:w="16838" w:h="11905" w:orient="landscape"/>
          <w:pgMar w:top="993" w:right="1134" w:bottom="993" w:left="1134" w:header="720" w:footer="720" w:gutter="0"/>
          <w:cols w:space="720"/>
          <w:noEndnote/>
          <w:docGrid w:linePitch="299"/>
        </w:sectPr>
      </w:pPr>
    </w:p>
    <w:p w:rsidR="00A0535D" w:rsidRPr="00695F19" w:rsidRDefault="00A0535D" w:rsidP="00695F19">
      <w:pPr>
        <w:pStyle w:val="af1"/>
        <w:shd w:val="clear" w:color="auto" w:fill="FFFFFF" w:themeFill="background1"/>
        <w:ind w:left="6237" w:right="-427"/>
        <w:jc w:val="both"/>
        <w:rPr>
          <w:rFonts w:ascii="Times New Roman" w:hAnsi="Times New Roman"/>
          <w:sz w:val="24"/>
          <w:szCs w:val="24"/>
        </w:rPr>
      </w:pPr>
      <w:r w:rsidRPr="00695F19">
        <w:rPr>
          <w:rFonts w:ascii="Times New Roman" w:hAnsi="Times New Roman"/>
          <w:sz w:val="24"/>
          <w:szCs w:val="24"/>
        </w:rPr>
        <w:lastRenderedPageBreak/>
        <w:t xml:space="preserve">Приложение 3 </w:t>
      </w:r>
    </w:p>
    <w:p w:rsidR="00A0535D" w:rsidRPr="00695F19" w:rsidRDefault="00A0535D" w:rsidP="00695F19">
      <w:pPr>
        <w:pStyle w:val="af1"/>
        <w:shd w:val="clear" w:color="auto" w:fill="FFFFFF" w:themeFill="background1"/>
        <w:ind w:left="6237" w:right="-427"/>
        <w:jc w:val="both"/>
        <w:rPr>
          <w:rFonts w:ascii="Times New Roman" w:hAnsi="Times New Roman"/>
          <w:sz w:val="24"/>
          <w:szCs w:val="24"/>
        </w:rPr>
      </w:pPr>
      <w:r w:rsidRPr="00695F19">
        <w:rPr>
          <w:rFonts w:ascii="Times New Roman" w:hAnsi="Times New Roman"/>
          <w:sz w:val="24"/>
          <w:szCs w:val="24"/>
        </w:rPr>
        <w:t xml:space="preserve">к муниципальной программе «Повышение </w:t>
      </w:r>
      <w:proofErr w:type="spellStart"/>
      <w:r w:rsidRPr="00695F19">
        <w:rPr>
          <w:rFonts w:ascii="Times New Roman" w:hAnsi="Times New Roman"/>
          <w:sz w:val="24"/>
          <w:szCs w:val="24"/>
        </w:rPr>
        <w:t>энергоэффективности</w:t>
      </w:r>
      <w:proofErr w:type="spellEnd"/>
      <w:r w:rsidR="00695F19">
        <w:rPr>
          <w:rFonts w:ascii="Times New Roman" w:hAnsi="Times New Roman"/>
          <w:sz w:val="24"/>
          <w:szCs w:val="24"/>
        </w:rPr>
        <w:t xml:space="preserve"> </w:t>
      </w:r>
      <w:r w:rsidRPr="00695F19">
        <w:rPr>
          <w:rFonts w:ascii="Times New Roman" w:hAnsi="Times New Roman"/>
          <w:sz w:val="24"/>
          <w:szCs w:val="24"/>
        </w:rPr>
        <w:t xml:space="preserve">в муниципальном образовании Каргасокский район» </w:t>
      </w:r>
    </w:p>
    <w:p w:rsidR="00A0535D" w:rsidRPr="00695F19" w:rsidRDefault="00A0535D" w:rsidP="00A0535D">
      <w:pPr>
        <w:pStyle w:val="af1"/>
        <w:shd w:val="clear" w:color="auto" w:fill="FFFFFF" w:themeFill="background1"/>
        <w:rPr>
          <w:rFonts w:ascii="Times New Roman" w:hAnsi="Times New Roman"/>
          <w:sz w:val="24"/>
          <w:szCs w:val="24"/>
        </w:rPr>
      </w:pPr>
    </w:p>
    <w:p w:rsidR="00A0535D" w:rsidRPr="00695F19" w:rsidRDefault="00A0535D" w:rsidP="00A0535D">
      <w:pPr>
        <w:pStyle w:val="af1"/>
        <w:shd w:val="clear" w:color="auto" w:fill="FFFFFF" w:themeFill="background1"/>
        <w:ind w:right="-427" w:firstLine="709"/>
        <w:jc w:val="center"/>
        <w:rPr>
          <w:rFonts w:ascii="Times New Roman" w:hAnsi="Times New Roman"/>
          <w:sz w:val="24"/>
          <w:szCs w:val="24"/>
        </w:rPr>
      </w:pPr>
      <w:r w:rsidRPr="00695F19">
        <w:rPr>
          <w:rFonts w:ascii="Times New Roman" w:hAnsi="Times New Roman"/>
          <w:sz w:val="24"/>
          <w:szCs w:val="24"/>
        </w:rPr>
        <w:t>Подпрограмма 3 «Повышение энергетической эффективности в транспортном комплексе»</w:t>
      </w:r>
    </w:p>
    <w:p w:rsidR="00A0535D" w:rsidRPr="00695F19" w:rsidRDefault="00A0535D" w:rsidP="00A0535D">
      <w:pPr>
        <w:pStyle w:val="af1"/>
        <w:shd w:val="clear" w:color="auto" w:fill="FFFFFF" w:themeFill="background1"/>
        <w:rPr>
          <w:rFonts w:ascii="Times New Roman" w:hAnsi="Times New Roman"/>
          <w:sz w:val="24"/>
          <w:szCs w:val="24"/>
        </w:rPr>
      </w:pPr>
    </w:p>
    <w:p w:rsidR="00A0535D" w:rsidRPr="00695F19" w:rsidRDefault="00A0535D" w:rsidP="00A0535D">
      <w:pPr>
        <w:pStyle w:val="ConsPlusNormal"/>
        <w:shd w:val="clear" w:color="auto" w:fill="FFFFFF" w:themeFill="background1"/>
        <w:jc w:val="center"/>
        <w:rPr>
          <w:rFonts w:ascii="Times New Roman" w:hAnsi="Times New Roman" w:cs="Times New Roman"/>
          <w:sz w:val="24"/>
          <w:szCs w:val="24"/>
        </w:rPr>
      </w:pPr>
      <w:r w:rsidRPr="00695F19">
        <w:rPr>
          <w:rFonts w:ascii="Times New Roman" w:hAnsi="Times New Roman" w:cs="Times New Roman"/>
          <w:sz w:val="24"/>
          <w:szCs w:val="24"/>
        </w:rPr>
        <w:t>Паспорт Подпрограммы</w:t>
      </w:r>
    </w:p>
    <w:tbl>
      <w:tblPr>
        <w:tblW w:w="10562" w:type="dxa"/>
        <w:jc w:val="center"/>
        <w:tblInd w:w="102" w:type="dxa"/>
        <w:tblLayout w:type="fixed"/>
        <w:tblCellMar>
          <w:top w:w="75" w:type="dxa"/>
          <w:left w:w="0" w:type="dxa"/>
          <w:bottom w:w="75" w:type="dxa"/>
          <w:right w:w="0" w:type="dxa"/>
        </w:tblCellMar>
        <w:tblLook w:val="0000"/>
      </w:tblPr>
      <w:tblGrid>
        <w:gridCol w:w="1844"/>
        <w:gridCol w:w="2481"/>
        <w:gridCol w:w="850"/>
        <w:gridCol w:w="292"/>
        <w:gridCol w:w="546"/>
        <w:gridCol w:w="244"/>
        <w:gridCol w:w="595"/>
        <w:gridCol w:w="195"/>
        <w:gridCol w:w="643"/>
        <w:gridCol w:w="146"/>
        <w:gridCol w:w="693"/>
        <w:gridCol w:w="97"/>
        <w:gridCol w:w="741"/>
        <w:gridCol w:w="49"/>
        <w:gridCol w:w="1146"/>
      </w:tblGrid>
      <w:tr w:rsidR="00A0535D" w:rsidRPr="00695F19" w:rsidTr="00012AE3">
        <w:trPr>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Наименование подпрограммы </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Повышение энергетической эффективности в транспортном комплексе</w:t>
            </w:r>
          </w:p>
        </w:tc>
      </w:tr>
      <w:tr w:rsidR="00A0535D" w:rsidRPr="00695F19" w:rsidTr="00012AE3">
        <w:trPr>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Сроки (этапы) реализации подпрограммы</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2016-2021 г.г. (этапы не предусмотрены).</w:t>
            </w:r>
          </w:p>
        </w:tc>
      </w:tr>
      <w:tr w:rsidR="00A0535D" w:rsidRPr="00695F19" w:rsidTr="00012AE3">
        <w:trPr>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Куратор подпрограммы</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Заместитель Главы Каргасокского района по вопросам жизнеобеспечения района</w:t>
            </w:r>
          </w:p>
        </w:tc>
      </w:tr>
      <w:tr w:rsidR="00A0535D" w:rsidRPr="00695F19" w:rsidTr="00012AE3">
        <w:trPr>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Ответственный исполнитель подпрограммы </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МКУ УЖКХ и КС</w:t>
            </w:r>
          </w:p>
        </w:tc>
      </w:tr>
      <w:tr w:rsidR="00A0535D" w:rsidRPr="00695F19" w:rsidTr="00012AE3">
        <w:trPr>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Соисполнители подпрограммы</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АКР</w:t>
            </w:r>
          </w:p>
        </w:tc>
      </w:tr>
      <w:tr w:rsidR="00A0535D" w:rsidRPr="00695F19" w:rsidTr="00012AE3">
        <w:trPr>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Участники подпрограммы</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АКР, МУП «Каргасокское АТП» (по согласованию)</w:t>
            </w:r>
          </w:p>
        </w:tc>
      </w:tr>
      <w:tr w:rsidR="00A0535D" w:rsidRPr="00695F19" w:rsidTr="00012AE3">
        <w:trPr>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Цель подпрограммы</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Энергосбережение  в транспортном комплексе</w:t>
            </w:r>
          </w:p>
        </w:tc>
      </w:tr>
      <w:tr w:rsidR="00A0535D" w:rsidRPr="00695F19" w:rsidTr="00012AE3">
        <w:trPr>
          <w:jc w:val="center"/>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Показатели цели подпрограммы и их значения </w:t>
            </w:r>
          </w:p>
        </w:tc>
        <w:tc>
          <w:tcPr>
            <w:tcW w:w="2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Показатели цели</w:t>
            </w:r>
          </w:p>
        </w:tc>
        <w:tc>
          <w:tcPr>
            <w:tcW w:w="11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2015 год</w:t>
            </w:r>
          </w:p>
        </w:tc>
        <w:tc>
          <w:tcPr>
            <w:tcW w:w="7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7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7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7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7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1146"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tc>
      </w:tr>
      <w:tr w:rsidR="00A0535D" w:rsidRPr="00695F19" w:rsidTr="00012AE3">
        <w:trPr>
          <w:trHeight w:val="1412"/>
          <w:jc w:val="center"/>
        </w:trPr>
        <w:tc>
          <w:tcPr>
            <w:tcW w:w="1844"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высокоэкономичных по использованию моторного топлива транспортных средств на территории Каргасокского района</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81</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shd w:val="clear" w:color="auto" w:fill="FFFFFF" w:themeFill="background1"/>
              <w:jc w:val="center"/>
            </w:pPr>
            <w:r w:rsidRPr="00695F19">
              <w:t>81</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shd w:val="clear" w:color="auto" w:fill="FFFFFF" w:themeFill="background1"/>
              <w:jc w:val="center"/>
            </w:pPr>
            <w:r w:rsidRPr="00695F19">
              <w:t>81</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82</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83</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84</w:t>
            </w:r>
          </w:p>
        </w:tc>
        <w:tc>
          <w:tcPr>
            <w:tcW w:w="1146"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84</w:t>
            </w:r>
          </w:p>
        </w:tc>
      </w:tr>
      <w:tr w:rsidR="00A0535D" w:rsidRPr="00695F19" w:rsidTr="00012AE3">
        <w:trPr>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Задачи подпрограммы</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color w:val="FF0000"/>
                <w:sz w:val="24"/>
                <w:szCs w:val="24"/>
              </w:rPr>
            </w:pPr>
            <w:r w:rsidRPr="00695F19">
              <w:rPr>
                <w:rFonts w:ascii="Times New Roman" w:hAnsi="Times New Roman"/>
                <w:sz w:val="24"/>
                <w:szCs w:val="24"/>
              </w:rPr>
              <w:t>Задача 1. Повышение энергетической эффективности транспортных средств муниципальной принадлежности</w:t>
            </w:r>
          </w:p>
        </w:tc>
      </w:tr>
      <w:tr w:rsidR="00A0535D" w:rsidRPr="00695F19" w:rsidTr="00012AE3">
        <w:trPr>
          <w:trHeight w:val="458"/>
          <w:jc w:val="center"/>
        </w:trPr>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Показатели задач Программы и их значения </w:t>
            </w:r>
          </w:p>
        </w:tc>
        <w:tc>
          <w:tcPr>
            <w:tcW w:w="2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Показатели задач</w:t>
            </w:r>
          </w:p>
        </w:tc>
        <w:tc>
          <w:tcPr>
            <w:tcW w:w="11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2015 год</w:t>
            </w:r>
          </w:p>
        </w:tc>
        <w:tc>
          <w:tcPr>
            <w:tcW w:w="7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7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tc>
        <w:tc>
          <w:tcPr>
            <w:tcW w:w="7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7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tc>
        <w:tc>
          <w:tcPr>
            <w:tcW w:w="1146"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tc>
      </w:tr>
      <w:tr w:rsidR="00A0535D" w:rsidRPr="00695F19" w:rsidTr="00012AE3">
        <w:trPr>
          <w:jc w:val="center"/>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Задача 1. Повышение энергетической эффективности транспортных средств муниципальной принадлежности</w:t>
            </w:r>
          </w:p>
        </w:tc>
      </w:tr>
      <w:tr w:rsidR="00A0535D" w:rsidRPr="00695F19" w:rsidTr="00012AE3">
        <w:trPr>
          <w:jc w:val="center"/>
        </w:trPr>
        <w:tc>
          <w:tcPr>
            <w:tcW w:w="18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Количество муниципальных транспортных средств, </w:t>
            </w:r>
            <w:r w:rsidRPr="00695F19">
              <w:rPr>
                <w:rFonts w:ascii="Times New Roman" w:hAnsi="Times New Roman"/>
                <w:sz w:val="24"/>
                <w:szCs w:val="24"/>
              </w:rPr>
              <w:lastRenderedPageBreak/>
              <w:t>использующих в качестве моторного топлива газовые смеси, сжиженный газ, ед.</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13</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shd w:val="clear" w:color="auto" w:fill="FFFFFF" w:themeFill="background1"/>
              <w:jc w:val="center"/>
            </w:pPr>
            <w:r w:rsidRPr="00695F19">
              <w:t>13</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shd w:val="clear" w:color="auto" w:fill="FFFFFF" w:themeFill="background1"/>
              <w:jc w:val="center"/>
            </w:pPr>
            <w:r w:rsidRPr="00695F19">
              <w:t>13</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w:t>
            </w: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16</w:t>
            </w:r>
          </w:p>
        </w:tc>
        <w:tc>
          <w:tcPr>
            <w:tcW w:w="1146"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16</w:t>
            </w:r>
          </w:p>
        </w:tc>
      </w:tr>
      <w:tr w:rsidR="00A0535D" w:rsidRPr="00695F19" w:rsidTr="00012AE3">
        <w:trPr>
          <w:trHeight w:val="920"/>
          <w:jc w:val="center"/>
        </w:trPr>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lastRenderedPageBreak/>
              <w:t xml:space="preserve">Ведомственные целевые программы, входящие в состав подпрограммы </w:t>
            </w:r>
          </w:p>
        </w:tc>
        <w:tc>
          <w:tcPr>
            <w:tcW w:w="8718"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Отсутствуют </w:t>
            </w:r>
          </w:p>
        </w:tc>
      </w:tr>
      <w:tr w:rsidR="00A0535D" w:rsidRPr="00695F19" w:rsidTr="00012AE3">
        <w:trPr>
          <w:jc w:val="center"/>
        </w:trPr>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Объемы и источники финансирования подпрограммы (с детализацией по годам реализации подпрограммы) тыс. руб.</w:t>
            </w:r>
          </w:p>
        </w:tc>
        <w:tc>
          <w:tcPr>
            <w:tcW w:w="2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год</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2020 </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год</w:t>
            </w:r>
          </w:p>
        </w:tc>
      </w:tr>
      <w:tr w:rsidR="00A0535D" w:rsidRPr="00695F19" w:rsidTr="00012AE3">
        <w:trPr>
          <w:jc w:val="center"/>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2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95"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012AE3">
        <w:trPr>
          <w:jc w:val="center"/>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2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95"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012AE3">
        <w:trPr>
          <w:jc w:val="center"/>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2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Местные бюджеты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195"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012AE3">
        <w:trPr>
          <w:jc w:val="center"/>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2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838"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1195"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r>
      <w:tr w:rsidR="00A0535D" w:rsidRPr="00695F19" w:rsidTr="00012AE3">
        <w:trPr>
          <w:jc w:val="center"/>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both"/>
              <w:rPr>
                <w:rFonts w:ascii="Times New Roman" w:hAnsi="Times New Roman"/>
                <w:sz w:val="24"/>
                <w:szCs w:val="24"/>
              </w:rPr>
            </w:pPr>
          </w:p>
        </w:tc>
        <w:tc>
          <w:tcPr>
            <w:tcW w:w="2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Всего по источникам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838"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550,0</w:t>
            </w:r>
          </w:p>
        </w:tc>
        <w:tc>
          <w:tcPr>
            <w:tcW w:w="1195" w:type="dxa"/>
            <w:gridSpan w:val="2"/>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r>
    </w:tbl>
    <w:p w:rsidR="00A0535D" w:rsidRPr="00695F19" w:rsidRDefault="00A0535D" w:rsidP="00A0535D">
      <w:pPr>
        <w:pStyle w:val="af1"/>
        <w:shd w:val="clear" w:color="auto" w:fill="FFFFFF" w:themeFill="background1"/>
        <w:ind w:right="-427"/>
        <w:rPr>
          <w:rFonts w:ascii="Times New Roman" w:hAnsi="Times New Roman"/>
          <w:sz w:val="24"/>
          <w:szCs w:val="24"/>
        </w:rPr>
      </w:pPr>
    </w:p>
    <w:p w:rsidR="00A0535D" w:rsidRPr="00695F19" w:rsidRDefault="00A0535D" w:rsidP="00A0535D">
      <w:pPr>
        <w:pStyle w:val="af1"/>
        <w:shd w:val="clear" w:color="auto" w:fill="FFFFFF" w:themeFill="background1"/>
        <w:ind w:left="426" w:right="-427" w:firstLine="425"/>
        <w:jc w:val="center"/>
        <w:rPr>
          <w:rFonts w:ascii="Times New Roman" w:hAnsi="Times New Roman"/>
          <w:sz w:val="24"/>
          <w:szCs w:val="24"/>
        </w:rPr>
      </w:pPr>
    </w:p>
    <w:p w:rsidR="00A0535D" w:rsidRPr="00695F19" w:rsidRDefault="00A0535D" w:rsidP="00A0535D">
      <w:pPr>
        <w:pStyle w:val="af1"/>
        <w:shd w:val="clear" w:color="auto" w:fill="FFFFFF" w:themeFill="background1"/>
        <w:ind w:left="426" w:right="-427" w:firstLine="425"/>
        <w:jc w:val="center"/>
        <w:rPr>
          <w:rFonts w:ascii="Times New Roman" w:hAnsi="Times New Roman"/>
          <w:sz w:val="24"/>
          <w:szCs w:val="24"/>
        </w:rPr>
      </w:pPr>
      <w:r w:rsidRPr="00695F19">
        <w:rPr>
          <w:rFonts w:ascii="Times New Roman" w:hAnsi="Times New Roman"/>
          <w:sz w:val="24"/>
          <w:szCs w:val="24"/>
        </w:rPr>
        <w:t>I. Характеристика текущего состояния</w:t>
      </w:r>
    </w:p>
    <w:p w:rsidR="00A0535D" w:rsidRPr="00695F19" w:rsidRDefault="00A0535D" w:rsidP="00A0535D">
      <w:pPr>
        <w:pStyle w:val="af1"/>
        <w:shd w:val="clear" w:color="auto" w:fill="FFFFFF" w:themeFill="background1"/>
        <w:ind w:left="426" w:right="-427" w:firstLine="425"/>
        <w:jc w:val="center"/>
        <w:rPr>
          <w:rFonts w:ascii="Times New Roman" w:hAnsi="Times New Roman"/>
          <w:sz w:val="24"/>
          <w:szCs w:val="24"/>
        </w:rPr>
      </w:pPr>
      <w:r w:rsidRPr="00695F19">
        <w:rPr>
          <w:rFonts w:ascii="Times New Roman" w:hAnsi="Times New Roman"/>
          <w:sz w:val="24"/>
          <w:szCs w:val="24"/>
        </w:rPr>
        <w:t>сферы реализации подпрограммы 3</w:t>
      </w:r>
    </w:p>
    <w:p w:rsidR="00A0535D" w:rsidRPr="00695F19" w:rsidRDefault="00A0535D" w:rsidP="00A0535D">
      <w:pPr>
        <w:pStyle w:val="af1"/>
        <w:shd w:val="clear" w:color="auto" w:fill="FFFFFF" w:themeFill="background1"/>
        <w:ind w:left="426" w:right="-427" w:firstLine="425"/>
        <w:jc w:val="both"/>
        <w:rPr>
          <w:rFonts w:ascii="Times New Roman" w:hAnsi="Times New Roman"/>
          <w:sz w:val="24"/>
          <w:szCs w:val="24"/>
        </w:rPr>
      </w:pPr>
    </w:p>
    <w:p w:rsidR="00A0535D" w:rsidRPr="00695F19" w:rsidRDefault="00A0535D" w:rsidP="00A0535D">
      <w:pPr>
        <w:widowControl w:val="0"/>
        <w:shd w:val="clear" w:color="auto" w:fill="FFFFFF" w:themeFill="background1"/>
        <w:autoSpaceDE w:val="0"/>
        <w:autoSpaceDN w:val="0"/>
        <w:adjustRightInd w:val="0"/>
        <w:ind w:left="426" w:right="-428" w:firstLine="425"/>
        <w:jc w:val="both"/>
        <w:rPr>
          <w:bCs/>
        </w:rPr>
      </w:pPr>
      <w:proofErr w:type="gramStart"/>
      <w:r w:rsidRPr="00695F19">
        <w:t xml:space="preserve">В соответствии с </w:t>
      </w:r>
      <w:hyperlink r:id="rId15" w:history="1">
        <w:r w:rsidRPr="00695F19">
          <w:t>пунктом 6 статьи 14</w:t>
        </w:r>
      </w:hyperlink>
      <w:r w:rsidRPr="00695F19">
        <w:t xml:space="preserve"> Федерального закона N 261-ФЗ «О</w:t>
      </w:r>
      <w:r w:rsidRPr="00695F19">
        <w:rPr>
          <w:bCs/>
        </w:rPr>
        <w:t>б энергосбережении и о повышении энергетической эффективности и о внесении изменений в отдельные законодательные акты Российской Федерации»</w:t>
      </w:r>
      <w:r w:rsidRPr="00695F19">
        <w:t xml:space="preserve">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мероприятия по замещению бензина</w:t>
      </w:r>
      <w:proofErr w:type="gramEnd"/>
      <w:r w:rsidRPr="00695F19">
        <w:t>, используемого транспортными средствами в качестве моторного топлива, природным газом.</w:t>
      </w:r>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pPr>
      <w:r w:rsidRPr="00695F19">
        <w:rPr>
          <w:rFonts w:ascii="Times New Roman" w:hAnsi="Times New Roman"/>
          <w:sz w:val="24"/>
          <w:szCs w:val="24"/>
        </w:rPr>
        <w:t>Количество общественного транспорта на территории района,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 9 ед.</w:t>
      </w:r>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5"/>
        <w:jc w:val="center"/>
        <w:rPr>
          <w:rFonts w:ascii="Times New Roman" w:hAnsi="Times New Roman"/>
          <w:sz w:val="24"/>
          <w:szCs w:val="24"/>
        </w:rPr>
      </w:pPr>
      <w:bookmarkStart w:id="15" w:name="Par11830"/>
      <w:bookmarkEnd w:id="15"/>
      <w:r w:rsidRPr="00695F19">
        <w:rPr>
          <w:rFonts w:ascii="Times New Roman" w:hAnsi="Times New Roman"/>
          <w:sz w:val="24"/>
          <w:szCs w:val="24"/>
        </w:rPr>
        <w:t>2. Цели и задачи подпрограммы 3, сроки и этапы ее реализации, целевые показатели (индикаторы) результативности реализации подпрограммы 3</w:t>
      </w:r>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pPr>
      <w:r w:rsidRPr="00695F19">
        <w:rPr>
          <w:rFonts w:ascii="Times New Roman" w:hAnsi="Times New Roman"/>
          <w:sz w:val="24"/>
          <w:szCs w:val="24"/>
        </w:rPr>
        <w:t>Цель подпрограммы 3 - энергосбережение  в транспортном комплексе.</w:t>
      </w:r>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pPr>
      <w:r w:rsidRPr="00695F19">
        <w:rPr>
          <w:rFonts w:ascii="Times New Roman" w:hAnsi="Times New Roman"/>
          <w:sz w:val="24"/>
          <w:szCs w:val="24"/>
        </w:rPr>
        <w:t>Для достижения цели необходимо создание условий для повышения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«Каргасокский район» в том числе путем принятия соответствующих нормативных документов.</w:t>
      </w:r>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pPr>
      <w:r w:rsidRPr="00695F19">
        <w:rPr>
          <w:rFonts w:ascii="Times New Roman" w:hAnsi="Times New Roman"/>
          <w:sz w:val="24"/>
          <w:szCs w:val="24"/>
        </w:rPr>
        <w:lastRenderedPageBreak/>
        <w:t xml:space="preserve">Подпрограммой предусмотрены мероприятия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pPr>
      <w:r w:rsidRPr="00695F19">
        <w:rPr>
          <w:rFonts w:ascii="Times New Roman" w:hAnsi="Times New Roman"/>
          <w:sz w:val="24"/>
          <w:szCs w:val="24"/>
        </w:rPr>
        <w:t>Подпрограмма 3 рассчитана на период с 2016 года по 2021 год (этапы не предусмотрены).</w:t>
      </w:r>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pPr>
      <w:r w:rsidRPr="00695F19">
        <w:rPr>
          <w:rFonts w:ascii="Times New Roman" w:hAnsi="Times New Roman"/>
          <w:sz w:val="24"/>
          <w:szCs w:val="24"/>
        </w:rPr>
        <w:t xml:space="preserve">Сведения о составе и значениях целевых показателей (индикаторов) результативности подпрограммы 3 представлены в таблице 1. </w:t>
      </w:r>
      <w:bookmarkStart w:id="16" w:name="Par11839"/>
      <w:bookmarkEnd w:id="16"/>
    </w:p>
    <w:p w:rsidR="00A0535D" w:rsidRPr="00695F19" w:rsidRDefault="00A0535D" w:rsidP="00A0535D">
      <w:pPr>
        <w:pStyle w:val="af1"/>
        <w:shd w:val="clear" w:color="auto" w:fill="FFFFFF" w:themeFill="background1"/>
        <w:ind w:left="426" w:right="-428" w:firstLine="425"/>
        <w:jc w:val="both"/>
        <w:rPr>
          <w:rFonts w:ascii="Times New Roman" w:hAnsi="Times New Roman"/>
          <w:sz w:val="24"/>
          <w:szCs w:val="24"/>
        </w:rPr>
        <w:sectPr w:rsidR="00A0535D" w:rsidRPr="00695F19" w:rsidSect="00425184">
          <w:pgSz w:w="11905" w:h="16838"/>
          <w:pgMar w:top="1134" w:right="850" w:bottom="1134" w:left="993" w:header="720" w:footer="720" w:gutter="0"/>
          <w:cols w:space="720"/>
          <w:noEndnote/>
          <w:docGrid w:linePitch="299"/>
        </w:sectPr>
      </w:pP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Сведения</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 составе и значениях целевых показателей</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результативности подпрограммы 3 муниципальной программы</w:t>
      </w:r>
    </w:p>
    <w:p w:rsidR="00A0535D" w:rsidRPr="00695F19" w:rsidRDefault="00A0535D" w:rsidP="00A0535D">
      <w:pPr>
        <w:pStyle w:val="af1"/>
        <w:shd w:val="clear" w:color="auto" w:fill="FFFFFF" w:themeFill="background1"/>
        <w:jc w:val="right"/>
        <w:rPr>
          <w:rFonts w:ascii="Times New Roman" w:hAnsi="Times New Roman"/>
          <w:sz w:val="24"/>
          <w:szCs w:val="24"/>
        </w:rPr>
      </w:pPr>
      <w:r w:rsidRPr="00695F19">
        <w:rPr>
          <w:rFonts w:ascii="Times New Roman" w:hAnsi="Times New Roman"/>
          <w:sz w:val="24"/>
          <w:szCs w:val="24"/>
        </w:rPr>
        <w:t>Табл. 1</w:t>
      </w:r>
    </w:p>
    <w:tbl>
      <w:tblPr>
        <w:tblW w:w="5155" w:type="pct"/>
        <w:tblInd w:w="212" w:type="dxa"/>
        <w:tblLayout w:type="fixed"/>
        <w:tblCellMar>
          <w:left w:w="70" w:type="dxa"/>
          <w:right w:w="70" w:type="dxa"/>
        </w:tblCellMar>
        <w:tblLook w:val="0000"/>
      </w:tblPr>
      <w:tblGrid>
        <w:gridCol w:w="516"/>
        <w:gridCol w:w="3452"/>
        <w:gridCol w:w="843"/>
        <w:gridCol w:w="922"/>
        <w:gridCol w:w="925"/>
        <w:gridCol w:w="922"/>
        <w:gridCol w:w="922"/>
        <w:gridCol w:w="931"/>
        <w:gridCol w:w="922"/>
        <w:gridCol w:w="922"/>
        <w:gridCol w:w="931"/>
        <w:gridCol w:w="1705"/>
        <w:gridCol w:w="1253"/>
      </w:tblGrid>
      <w:tr w:rsidR="00A0535D" w:rsidRPr="00695F19" w:rsidTr="00425184">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w:t>
            </w:r>
            <w:proofErr w:type="spellStart"/>
            <w:proofErr w:type="gramStart"/>
            <w:r w:rsidRPr="00695F19">
              <w:rPr>
                <w:rFonts w:ascii="Times New Roman" w:hAnsi="Times New Roman"/>
                <w:sz w:val="24"/>
                <w:szCs w:val="24"/>
              </w:rPr>
              <w:t>п</w:t>
            </w:r>
            <w:proofErr w:type="spellEnd"/>
            <w:proofErr w:type="gramEnd"/>
            <w:r w:rsidRPr="00695F19">
              <w:rPr>
                <w:rFonts w:ascii="Times New Roman" w:hAnsi="Times New Roman"/>
                <w:sz w:val="24"/>
                <w:szCs w:val="24"/>
              </w:rPr>
              <w:t>/</w:t>
            </w:r>
            <w:proofErr w:type="spellStart"/>
            <w:r w:rsidRPr="00695F19">
              <w:rPr>
                <w:rFonts w:ascii="Times New Roman" w:hAnsi="Times New Roman"/>
                <w:sz w:val="24"/>
                <w:szCs w:val="24"/>
              </w:rPr>
              <w:t>п</w:t>
            </w:r>
            <w:proofErr w:type="spellEnd"/>
          </w:p>
        </w:tc>
        <w:tc>
          <w:tcPr>
            <w:tcW w:w="1138"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показателя</w:t>
            </w:r>
          </w:p>
        </w:tc>
        <w:tc>
          <w:tcPr>
            <w:tcW w:w="278" w:type="pct"/>
            <w:vMerge w:val="restart"/>
            <w:tcBorders>
              <w:top w:val="single" w:sz="6" w:space="0" w:color="auto"/>
              <w:left w:val="single" w:sz="6" w:space="0" w:color="auto"/>
              <w:bottom w:val="nil"/>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 изм.</w:t>
            </w:r>
          </w:p>
        </w:tc>
        <w:tc>
          <w:tcPr>
            <w:tcW w:w="2439" w:type="pct"/>
            <w:gridSpan w:val="8"/>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Периодичность сбора данных </w:t>
            </w:r>
          </w:p>
        </w:tc>
        <w:tc>
          <w:tcPr>
            <w:tcW w:w="413" w:type="pct"/>
            <w:vMerge w:val="restart"/>
            <w:tcBorders>
              <w:top w:val="single" w:sz="6" w:space="0" w:color="auto"/>
              <w:left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Метод сбора информации </w:t>
            </w:r>
          </w:p>
        </w:tc>
      </w:tr>
      <w:tr w:rsidR="00A0535D" w:rsidRPr="00695F19" w:rsidTr="00425184">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8" w:type="pct"/>
            <w:vMerge/>
            <w:tcBorders>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78" w:type="pct"/>
            <w:vMerge/>
            <w:tcBorders>
              <w:top w:val="nil"/>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2014 год оценка</w:t>
            </w:r>
          </w:p>
        </w:tc>
        <w:tc>
          <w:tcPr>
            <w:tcW w:w="305"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год</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прогноз</w:t>
            </w:r>
          </w:p>
        </w:tc>
        <w:tc>
          <w:tcPr>
            <w:tcW w:w="562" w:type="pct"/>
            <w:vMerge/>
            <w:tcBorders>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13" w:type="pct"/>
            <w:vMerge/>
            <w:tcBorders>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w:t>
            </w:r>
          </w:p>
        </w:tc>
        <w:tc>
          <w:tcPr>
            <w:tcW w:w="1138"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2</w:t>
            </w:r>
          </w:p>
        </w:tc>
        <w:tc>
          <w:tcPr>
            <w:tcW w:w="278"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3</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4</w:t>
            </w:r>
          </w:p>
        </w:tc>
        <w:tc>
          <w:tcPr>
            <w:tcW w:w="305"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5</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6</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7</w:t>
            </w:r>
          </w:p>
        </w:tc>
        <w:tc>
          <w:tcPr>
            <w:tcW w:w="307"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8</w:t>
            </w:r>
          </w:p>
        </w:tc>
        <w:tc>
          <w:tcPr>
            <w:tcW w:w="304" w:type="pct"/>
            <w:tcBorders>
              <w:top w:val="single" w:sz="6" w:space="0" w:color="auto"/>
              <w:left w:val="single" w:sz="6"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9</w:t>
            </w:r>
          </w:p>
        </w:tc>
        <w:tc>
          <w:tcPr>
            <w:tcW w:w="304" w:type="pct"/>
            <w:tcBorders>
              <w:top w:val="single" w:sz="6" w:space="0" w:color="auto"/>
              <w:left w:val="single" w:sz="4"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1</w:t>
            </w:r>
            <w:r w:rsidRPr="00695F19">
              <w:rPr>
                <w:rFonts w:ascii="Times New Roman" w:hAnsi="Times New Roman"/>
                <w:sz w:val="24"/>
                <w:szCs w:val="24"/>
                <w:lang w:val="en-US"/>
              </w:rPr>
              <w:t>0</w:t>
            </w:r>
          </w:p>
        </w:tc>
        <w:tc>
          <w:tcPr>
            <w:tcW w:w="307" w:type="pct"/>
            <w:tcBorders>
              <w:top w:val="single" w:sz="6" w:space="0" w:color="auto"/>
              <w:left w:val="single" w:sz="4"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11</w:t>
            </w:r>
          </w:p>
        </w:tc>
        <w:tc>
          <w:tcPr>
            <w:tcW w:w="562"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12</w:t>
            </w:r>
          </w:p>
        </w:tc>
        <w:tc>
          <w:tcPr>
            <w:tcW w:w="413"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w:t>
            </w:r>
          </w:p>
        </w:tc>
      </w:tr>
      <w:tr w:rsidR="00A0535D" w:rsidRPr="00695F19" w:rsidTr="00425184">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rPr>
                <w:rFonts w:ascii="Times New Roman" w:hAnsi="Times New Roman"/>
                <w:color w:val="FF0000"/>
                <w:sz w:val="24"/>
                <w:szCs w:val="24"/>
              </w:rPr>
            </w:pPr>
            <w:r w:rsidRPr="00695F19">
              <w:rPr>
                <w:rFonts w:ascii="Times New Roman" w:hAnsi="Times New Roman"/>
                <w:sz w:val="24"/>
                <w:szCs w:val="24"/>
              </w:rPr>
              <w:t>Показатели цели подпрограммы 3: Энергосбережение  в транспортном комплексе</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w:t>
            </w:r>
          </w:p>
        </w:tc>
        <w:tc>
          <w:tcPr>
            <w:tcW w:w="1138"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высокоэкономичных по использованию моторного топлива транспортных средств на территории Каргасокского района</w:t>
            </w:r>
          </w:p>
        </w:tc>
        <w:tc>
          <w:tcPr>
            <w:tcW w:w="278"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81</w:t>
            </w:r>
          </w:p>
        </w:tc>
        <w:tc>
          <w:tcPr>
            <w:tcW w:w="305"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81</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shd w:val="clear" w:color="auto" w:fill="FFFFFF" w:themeFill="background1"/>
              <w:jc w:val="center"/>
            </w:pPr>
            <w:r w:rsidRPr="00695F19">
              <w:t>81</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shd w:val="clear" w:color="auto" w:fill="FFFFFF" w:themeFill="background1"/>
              <w:jc w:val="center"/>
            </w:pPr>
            <w:r w:rsidRPr="00695F19">
              <w:t>81</w:t>
            </w:r>
          </w:p>
        </w:tc>
        <w:tc>
          <w:tcPr>
            <w:tcW w:w="307"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82</w:t>
            </w:r>
          </w:p>
        </w:tc>
        <w:tc>
          <w:tcPr>
            <w:tcW w:w="304" w:type="pct"/>
            <w:tcBorders>
              <w:top w:val="single" w:sz="6" w:space="0" w:color="auto"/>
              <w:left w:val="single" w:sz="6"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83</w:t>
            </w:r>
          </w:p>
        </w:tc>
        <w:tc>
          <w:tcPr>
            <w:tcW w:w="304" w:type="pct"/>
            <w:tcBorders>
              <w:top w:val="single" w:sz="6" w:space="0" w:color="auto"/>
              <w:left w:val="single" w:sz="4"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84</w:t>
            </w:r>
          </w:p>
        </w:tc>
        <w:tc>
          <w:tcPr>
            <w:tcW w:w="307" w:type="pct"/>
            <w:tcBorders>
              <w:top w:val="single" w:sz="6" w:space="0" w:color="auto"/>
              <w:left w:val="single" w:sz="4"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84</w:t>
            </w:r>
          </w:p>
        </w:tc>
        <w:tc>
          <w:tcPr>
            <w:tcW w:w="562"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r w:rsidR="00A0535D" w:rsidRPr="00695F19" w:rsidTr="00425184">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Показатели задачи  1. Подпрограммы 3:  Повышение энергетической эффективности транспортных средств муниципальной принадлежности</w:t>
            </w:r>
          </w:p>
        </w:tc>
      </w:tr>
      <w:tr w:rsidR="00A0535D" w:rsidRPr="00695F19" w:rsidTr="00425184">
        <w:trPr>
          <w:cantSplit/>
          <w:trHeight w:val="240"/>
        </w:trPr>
        <w:tc>
          <w:tcPr>
            <w:tcW w:w="170"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w:t>
            </w:r>
          </w:p>
        </w:tc>
        <w:tc>
          <w:tcPr>
            <w:tcW w:w="1138"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муниципальных транспортных средств, использующих в качестве моторного топлива газовые смеси, сжиженный газ</w:t>
            </w:r>
          </w:p>
        </w:tc>
        <w:tc>
          <w:tcPr>
            <w:tcW w:w="278"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w:t>
            </w:r>
          </w:p>
        </w:tc>
        <w:tc>
          <w:tcPr>
            <w:tcW w:w="305"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shd w:val="clear" w:color="auto" w:fill="FFFFFF" w:themeFill="background1"/>
              <w:jc w:val="center"/>
            </w:pPr>
            <w:r w:rsidRPr="00695F19">
              <w:t>13</w:t>
            </w:r>
          </w:p>
        </w:tc>
        <w:tc>
          <w:tcPr>
            <w:tcW w:w="304"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shd w:val="clear" w:color="auto" w:fill="FFFFFF" w:themeFill="background1"/>
              <w:jc w:val="center"/>
            </w:pPr>
            <w:r w:rsidRPr="00695F19">
              <w:t>13</w:t>
            </w:r>
          </w:p>
        </w:tc>
        <w:tc>
          <w:tcPr>
            <w:tcW w:w="307"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w:t>
            </w:r>
          </w:p>
        </w:tc>
        <w:tc>
          <w:tcPr>
            <w:tcW w:w="304" w:type="pct"/>
            <w:tcBorders>
              <w:top w:val="single" w:sz="6" w:space="0" w:color="auto"/>
              <w:left w:val="single" w:sz="6"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w:t>
            </w:r>
          </w:p>
        </w:tc>
        <w:tc>
          <w:tcPr>
            <w:tcW w:w="304" w:type="pct"/>
            <w:tcBorders>
              <w:top w:val="single" w:sz="6" w:space="0" w:color="auto"/>
              <w:left w:val="single" w:sz="4" w:space="0" w:color="auto"/>
              <w:bottom w:val="single" w:sz="6" w:space="0" w:color="auto"/>
              <w:right w:val="single" w:sz="4"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16</w:t>
            </w:r>
          </w:p>
        </w:tc>
        <w:tc>
          <w:tcPr>
            <w:tcW w:w="307" w:type="pct"/>
            <w:tcBorders>
              <w:top w:val="single" w:sz="6" w:space="0" w:color="auto"/>
              <w:left w:val="single" w:sz="4"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16</w:t>
            </w:r>
          </w:p>
        </w:tc>
        <w:tc>
          <w:tcPr>
            <w:tcW w:w="562"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ведомственная статистика</w:t>
            </w:r>
          </w:p>
        </w:tc>
      </w:tr>
    </w:tbl>
    <w:p w:rsidR="00A0535D" w:rsidRPr="00695F19" w:rsidRDefault="00A0535D" w:rsidP="00A0535D">
      <w:pPr>
        <w:pStyle w:val="af1"/>
        <w:shd w:val="clear" w:color="auto" w:fill="FFFFFF" w:themeFill="background1"/>
        <w:jc w:val="center"/>
        <w:rPr>
          <w:rFonts w:ascii="Times New Roman" w:hAnsi="Times New Roman"/>
          <w:sz w:val="24"/>
          <w:szCs w:val="24"/>
        </w:rPr>
        <w:sectPr w:rsidR="00A0535D" w:rsidRPr="00695F19" w:rsidSect="00425184">
          <w:pgSz w:w="16838" w:h="11906" w:orient="landscape"/>
          <w:pgMar w:top="1135" w:right="1134" w:bottom="850" w:left="1134" w:header="708" w:footer="708" w:gutter="0"/>
          <w:cols w:space="708"/>
          <w:docGrid w:linePitch="360"/>
        </w:sectPr>
      </w:pPr>
      <w:bookmarkStart w:id="17" w:name="Par11920"/>
      <w:bookmarkEnd w:id="17"/>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III. Система мероприятий подпрограммы 3</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и ее ресурсное обеспечение</w:t>
      </w:r>
    </w:p>
    <w:p w:rsidR="00A0535D" w:rsidRPr="00695F19" w:rsidRDefault="00A0535D" w:rsidP="00A0535D">
      <w:pPr>
        <w:pStyle w:val="af1"/>
        <w:shd w:val="clear" w:color="auto" w:fill="FFFFFF" w:themeFill="background1"/>
        <w:jc w:val="both"/>
        <w:rPr>
          <w:rFonts w:ascii="Times New Roman" w:hAnsi="Times New Roman"/>
          <w:sz w:val="24"/>
          <w:szCs w:val="24"/>
        </w:rPr>
      </w:pPr>
    </w:p>
    <w:p w:rsidR="00A0535D" w:rsidRPr="00695F19" w:rsidRDefault="00A0535D" w:rsidP="00A0535D">
      <w:pPr>
        <w:pStyle w:val="af1"/>
        <w:shd w:val="clear" w:color="auto" w:fill="FFFFFF" w:themeFill="background1"/>
        <w:ind w:left="142" w:right="-428" w:firstLine="425"/>
        <w:jc w:val="both"/>
        <w:rPr>
          <w:rFonts w:ascii="Times New Roman" w:hAnsi="Times New Roman"/>
          <w:sz w:val="24"/>
          <w:szCs w:val="24"/>
        </w:rPr>
      </w:pPr>
      <w:r w:rsidRPr="00695F19">
        <w:rPr>
          <w:rFonts w:ascii="Times New Roman" w:hAnsi="Times New Roman"/>
          <w:sz w:val="24"/>
          <w:szCs w:val="24"/>
        </w:rPr>
        <w:t>Ведомственные целевые программы отсутствуют.</w:t>
      </w:r>
    </w:p>
    <w:p w:rsidR="00A0535D" w:rsidRPr="00695F19" w:rsidRDefault="00A0535D" w:rsidP="00A0535D">
      <w:pPr>
        <w:pStyle w:val="af1"/>
        <w:shd w:val="clear" w:color="auto" w:fill="FFFFFF" w:themeFill="background1"/>
        <w:ind w:left="142" w:right="-428" w:firstLine="425"/>
        <w:jc w:val="both"/>
        <w:rPr>
          <w:rFonts w:ascii="Times New Roman" w:hAnsi="Times New Roman"/>
          <w:sz w:val="24"/>
          <w:szCs w:val="24"/>
        </w:rPr>
      </w:pPr>
      <w:r w:rsidRPr="00695F19">
        <w:rPr>
          <w:rFonts w:ascii="Times New Roman" w:hAnsi="Times New Roman"/>
          <w:sz w:val="24"/>
          <w:szCs w:val="24"/>
        </w:rPr>
        <w:t>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w:t>
      </w:r>
    </w:p>
    <w:p w:rsidR="00A0535D" w:rsidRPr="00695F19" w:rsidRDefault="00A0535D" w:rsidP="00A0535D">
      <w:pPr>
        <w:pStyle w:val="af1"/>
        <w:shd w:val="clear" w:color="auto" w:fill="FFFFFF" w:themeFill="background1"/>
        <w:ind w:left="142" w:right="-428" w:firstLine="425"/>
        <w:jc w:val="both"/>
        <w:rPr>
          <w:rFonts w:ascii="Times New Roman" w:hAnsi="Times New Roman"/>
          <w:sz w:val="24"/>
          <w:szCs w:val="24"/>
        </w:rPr>
      </w:pPr>
      <w:r w:rsidRPr="00695F19">
        <w:rPr>
          <w:rFonts w:ascii="Times New Roman" w:hAnsi="Times New Roman"/>
          <w:sz w:val="24"/>
          <w:szCs w:val="24"/>
        </w:rPr>
        <w:t xml:space="preserve">Объем требуемого финансирования подпрограммы 3 составляет 1400,0 тыс. руб., в том числе: средства местного бюджета – 1000,0 тыс. рублей, внебюджетные средства – 400,0 тыс. рублей. </w:t>
      </w:r>
    </w:p>
    <w:p w:rsidR="00A0535D" w:rsidRPr="00695F19" w:rsidRDefault="00A0535D" w:rsidP="00A0535D">
      <w:pPr>
        <w:pStyle w:val="af1"/>
        <w:shd w:val="clear" w:color="auto" w:fill="FFFFFF" w:themeFill="background1"/>
        <w:ind w:left="142" w:right="-428" w:firstLine="425"/>
        <w:jc w:val="both"/>
        <w:rPr>
          <w:rFonts w:ascii="Times New Roman" w:hAnsi="Times New Roman"/>
          <w:sz w:val="24"/>
          <w:szCs w:val="24"/>
        </w:rPr>
      </w:pPr>
      <w:r w:rsidRPr="00695F19">
        <w:rPr>
          <w:rFonts w:ascii="Times New Roman" w:hAnsi="Times New Roman"/>
          <w:sz w:val="24"/>
          <w:szCs w:val="24"/>
        </w:rPr>
        <w:t>Внебюджетное финансирование мероприятий подпрограммы 3 предусматривается за счет средств МУП «Каргасокское АТП».</w:t>
      </w:r>
    </w:p>
    <w:p w:rsidR="00A0535D" w:rsidRPr="00695F19" w:rsidRDefault="00A0535D" w:rsidP="00A0535D">
      <w:pPr>
        <w:pStyle w:val="af1"/>
        <w:shd w:val="clear" w:color="auto" w:fill="FFFFFF" w:themeFill="background1"/>
        <w:ind w:left="142" w:right="-428" w:firstLine="425"/>
        <w:jc w:val="both"/>
        <w:rPr>
          <w:rFonts w:ascii="Times New Roman" w:hAnsi="Times New Roman"/>
          <w:color w:val="FF0000"/>
          <w:sz w:val="24"/>
          <w:szCs w:val="24"/>
        </w:rPr>
      </w:pPr>
      <w:r w:rsidRPr="00695F19">
        <w:rPr>
          <w:rFonts w:ascii="Times New Roman" w:hAnsi="Times New Roman"/>
          <w:sz w:val="24"/>
          <w:szCs w:val="24"/>
        </w:rPr>
        <w:t>Перечень основных мероприятий подпрограммы 3 «Повышение энергетической эффективности в транспортном комплексе»  и ресурсное обеспечение подпрограммы 3 представлены в таблице 2.</w:t>
      </w: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center"/>
        <w:outlineLvl w:val="2"/>
        <w:sectPr w:rsidR="00A0535D" w:rsidRPr="00695F19" w:rsidSect="00425184">
          <w:pgSz w:w="11906" w:h="16838"/>
          <w:pgMar w:top="1134" w:right="850" w:bottom="1134" w:left="1276" w:header="708" w:footer="708" w:gutter="0"/>
          <w:cols w:space="708"/>
          <w:docGrid w:linePitch="360"/>
        </w:sectPr>
      </w:pPr>
    </w:p>
    <w:p w:rsidR="00A0535D" w:rsidRPr="00695F19" w:rsidRDefault="00A0535D" w:rsidP="00A0535D">
      <w:pPr>
        <w:widowControl w:val="0"/>
        <w:shd w:val="clear" w:color="auto" w:fill="FFFFFF" w:themeFill="background1"/>
        <w:autoSpaceDE w:val="0"/>
        <w:autoSpaceDN w:val="0"/>
        <w:adjustRightInd w:val="0"/>
        <w:jc w:val="center"/>
        <w:outlineLvl w:val="2"/>
      </w:pPr>
      <w:r w:rsidRPr="00695F19">
        <w:lastRenderedPageBreak/>
        <w:t>Перечень основных мероприятий и ресурсное обеспечение подпрограммы 3 Программы</w:t>
      </w:r>
    </w:p>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widowControl w:val="0"/>
        <w:shd w:val="clear" w:color="auto" w:fill="FFFFFF" w:themeFill="background1"/>
        <w:autoSpaceDE w:val="0"/>
        <w:autoSpaceDN w:val="0"/>
        <w:adjustRightInd w:val="0"/>
        <w:jc w:val="right"/>
        <w:outlineLvl w:val="2"/>
      </w:pPr>
      <w:r w:rsidRPr="00695F19">
        <w:t>Табл. 2</w:t>
      </w:r>
    </w:p>
    <w:tbl>
      <w:tblPr>
        <w:tblW w:w="15026" w:type="dxa"/>
        <w:tblInd w:w="244" w:type="dxa"/>
        <w:shd w:val="clear" w:color="auto" w:fill="FFFFFF" w:themeFill="background1"/>
        <w:tblLayout w:type="fixed"/>
        <w:tblCellMar>
          <w:top w:w="75" w:type="dxa"/>
          <w:left w:w="0" w:type="dxa"/>
          <w:bottom w:w="75" w:type="dxa"/>
          <w:right w:w="0" w:type="dxa"/>
        </w:tblCellMar>
        <w:tblLook w:val="0000"/>
      </w:tblPr>
      <w:tblGrid>
        <w:gridCol w:w="2977"/>
        <w:gridCol w:w="1276"/>
        <w:gridCol w:w="992"/>
        <w:gridCol w:w="1134"/>
        <w:gridCol w:w="1134"/>
        <w:gridCol w:w="1134"/>
        <w:gridCol w:w="1134"/>
        <w:gridCol w:w="992"/>
        <w:gridCol w:w="2977"/>
        <w:gridCol w:w="1276"/>
      </w:tblGrid>
      <w:tr w:rsidR="00A0535D" w:rsidRPr="00695F19" w:rsidTr="00425184">
        <w:trPr>
          <w:trHeight w:val="78"/>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Объем финансирования</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рублей)</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Участник/</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участник мероприятия</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0535D" w:rsidRPr="00695F19" w:rsidTr="00425184">
        <w:trPr>
          <w:trHeight w:val="523"/>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федерального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внебюджетных источников (по согласованию)</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r>
      <w:tr w:rsidR="00A0535D" w:rsidRPr="00695F19" w:rsidTr="00425184">
        <w:trPr>
          <w:trHeight w:val="688"/>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и 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значения по годам реализации</w:t>
            </w:r>
          </w:p>
        </w:tc>
      </w:tr>
      <w:tr w:rsidR="00A0535D" w:rsidRPr="00695F19" w:rsidTr="00425184">
        <w:trPr>
          <w:trHeight w:val="23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lang w:val="en-US"/>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lang w:val="en-US"/>
              </w:rPr>
            </w:pPr>
            <w:r w:rsidRPr="00695F19">
              <w:rPr>
                <w:rFonts w:ascii="Times New Roman" w:hAnsi="Times New Roman"/>
                <w:sz w:val="24"/>
                <w:szCs w:val="24"/>
              </w:rPr>
              <w:t>1</w:t>
            </w:r>
            <w:r w:rsidRPr="00695F19">
              <w:rPr>
                <w:rFonts w:ascii="Times New Roman" w:hAnsi="Times New Roman"/>
                <w:sz w:val="24"/>
                <w:szCs w:val="24"/>
                <w:lang w:val="en-US"/>
              </w:rPr>
              <w:t>0</w:t>
            </w:r>
          </w:p>
        </w:tc>
      </w:tr>
      <w:tr w:rsidR="00A0535D" w:rsidRPr="00695F19" w:rsidTr="00425184">
        <w:trPr>
          <w:trHeight w:val="253"/>
        </w:trPr>
        <w:tc>
          <w:tcPr>
            <w:tcW w:w="15026"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ConsPlusNormal"/>
              <w:shd w:val="clear" w:color="auto" w:fill="FFFFFF" w:themeFill="background1"/>
              <w:ind w:firstLine="0"/>
              <w:rPr>
                <w:rFonts w:ascii="Times New Roman" w:hAnsi="Times New Roman" w:cs="Times New Roman"/>
                <w:sz w:val="24"/>
                <w:szCs w:val="24"/>
              </w:rPr>
            </w:pPr>
            <w:r w:rsidRPr="00695F19">
              <w:rPr>
                <w:rFonts w:ascii="Times New Roman" w:hAnsi="Times New Roman" w:cs="Times New Roman"/>
                <w:sz w:val="24"/>
                <w:szCs w:val="24"/>
              </w:rPr>
              <w:t>Подпрограмма 3 «Повышение энергетической эффективности в транспортном комплексе»</w:t>
            </w:r>
          </w:p>
        </w:tc>
      </w:tr>
      <w:tr w:rsidR="00A0535D" w:rsidRPr="00695F19" w:rsidTr="00425184">
        <w:tc>
          <w:tcPr>
            <w:tcW w:w="15026"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Задача 1. Повышение энергетической эффективности транспортных средств муниципальной принадлежности</w:t>
            </w:r>
          </w:p>
        </w:tc>
      </w:tr>
      <w:tr w:rsidR="00A0535D" w:rsidRPr="00695F19" w:rsidTr="00425184">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Основное мероприятие:</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Повышение числа высокоэкономичных транспортных средств муниципальной принадлежности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400,0</w:t>
            </w:r>
          </w:p>
        </w:tc>
        <w:tc>
          <w:tcPr>
            <w:tcW w:w="99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75"/>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Количество муниципальных транспортных средств, использующих в качестве моторного топлива газовые смеси, сжиженный газ, ед.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w:t>
            </w:r>
          </w:p>
        </w:tc>
      </w:tr>
      <w:tr w:rsidR="00A0535D" w:rsidRPr="00695F19" w:rsidTr="00425184">
        <w:trPr>
          <w:trHeight w:val="238"/>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13</w:t>
            </w:r>
          </w:p>
        </w:tc>
      </w:tr>
      <w:tr w:rsidR="00A0535D" w:rsidRPr="00695F19" w:rsidTr="00425184">
        <w:trPr>
          <w:trHeight w:val="174"/>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w:t>
            </w:r>
          </w:p>
        </w:tc>
      </w:tr>
      <w:tr w:rsidR="00A0535D" w:rsidRPr="00695F19" w:rsidTr="00425184">
        <w:trPr>
          <w:trHeight w:val="251"/>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15</w:t>
            </w:r>
          </w:p>
        </w:tc>
      </w:tr>
      <w:tr w:rsidR="00A0535D" w:rsidRPr="00695F19" w:rsidTr="00425184">
        <w:trPr>
          <w:trHeight w:val="220"/>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16</w:t>
            </w:r>
          </w:p>
        </w:tc>
      </w:tr>
      <w:tr w:rsidR="00A0535D" w:rsidRPr="00695F19" w:rsidTr="00425184">
        <w:trPr>
          <w:trHeight w:val="242"/>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99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p>
        </w:tc>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16</w:t>
            </w:r>
          </w:p>
        </w:tc>
      </w:tr>
      <w:tr w:rsidR="00A0535D" w:rsidRPr="00695F19" w:rsidTr="00425184">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Мероприятие 1:</w:t>
            </w:r>
          </w:p>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Замещение бензина, используемого муниципальными транспортными </w:t>
            </w:r>
            <w:r w:rsidRPr="00695F19">
              <w:rPr>
                <w:rFonts w:ascii="Times New Roman" w:hAnsi="Times New Roman"/>
                <w:sz w:val="24"/>
                <w:szCs w:val="24"/>
              </w:rPr>
              <w:lastRenderedPageBreak/>
              <w:t>средствами  в качестве моторного топлива, природным газом, газовыми смесями, сжиженным углеводородным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Количество муниципальных транспортных средств, в отношении которых </w:t>
            </w:r>
            <w:r w:rsidRPr="00695F19">
              <w:rPr>
                <w:rFonts w:ascii="Times New Roman" w:hAnsi="Times New Roman"/>
                <w:sz w:val="24"/>
                <w:szCs w:val="24"/>
              </w:rPr>
              <w:lastRenderedPageBreak/>
              <w:t>проведены мероприятия по энергосбережению и повышению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0</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r>
      <w:tr w:rsidR="00A0535D" w:rsidRPr="00695F19" w:rsidTr="00425184">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r>
      <w:tr w:rsidR="00A0535D" w:rsidRPr="00695F19" w:rsidTr="00425184">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Итого по подпрограмме 3 «Повышение энергетической эффективности в транспортном комплексе»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400,0</w:t>
            </w:r>
          </w:p>
        </w:tc>
        <w:tc>
          <w:tcPr>
            <w:tcW w:w="99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r w:rsidR="00A0535D" w:rsidRPr="00695F19" w:rsidTr="00425184">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50,0</w:t>
            </w:r>
          </w:p>
        </w:tc>
        <w:tc>
          <w:tcPr>
            <w:tcW w:w="99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Х</w:t>
            </w:r>
          </w:p>
        </w:tc>
      </w:tr>
    </w:tbl>
    <w:p w:rsidR="00A0535D" w:rsidRPr="00695F19" w:rsidRDefault="00A0535D" w:rsidP="00A0535D">
      <w:pPr>
        <w:widowControl w:val="0"/>
        <w:shd w:val="clear" w:color="auto" w:fill="FFFFFF" w:themeFill="background1"/>
        <w:autoSpaceDE w:val="0"/>
        <w:autoSpaceDN w:val="0"/>
        <w:adjustRightInd w:val="0"/>
        <w:jc w:val="center"/>
        <w:outlineLvl w:val="2"/>
      </w:pPr>
    </w:p>
    <w:p w:rsidR="00A0535D" w:rsidRPr="00695F19" w:rsidRDefault="00A0535D" w:rsidP="00A0535D">
      <w:pPr>
        <w:shd w:val="clear" w:color="auto" w:fill="FFFFFF" w:themeFill="background1"/>
      </w:pPr>
    </w:p>
    <w:p w:rsidR="00A0535D" w:rsidRPr="00695F19" w:rsidRDefault="00A0535D" w:rsidP="00A0535D">
      <w:pPr>
        <w:shd w:val="clear" w:color="auto" w:fill="FFFFFF" w:themeFill="background1"/>
        <w:sectPr w:rsidR="00A0535D" w:rsidRPr="00695F19" w:rsidSect="00425184">
          <w:pgSz w:w="16838" w:h="11906" w:orient="landscape"/>
          <w:pgMar w:top="993" w:right="1134" w:bottom="568" w:left="1134" w:header="708" w:footer="708" w:gutter="0"/>
          <w:cols w:space="708"/>
          <w:docGrid w:linePitch="360"/>
        </w:sectPr>
      </w:pPr>
    </w:p>
    <w:p w:rsidR="00A0535D" w:rsidRPr="00695F19" w:rsidRDefault="00A0535D" w:rsidP="00695F19">
      <w:pPr>
        <w:pStyle w:val="af1"/>
        <w:shd w:val="clear" w:color="auto" w:fill="FFFFFF" w:themeFill="background1"/>
        <w:ind w:left="6237" w:right="-145"/>
        <w:jc w:val="both"/>
        <w:rPr>
          <w:rFonts w:ascii="Times New Roman" w:hAnsi="Times New Roman"/>
          <w:sz w:val="24"/>
          <w:szCs w:val="24"/>
        </w:rPr>
      </w:pPr>
      <w:r w:rsidRPr="00695F19">
        <w:rPr>
          <w:rFonts w:ascii="Times New Roman" w:hAnsi="Times New Roman"/>
          <w:sz w:val="24"/>
          <w:szCs w:val="24"/>
        </w:rPr>
        <w:lastRenderedPageBreak/>
        <w:t>Приложение 4</w:t>
      </w:r>
    </w:p>
    <w:p w:rsidR="00A0535D" w:rsidRPr="00695F19" w:rsidRDefault="00A0535D" w:rsidP="00695F19">
      <w:pPr>
        <w:pStyle w:val="af1"/>
        <w:shd w:val="clear" w:color="auto" w:fill="FFFFFF" w:themeFill="background1"/>
        <w:ind w:left="6237" w:right="-145"/>
        <w:jc w:val="both"/>
        <w:rPr>
          <w:rFonts w:ascii="Times New Roman" w:hAnsi="Times New Roman"/>
          <w:sz w:val="24"/>
          <w:szCs w:val="24"/>
        </w:rPr>
      </w:pPr>
      <w:r w:rsidRPr="00695F19">
        <w:rPr>
          <w:rFonts w:ascii="Times New Roman" w:hAnsi="Times New Roman"/>
          <w:sz w:val="24"/>
          <w:szCs w:val="24"/>
        </w:rPr>
        <w:t xml:space="preserve">к муниципальной программе «Повышение </w:t>
      </w:r>
      <w:proofErr w:type="spellStart"/>
      <w:r w:rsidRPr="00695F19">
        <w:rPr>
          <w:rFonts w:ascii="Times New Roman" w:hAnsi="Times New Roman"/>
          <w:sz w:val="24"/>
          <w:szCs w:val="24"/>
        </w:rPr>
        <w:t>энергоэффективности</w:t>
      </w:r>
      <w:proofErr w:type="spellEnd"/>
      <w:r w:rsidRPr="00695F19">
        <w:rPr>
          <w:rFonts w:ascii="Times New Roman" w:hAnsi="Times New Roman"/>
          <w:sz w:val="24"/>
          <w:szCs w:val="24"/>
        </w:rPr>
        <w:t xml:space="preserve"> в муниципальном образовании</w:t>
      </w:r>
      <w:r w:rsidR="00695F19" w:rsidRPr="00695F19">
        <w:rPr>
          <w:rFonts w:ascii="Times New Roman" w:hAnsi="Times New Roman"/>
          <w:sz w:val="24"/>
          <w:szCs w:val="24"/>
        </w:rPr>
        <w:t xml:space="preserve"> </w:t>
      </w:r>
      <w:r w:rsidRPr="00695F19">
        <w:rPr>
          <w:rFonts w:ascii="Times New Roman" w:hAnsi="Times New Roman"/>
          <w:sz w:val="24"/>
          <w:szCs w:val="24"/>
        </w:rPr>
        <w:t xml:space="preserve">Каргасокский район» </w:t>
      </w:r>
    </w:p>
    <w:p w:rsidR="00A0535D" w:rsidRPr="00695F19" w:rsidRDefault="00A0535D" w:rsidP="00A0535D">
      <w:pPr>
        <w:shd w:val="clear" w:color="auto" w:fill="FFFFFF" w:themeFill="background1"/>
        <w:ind w:left="426" w:right="-145" w:firstLine="425"/>
      </w:pPr>
    </w:p>
    <w:p w:rsidR="00A0535D" w:rsidRPr="00695F19" w:rsidRDefault="00A0535D" w:rsidP="00A0535D">
      <w:pPr>
        <w:pStyle w:val="af1"/>
        <w:shd w:val="clear" w:color="auto" w:fill="FFFFFF" w:themeFill="background1"/>
        <w:tabs>
          <w:tab w:val="left" w:pos="-851"/>
          <w:tab w:val="left" w:pos="-142"/>
        </w:tabs>
        <w:ind w:left="426" w:right="-145" w:firstLine="425"/>
        <w:jc w:val="center"/>
        <w:rPr>
          <w:rFonts w:ascii="Times New Roman" w:hAnsi="Times New Roman"/>
          <w:sz w:val="24"/>
          <w:szCs w:val="24"/>
        </w:rPr>
      </w:pPr>
    </w:p>
    <w:p w:rsidR="00A0535D" w:rsidRPr="00695F19" w:rsidRDefault="00A0535D" w:rsidP="00A0535D">
      <w:pPr>
        <w:pStyle w:val="af1"/>
        <w:shd w:val="clear" w:color="auto" w:fill="FFFFFF" w:themeFill="background1"/>
        <w:tabs>
          <w:tab w:val="left" w:pos="-851"/>
          <w:tab w:val="left" w:pos="-142"/>
        </w:tabs>
        <w:ind w:left="426" w:right="-145" w:firstLine="425"/>
        <w:jc w:val="center"/>
        <w:rPr>
          <w:rFonts w:ascii="Times New Roman" w:hAnsi="Times New Roman"/>
          <w:sz w:val="24"/>
          <w:szCs w:val="24"/>
        </w:rPr>
      </w:pPr>
      <w:r w:rsidRPr="00695F19">
        <w:rPr>
          <w:rFonts w:ascii="Times New Roman" w:hAnsi="Times New Roman"/>
          <w:sz w:val="24"/>
          <w:szCs w:val="24"/>
        </w:rPr>
        <w:t>ОБЕСПЕЧИВАЮЩАЯ ПОДПРОГРАММА</w:t>
      </w:r>
    </w:p>
    <w:p w:rsidR="00A0535D" w:rsidRPr="00695F19" w:rsidRDefault="00A0535D" w:rsidP="00A0535D">
      <w:pPr>
        <w:pStyle w:val="af1"/>
        <w:shd w:val="clear" w:color="auto" w:fill="FFFFFF" w:themeFill="background1"/>
        <w:tabs>
          <w:tab w:val="left" w:pos="-851"/>
          <w:tab w:val="left" w:pos="-142"/>
        </w:tabs>
        <w:ind w:left="426" w:right="-145" w:firstLine="425"/>
        <w:rPr>
          <w:rFonts w:ascii="Times New Roman" w:hAnsi="Times New Roman"/>
          <w:sz w:val="24"/>
          <w:szCs w:val="24"/>
        </w:rPr>
      </w:pPr>
    </w:p>
    <w:p w:rsidR="00A0535D" w:rsidRPr="00695F19" w:rsidRDefault="00A0535D" w:rsidP="00A0535D">
      <w:pPr>
        <w:pStyle w:val="af1"/>
        <w:shd w:val="clear" w:color="auto" w:fill="FFFFFF" w:themeFill="background1"/>
        <w:tabs>
          <w:tab w:val="left" w:pos="-851"/>
          <w:tab w:val="left" w:pos="-142"/>
        </w:tabs>
        <w:ind w:left="426" w:right="-145" w:firstLine="425"/>
        <w:rPr>
          <w:rFonts w:ascii="Times New Roman" w:hAnsi="Times New Roman"/>
          <w:sz w:val="24"/>
          <w:szCs w:val="24"/>
        </w:rPr>
      </w:pPr>
      <w:r w:rsidRPr="00695F19">
        <w:rPr>
          <w:rFonts w:ascii="Times New Roman" w:hAnsi="Times New Roman"/>
          <w:sz w:val="24"/>
          <w:szCs w:val="24"/>
        </w:rPr>
        <w:t xml:space="preserve">1. Характеристика сферы реализации подпрограммы </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Для успешной реализации политики энергосбережения и повышения энергетической эффективности  необходимо проведение следующих основных блоков работ:</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I. Организация мониторинга показателей в области энергосбережения и повышения энергетической эффективности, а также мониторинг выполнения мероприятий Программы.</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proofErr w:type="gramStart"/>
      <w:r w:rsidRPr="00695F19">
        <w:rPr>
          <w:rFonts w:ascii="Times New Roman" w:hAnsi="Times New Roman"/>
          <w:sz w:val="24"/>
          <w:szCs w:val="24"/>
        </w:rPr>
        <w:t>Мероприятие определено Уставом МКУ УЖКХ и КС (п. 3.6.</w:t>
      </w:r>
      <w:proofErr w:type="gramEnd"/>
      <w:r w:rsidRPr="00695F19">
        <w:rPr>
          <w:rFonts w:ascii="Times New Roman" w:hAnsi="Times New Roman"/>
          <w:sz w:val="24"/>
          <w:szCs w:val="24"/>
        </w:rPr>
        <w:t xml:space="preserve"> Раздел </w:t>
      </w:r>
      <w:r w:rsidRPr="00695F19">
        <w:rPr>
          <w:rFonts w:ascii="Times New Roman" w:hAnsi="Times New Roman"/>
          <w:sz w:val="24"/>
          <w:szCs w:val="24"/>
          <w:lang w:val="en-US"/>
        </w:rPr>
        <w:t>III</w:t>
      </w:r>
      <w:r w:rsidRPr="00695F19">
        <w:rPr>
          <w:rFonts w:ascii="Times New Roman" w:hAnsi="Times New Roman"/>
          <w:sz w:val="24"/>
          <w:szCs w:val="24"/>
        </w:rPr>
        <w:t xml:space="preserve">. </w:t>
      </w:r>
      <w:proofErr w:type="gramStart"/>
      <w:r w:rsidRPr="00695F19">
        <w:rPr>
          <w:rFonts w:ascii="Times New Roman" w:hAnsi="Times New Roman"/>
          <w:sz w:val="24"/>
          <w:szCs w:val="24"/>
        </w:rPr>
        <w:t>«Функции Управления») и включает в себя:</w:t>
      </w:r>
      <w:proofErr w:type="gramEnd"/>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 xml:space="preserve">1.1. Сбор и предоставление в органы федеральной государственной власти, в органы государственной власти Томской области, в РЭА ФГБУ Минэнерго РФ информации по энергосбережению и повышению энергетической </w:t>
      </w:r>
      <w:proofErr w:type="gramStart"/>
      <w:r w:rsidRPr="00695F19">
        <w:rPr>
          <w:rFonts w:ascii="Times New Roman" w:hAnsi="Times New Roman"/>
          <w:sz w:val="24"/>
          <w:szCs w:val="24"/>
        </w:rPr>
        <w:t>эффективности</w:t>
      </w:r>
      <w:proofErr w:type="gramEnd"/>
      <w:r w:rsidRPr="00695F19">
        <w:rPr>
          <w:rFonts w:ascii="Times New Roman" w:hAnsi="Times New Roman"/>
          <w:sz w:val="24"/>
          <w:szCs w:val="24"/>
        </w:rPr>
        <w:t xml:space="preserve"> в том числе посредством программного продукта «Модуль по предоставлению информации об энергосбережении и о повышении энергетической эффективности»: </w:t>
      </w:r>
      <w:hyperlink r:id="rId16" w:history="1">
        <w:r w:rsidRPr="00695F19">
          <w:rPr>
            <w:rStyle w:val="af5"/>
            <w:rFonts w:ascii="Times New Roman" w:hAnsi="Times New Roman"/>
            <w:sz w:val="24"/>
            <w:szCs w:val="24"/>
            <w:lang w:val="en-US"/>
          </w:rPr>
          <w:t>http</w:t>
        </w:r>
        <w:r w:rsidRPr="00695F19">
          <w:rPr>
            <w:rStyle w:val="af5"/>
            <w:rFonts w:ascii="Times New Roman" w:hAnsi="Times New Roman"/>
            <w:sz w:val="24"/>
            <w:szCs w:val="24"/>
          </w:rPr>
          <w:t>://</w:t>
        </w:r>
        <w:r w:rsidRPr="00695F19">
          <w:rPr>
            <w:rStyle w:val="af5"/>
            <w:rFonts w:ascii="Times New Roman" w:hAnsi="Times New Roman"/>
            <w:sz w:val="24"/>
            <w:szCs w:val="24"/>
            <w:lang w:val="en-US"/>
          </w:rPr>
          <w:t>dper</w:t>
        </w:r>
        <w:r w:rsidRPr="00695F19">
          <w:rPr>
            <w:rStyle w:val="af5"/>
            <w:rFonts w:ascii="Times New Roman" w:hAnsi="Times New Roman"/>
            <w:sz w:val="24"/>
            <w:szCs w:val="24"/>
          </w:rPr>
          <w:t>.</w:t>
        </w:r>
        <w:r w:rsidRPr="00695F19">
          <w:rPr>
            <w:rStyle w:val="af5"/>
            <w:rFonts w:ascii="Times New Roman" w:hAnsi="Times New Roman"/>
            <w:sz w:val="24"/>
            <w:szCs w:val="24"/>
            <w:lang w:val="en-US"/>
          </w:rPr>
          <w:t>gisee</w:t>
        </w:r>
        <w:r w:rsidRPr="00695F19">
          <w:rPr>
            <w:rStyle w:val="af5"/>
            <w:rFonts w:ascii="Times New Roman" w:hAnsi="Times New Roman"/>
            <w:sz w:val="24"/>
            <w:szCs w:val="24"/>
          </w:rPr>
          <w:t>.</w:t>
        </w:r>
        <w:r w:rsidRPr="00695F19">
          <w:rPr>
            <w:rStyle w:val="af5"/>
            <w:rFonts w:ascii="Times New Roman" w:hAnsi="Times New Roman"/>
            <w:sz w:val="24"/>
            <w:szCs w:val="24"/>
            <w:lang w:val="en-US"/>
          </w:rPr>
          <w:t>ru</w:t>
        </w:r>
      </w:hyperlink>
      <w:r w:rsidRPr="00695F19">
        <w:rPr>
          <w:rFonts w:ascii="Times New Roman" w:hAnsi="Times New Roman"/>
          <w:sz w:val="24"/>
          <w:szCs w:val="24"/>
        </w:rPr>
        <w:t xml:space="preserve">. </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Основанием является  приказ Минэнерго России от 30.06.2014 г №401 «Об утверждении порядка предоставления информации об энергосбережении и о повышении энергетической эффективности.</w:t>
      </w:r>
    </w:p>
    <w:p w:rsidR="00A0535D" w:rsidRPr="00695F19" w:rsidRDefault="00A0535D" w:rsidP="00A0535D">
      <w:pPr>
        <w:pStyle w:val="af1"/>
        <w:shd w:val="clear" w:color="auto" w:fill="FFFFFF" w:themeFill="background1"/>
        <w:ind w:left="426" w:firstLine="425"/>
        <w:jc w:val="both"/>
        <w:rPr>
          <w:rFonts w:ascii="Times New Roman" w:hAnsi="Times New Roman"/>
          <w:sz w:val="24"/>
          <w:szCs w:val="24"/>
        </w:rPr>
      </w:pPr>
      <w:r w:rsidRPr="00695F19">
        <w:rPr>
          <w:rFonts w:ascii="Times New Roman" w:hAnsi="Times New Roman"/>
          <w:sz w:val="24"/>
          <w:szCs w:val="24"/>
        </w:rPr>
        <w:t xml:space="preserve">Целевые показатели муниципальных программ в области энергосбережения и повышения энергетической эффективности установлены Постановлением Правительства РФ от 31.12.2009 г. №1225 «О требованиях к региональным и муниципальным программам в области энергосбережения и повышения энергоэффективности» (приложение 5 к Программе). Методика расчета  значений целевых показателей муниципальных программ в области энергосбережения и повышения энергетической эффективности Утверждена приказом Минэнерго России от 30.06.2014 N 399. Индикаторы (исходные данные) для расчета целевых показателей представлены в приложении 7 к Программе. </w:t>
      </w:r>
    </w:p>
    <w:p w:rsidR="00A0535D" w:rsidRPr="00695F19" w:rsidRDefault="00A0535D" w:rsidP="00A608A2">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1.2. Ежемесячное и ежеквартальное предоставление отчетов в Государственную информационную систему в области энергосбережения и повышения энергетической эффективности:</w:t>
      </w:r>
      <w:r w:rsidR="00A608A2" w:rsidRPr="00695F19">
        <w:rPr>
          <w:rFonts w:ascii="Times New Roman" w:hAnsi="Times New Roman"/>
          <w:sz w:val="24"/>
          <w:szCs w:val="24"/>
        </w:rPr>
        <w:t xml:space="preserve"> </w:t>
      </w:r>
      <w:hyperlink r:id="rId17" w:history="1">
        <w:r w:rsidR="00A608A2" w:rsidRPr="00695F19">
          <w:rPr>
            <w:rStyle w:val="af5"/>
            <w:rFonts w:ascii="Times New Roman" w:hAnsi="Times New Roman"/>
            <w:sz w:val="24"/>
            <w:szCs w:val="24"/>
          </w:rPr>
          <w:t>http://gisee.ru</w:t>
        </w:r>
      </w:hyperlink>
      <w:r w:rsidR="00A608A2" w:rsidRPr="00695F19">
        <w:rPr>
          <w:rFonts w:ascii="Times New Roman" w:hAnsi="Times New Roman"/>
          <w:sz w:val="24"/>
          <w:szCs w:val="24"/>
        </w:rPr>
        <w:t xml:space="preserve">. </w:t>
      </w:r>
      <w:r w:rsidRPr="00695F19">
        <w:rPr>
          <w:rFonts w:ascii="Times New Roman" w:hAnsi="Times New Roman"/>
          <w:sz w:val="24"/>
          <w:szCs w:val="24"/>
        </w:rPr>
        <w:t>Перечень информации для включения в ГИС содержится в приложении 6 Программы.</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 xml:space="preserve">Основаниями для реализации мероприятия является </w:t>
      </w:r>
      <w:hyperlink r:id="rId18" w:history="1">
        <w:proofErr w:type="gramStart"/>
        <w:r w:rsidRPr="00695F19">
          <w:rPr>
            <w:rFonts w:ascii="Times New Roman" w:hAnsi="Times New Roman"/>
            <w:sz w:val="24"/>
            <w:szCs w:val="24"/>
          </w:rPr>
          <w:t>Постановлени</w:t>
        </w:r>
      </w:hyperlink>
      <w:r w:rsidRPr="00695F19">
        <w:rPr>
          <w:rFonts w:ascii="Times New Roman" w:hAnsi="Times New Roman"/>
          <w:sz w:val="24"/>
          <w:szCs w:val="24"/>
        </w:rPr>
        <w:t>е</w:t>
      </w:r>
      <w:proofErr w:type="gramEnd"/>
      <w:r w:rsidRPr="00695F19">
        <w:rPr>
          <w:rFonts w:ascii="Times New Roman" w:hAnsi="Times New Roman"/>
          <w:sz w:val="24"/>
          <w:szCs w:val="24"/>
        </w:rPr>
        <w:t xml:space="preserve"> Правительства Российской Федерации от 25.01.2011 N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 xml:space="preserve">1.3. </w:t>
      </w:r>
      <w:r w:rsidRPr="00695F19">
        <w:rPr>
          <w:rFonts w:ascii="Times New Roman" w:hAnsi="Times New Roman"/>
          <w:sz w:val="24"/>
          <w:szCs w:val="24"/>
          <w:shd w:val="clear" w:color="auto" w:fill="FFFFFF"/>
        </w:rPr>
        <w:t>Сбор и ежеквартальное предоставление</w:t>
      </w:r>
      <w:r w:rsidRPr="00695F19">
        <w:rPr>
          <w:rFonts w:ascii="Times New Roman" w:hAnsi="Times New Roman"/>
          <w:sz w:val="24"/>
          <w:szCs w:val="24"/>
        </w:rPr>
        <w:t> </w:t>
      </w:r>
      <w:r w:rsidRPr="00695F19">
        <w:rPr>
          <w:rFonts w:ascii="Times New Roman" w:hAnsi="Times New Roman"/>
          <w:sz w:val="24"/>
          <w:szCs w:val="24"/>
          <w:shd w:val="clear" w:color="auto" w:fill="FFFFFF"/>
        </w:rPr>
        <w:t>  информации об использовании в районе возобновляемых источников энергии</w:t>
      </w:r>
      <w:r w:rsidRPr="00695F19">
        <w:rPr>
          <w:rFonts w:ascii="Times New Roman" w:hAnsi="Times New Roman"/>
          <w:sz w:val="24"/>
          <w:szCs w:val="24"/>
        </w:rPr>
        <w:t> </w:t>
      </w:r>
      <w:r w:rsidRPr="00695F19">
        <w:rPr>
          <w:rFonts w:ascii="Times New Roman" w:hAnsi="Times New Roman"/>
          <w:sz w:val="24"/>
          <w:szCs w:val="24"/>
          <w:shd w:val="clear" w:color="auto" w:fill="FFFFFF"/>
        </w:rPr>
        <w:t>  (ВИЭ) по установленной форме. Сведения представляются вТомский ЦНТИ – филиал РЭА ФГБУ Минэнерго РФ.</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bCs/>
          <w:sz w:val="24"/>
          <w:szCs w:val="24"/>
        </w:rPr>
      </w:pPr>
      <w:r w:rsidRPr="00695F19">
        <w:rPr>
          <w:rFonts w:ascii="Times New Roman" w:hAnsi="Times New Roman"/>
          <w:sz w:val="24"/>
          <w:szCs w:val="24"/>
        </w:rPr>
        <w:t>II. Реализация мероприятий по обеспечению энергетической эффективности и энергоресурсосбережения</w:t>
      </w:r>
      <w:r w:rsidRPr="00695F19">
        <w:rPr>
          <w:rFonts w:ascii="Times New Roman" w:hAnsi="Times New Roman"/>
          <w:bCs/>
          <w:sz w:val="24"/>
          <w:szCs w:val="24"/>
        </w:rPr>
        <w:t xml:space="preserve"> в жилищно-коммунальном хозяйстве, учреждениях образования и культуры. </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proofErr w:type="gramStart"/>
      <w:r w:rsidRPr="00695F19">
        <w:rPr>
          <w:rFonts w:ascii="Times New Roman" w:hAnsi="Times New Roman"/>
          <w:bCs/>
          <w:sz w:val="24"/>
          <w:szCs w:val="24"/>
        </w:rPr>
        <w:t>Мероприятие определено Уставом МКУ УЖКХ и КС (п. 2.4.2.</w:t>
      </w:r>
      <w:proofErr w:type="gramEnd"/>
      <w:r w:rsidRPr="00695F19">
        <w:rPr>
          <w:rFonts w:ascii="Times New Roman" w:hAnsi="Times New Roman"/>
          <w:bCs/>
          <w:sz w:val="24"/>
          <w:szCs w:val="24"/>
        </w:rPr>
        <w:t xml:space="preserve"> Раздел </w:t>
      </w:r>
      <w:r w:rsidRPr="00695F19">
        <w:rPr>
          <w:rFonts w:ascii="Times New Roman" w:hAnsi="Times New Roman"/>
          <w:bCs/>
          <w:sz w:val="24"/>
          <w:szCs w:val="24"/>
          <w:lang w:val="en-US"/>
        </w:rPr>
        <w:t>II</w:t>
      </w:r>
      <w:r w:rsidRPr="00695F19">
        <w:rPr>
          <w:rFonts w:ascii="Times New Roman" w:hAnsi="Times New Roman"/>
          <w:bCs/>
          <w:sz w:val="24"/>
          <w:szCs w:val="24"/>
        </w:rPr>
        <w:t xml:space="preserve"> «</w:t>
      </w:r>
      <w:r w:rsidRPr="00695F19">
        <w:rPr>
          <w:rFonts w:ascii="Times New Roman" w:hAnsi="Times New Roman"/>
          <w:sz w:val="24"/>
          <w:szCs w:val="24"/>
        </w:rPr>
        <w:t>Предмет, цели и виды деятельности Управления».</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lang w:val="en-US"/>
        </w:rPr>
        <w:lastRenderedPageBreak/>
        <w:t>III</w:t>
      </w:r>
      <w:r w:rsidRPr="00695F19">
        <w:rPr>
          <w:rFonts w:ascii="Times New Roman" w:hAnsi="Times New Roman"/>
          <w:sz w:val="24"/>
          <w:szCs w:val="24"/>
        </w:rPr>
        <w:t>. Информационная поддержка и сопровождение мероприятий по энергоэффективности и энергоресурсосбережению.</w:t>
      </w:r>
      <w:r w:rsidRPr="00695F19">
        <w:rPr>
          <w:rFonts w:ascii="Times New Roman" w:hAnsi="Times New Roman"/>
          <w:bCs/>
          <w:sz w:val="24"/>
          <w:szCs w:val="24"/>
        </w:rPr>
        <w:t xml:space="preserve"> </w:t>
      </w:r>
      <w:proofErr w:type="gramStart"/>
      <w:r w:rsidRPr="00695F19">
        <w:rPr>
          <w:rFonts w:ascii="Times New Roman" w:hAnsi="Times New Roman"/>
          <w:bCs/>
          <w:sz w:val="24"/>
          <w:szCs w:val="24"/>
        </w:rPr>
        <w:t>Мероприятие определено Уставом МКУ УЖКХ и КС (п. 3.7.</w:t>
      </w:r>
      <w:proofErr w:type="gramEnd"/>
      <w:r w:rsidRPr="00695F19">
        <w:rPr>
          <w:rFonts w:ascii="Times New Roman" w:hAnsi="Times New Roman"/>
          <w:bCs/>
          <w:sz w:val="24"/>
          <w:szCs w:val="24"/>
        </w:rPr>
        <w:t xml:space="preserve"> </w:t>
      </w:r>
      <w:proofErr w:type="gramStart"/>
      <w:r w:rsidRPr="00695F19">
        <w:rPr>
          <w:rFonts w:ascii="Times New Roman" w:hAnsi="Times New Roman"/>
          <w:bCs/>
          <w:sz w:val="24"/>
          <w:szCs w:val="24"/>
        </w:rPr>
        <w:t xml:space="preserve">Раздел </w:t>
      </w:r>
      <w:r w:rsidRPr="00695F19">
        <w:rPr>
          <w:rFonts w:ascii="Times New Roman" w:hAnsi="Times New Roman"/>
          <w:bCs/>
          <w:sz w:val="24"/>
          <w:szCs w:val="24"/>
          <w:lang w:val="en-US"/>
        </w:rPr>
        <w:t>III</w:t>
      </w:r>
      <w:r w:rsidRPr="00695F19">
        <w:rPr>
          <w:rFonts w:ascii="Times New Roman" w:hAnsi="Times New Roman"/>
          <w:bCs/>
          <w:sz w:val="24"/>
          <w:szCs w:val="24"/>
        </w:rPr>
        <w:t xml:space="preserve"> «</w:t>
      </w:r>
      <w:r w:rsidRPr="00695F19">
        <w:rPr>
          <w:rFonts w:ascii="Times New Roman" w:hAnsi="Times New Roman"/>
          <w:sz w:val="24"/>
          <w:szCs w:val="24"/>
        </w:rPr>
        <w:t>Функции Управления») и включает в себя:</w:t>
      </w:r>
      <w:proofErr w:type="gramEnd"/>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1. Оказание консультационно-методической помощи ОМСУ и МУ по вопросам в области энергосбережения и повышения энергетической эффективности</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2. Содействие в привлечении субсидий из областного бюджета и внебюджетных средств на реализацию мероприятий Программы.</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3. Взаимодействие с федеральными органами государственной власти, с органами государственной власти Томской области, с МУ и ОМСУ.</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2. Задачи, показатели и ресурсное обеспечение реализации обеспечивающей подпрограммы</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Основной целью Подпрограммы является обеспечение реализации Программы за счет финансового обеспечения деятельности ответственного исполнителя Программы (МКУ УЖКХ и КС).</w:t>
      </w:r>
    </w:p>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r w:rsidRPr="00695F19">
        <w:rPr>
          <w:rFonts w:ascii="Times New Roman" w:hAnsi="Times New Roman"/>
          <w:sz w:val="24"/>
          <w:szCs w:val="24"/>
        </w:rPr>
        <w:t>Задачи, показатели и ресурсное обеспечение реализации обеспечивающей подпрограммы представлены в таблице №1.</w:t>
      </w:r>
    </w:p>
    <w:p w:rsidR="00A0535D" w:rsidRPr="00695F19" w:rsidRDefault="00A0535D" w:rsidP="00A0535D">
      <w:pPr>
        <w:pStyle w:val="af1"/>
        <w:shd w:val="clear" w:color="auto" w:fill="FFFFFF" w:themeFill="background1"/>
        <w:tabs>
          <w:tab w:val="left" w:pos="-851"/>
          <w:tab w:val="left" w:pos="-142"/>
        </w:tabs>
        <w:ind w:left="142" w:right="-287" w:firstLine="567"/>
        <w:jc w:val="center"/>
        <w:rPr>
          <w:rFonts w:ascii="Times New Roman" w:hAnsi="Times New Roman"/>
          <w:sz w:val="24"/>
          <w:szCs w:val="24"/>
        </w:rPr>
      </w:pPr>
    </w:p>
    <w:p w:rsidR="00A0535D" w:rsidRPr="00695F19" w:rsidRDefault="00A0535D" w:rsidP="00A0535D">
      <w:pPr>
        <w:pStyle w:val="af1"/>
        <w:shd w:val="clear" w:color="auto" w:fill="FFFFFF" w:themeFill="background1"/>
        <w:tabs>
          <w:tab w:val="left" w:pos="-851"/>
          <w:tab w:val="left" w:pos="-142"/>
        </w:tabs>
        <w:ind w:left="142" w:right="-287" w:firstLine="567"/>
        <w:jc w:val="center"/>
        <w:rPr>
          <w:rFonts w:ascii="Times New Roman" w:hAnsi="Times New Roman"/>
          <w:sz w:val="24"/>
          <w:szCs w:val="24"/>
        </w:rPr>
      </w:pPr>
      <w:r w:rsidRPr="00695F19">
        <w:rPr>
          <w:rFonts w:ascii="Times New Roman" w:hAnsi="Times New Roman"/>
          <w:sz w:val="24"/>
          <w:szCs w:val="24"/>
        </w:rPr>
        <w:t>Задачи, показатели и ресурсное обеспечение</w:t>
      </w:r>
    </w:p>
    <w:p w:rsidR="00A0535D" w:rsidRPr="00695F19" w:rsidRDefault="00A0535D" w:rsidP="00A0535D">
      <w:pPr>
        <w:pStyle w:val="af1"/>
        <w:shd w:val="clear" w:color="auto" w:fill="FFFFFF" w:themeFill="background1"/>
        <w:tabs>
          <w:tab w:val="left" w:pos="-851"/>
          <w:tab w:val="left" w:pos="-142"/>
        </w:tabs>
        <w:ind w:left="142" w:right="-287" w:firstLine="567"/>
        <w:jc w:val="center"/>
        <w:rPr>
          <w:rFonts w:ascii="Times New Roman" w:hAnsi="Times New Roman"/>
          <w:sz w:val="24"/>
          <w:szCs w:val="24"/>
        </w:rPr>
      </w:pPr>
      <w:r w:rsidRPr="00695F19">
        <w:rPr>
          <w:rFonts w:ascii="Times New Roman" w:hAnsi="Times New Roman"/>
          <w:sz w:val="24"/>
          <w:szCs w:val="24"/>
        </w:rPr>
        <w:t xml:space="preserve"> реализации обеспечивающей подпрограммы</w:t>
      </w:r>
    </w:p>
    <w:p w:rsidR="00A0535D" w:rsidRPr="00695F19" w:rsidRDefault="00A0535D" w:rsidP="00A0535D">
      <w:pPr>
        <w:pStyle w:val="af1"/>
        <w:shd w:val="clear" w:color="auto" w:fill="FFFFFF" w:themeFill="background1"/>
        <w:ind w:left="142" w:right="-287" w:firstLine="567"/>
        <w:jc w:val="right"/>
        <w:rPr>
          <w:rFonts w:ascii="Times New Roman" w:hAnsi="Times New Roman"/>
          <w:sz w:val="24"/>
          <w:szCs w:val="24"/>
        </w:rPr>
      </w:pPr>
      <w:r w:rsidRPr="00695F19">
        <w:rPr>
          <w:rFonts w:ascii="Times New Roman" w:hAnsi="Times New Roman"/>
          <w:sz w:val="24"/>
          <w:szCs w:val="24"/>
        </w:rPr>
        <w:t xml:space="preserve"> </w:t>
      </w:r>
    </w:p>
    <w:p w:rsidR="00A0535D" w:rsidRPr="00695F19" w:rsidRDefault="00A0535D" w:rsidP="00A0535D">
      <w:pPr>
        <w:pStyle w:val="af1"/>
        <w:shd w:val="clear" w:color="auto" w:fill="FFFFFF" w:themeFill="background1"/>
        <w:ind w:left="142" w:right="110" w:firstLine="567"/>
        <w:jc w:val="right"/>
        <w:rPr>
          <w:rFonts w:ascii="Times New Roman" w:hAnsi="Times New Roman"/>
          <w:sz w:val="24"/>
          <w:szCs w:val="24"/>
        </w:rPr>
      </w:pPr>
      <w:r w:rsidRPr="00695F19">
        <w:rPr>
          <w:rFonts w:ascii="Times New Roman" w:hAnsi="Times New Roman"/>
          <w:sz w:val="24"/>
          <w:szCs w:val="24"/>
        </w:rPr>
        <w:t>табл. 1.</w:t>
      </w:r>
    </w:p>
    <w:tbl>
      <w:tblPr>
        <w:tblW w:w="10495" w:type="dxa"/>
        <w:tblLayout w:type="fixed"/>
        <w:tblCellMar>
          <w:top w:w="75" w:type="dxa"/>
          <w:left w:w="0" w:type="dxa"/>
          <w:bottom w:w="75" w:type="dxa"/>
          <w:right w:w="0" w:type="dxa"/>
        </w:tblCellMar>
        <w:tblLook w:val="0000"/>
      </w:tblPr>
      <w:tblGrid>
        <w:gridCol w:w="572"/>
        <w:gridCol w:w="1701"/>
        <w:gridCol w:w="1985"/>
        <w:gridCol w:w="992"/>
        <w:gridCol w:w="851"/>
        <w:gridCol w:w="830"/>
        <w:gridCol w:w="891"/>
        <w:gridCol w:w="891"/>
        <w:gridCol w:w="891"/>
        <w:gridCol w:w="891"/>
      </w:tblGrid>
      <w:tr w:rsidR="00A0535D" w:rsidRPr="00695F19" w:rsidTr="00A608A2">
        <w:trPr>
          <w:trHeight w:val="1087"/>
        </w:trPr>
        <w:tc>
          <w:tcPr>
            <w:tcW w:w="572"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 xml:space="preserve">№ </w:t>
            </w:r>
            <w:proofErr w:type="spellStart"/>
            <w:proofErr w:type="gramStart"/>
            <w:r w:rsidRPr="00695F19">
              <w:rPr>
                <w:rFonts w:ascii="Times New Roman" w:hAnsi="Times New Roman"/>
                <w:sz w:val="24"/>
                <w:szCs w:val="24"/>
              </w:rPr>
              <w:t>п</w:t>
            </w:r>
            <w:proofErr w:type="spellEnd"/>
            <w:proofErr w:type="gramEnd"/>
            <w:r w:rsidRPr="00695F19">
              <w:rPr>
                <w:rFonts w:ascii="Times New Roman" w:hAnsi="Times New Roman"/>
                <w:sz w:val="24"/>
                <w:szCs w:val="24"/>
              </w:rPr>
              <w:t>/</w:t>
            </w:r>
            <w:proofErr w:type="spellStart"/>
            <w:r w:rsidRPr="00695F19">
              <w:rPr>
                <w:rFonts w:ascii="Times New Roman" w:hAnsi="Times New Roman"/>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ind w:left="142" w:right="126" w:hanging="5"/>
              <w:jc w:val="center"/>
              <w:rPr>
                <w:rFonts w:ascii="Times New Roman" w:hAnsi="Times New Roman"/>
                <w:sz w:val="24"/>
                <w:szCs w:val="24"/>
              </w:rPr>
            </w:pPr>
            <w:r w:rsidRPr="00695F19">
              <w:rPr>
                <w:rFonts w:ascii="Times New Roman" w:hAnsi="Times New Roman"/>
                <w:sz w:val="24"/>
                <w:szCs w:val="24"/>
              </w:rPr>
              <w:t>Наименование ответственного исполнителя, соисполнителя, участника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 w:right="68" w:firstLine="5"/>
              <w:jc w:val="center"/>
              <w:rPr>
                <w:rFonts w:ascii="Times New Roman" w:hAnsi="Times New Roman"/>
                <w:sz w:val="24"/>
                <w:szCs w:val="24"/>
              </w:rPr>
            </w:pPr>
            <w:r w:rsidRPr="00695F19">
              <w:rPr>
                <w:rFonts w:ascii="Times New Roman" w:hAnsi="Times New Roman"/>
                <w:sz w:val="24"/>
                <w:szCs w:val="24"/>
              </w:rPr>
              <w:t>Распределение объема финансирования обеспечивающей подпрограммы по задачам деятельности ответственного исполнителя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 xml:space="preserve">2016 </w:t>
            </w:r>
          </w:p>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год</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 xml:space="preserve">2017 </w:t>
            </w:r>
          </w:p>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год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2018</w:t>
            </w:r>
          </w:p>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 xml:space="preserve"> год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 xml:space="preserve">2019 </w:t>
            </w:r>
          </w:p>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 xml:space="preserve">год                                   </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2020</w:t>
            </w:r>
          </w:p>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 xml:space="preserve"> год</w:t>
            </w:r>
          </w:p>
        </w:tc>
        <w:tc>
          <w:tcPr>
            <w:tcW w:w="891"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2021</w:t>
            </w:r>
          </w:p>
          <w:p w:rsidR="00A0535D" w:rsidRPr="00695F19" w:rsidRDefault="00A0535D" w:rsidP="00425184">
            <w:pPr>
              <w:pStyle w:val="af1"/>
              <w:shd w:val="clear" w:color="auto" w:fill="FFFFFF" w:themeFill="background1"/>
              <w:ind w:left="5" w:firstLine="5"/>
              <w:jc w:val="center"/>
              <w:rPr>
                <w:rFonts w:ascii="Times New Roman" w:hAnsi="Times New Roman"/>
                <w:sz w:val="24"/>
                <w:szCs w:val="24"/>
              </w:rPr>
            </w:pPr>
            <w:r w:rsidRPr="00695F19">
              <w:rPr>
                <w:rFonts w:ascii="Times New Roman" w:hAnsi="Times New Roman"/>
                <w:sz w:val="24"/>
                <w:szCs w:val="24"/>
              </w:rPr>
              <w:t xml:space="preserve"> год</w:t>
            </w:r>
          </w:p>
        </w:tc>
      </w:tr>
      <w:tr w:rsidR="00A0535D" w:rsidRPr="00695F19" w:rsidTr="00425184">
        <w:trPr>
          <w:trHeight w:val="184"/>
        </w:trPr>
        <w:tc>
          <w:tcPr>
            <w:tcW w:w="572" w:type="dxa"/>
            <w:vMerge w:val="restart"/>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5" w:right="-287"/>
              <w:jc w:val="center"/>
              <w:rPr>
                <w:rFonts w:ascii="Times New Roman" w:hAnsi="Times New Roman"/>
                <w:sz w:val="24"/>
                <w:szCs w:val="24"/>
              </w:rPr>
            </w:pPr>
            <w:r w:rsidRPr="00695F19">
              <w:rPr>
                <w:rFonts w:ascii="Times New Roman" w:hAnsi="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126" w:hanging="5"/>
              <w:jc w:val="center"/>
              <w:rPr>
                <w:rFonts w:ascii="Times New Roman" w:hAnsi="Times New Roman"/>
                <w:sz w:val="24"/>
                <w:szCs w:val="24"/>
              </w:rPr>
            </w:pPr>
            <w:r w:rsidRPr="00695F19">
              <w:rPr>
                <w:rFonts w:ascii="Times New Roman" w:hAnsi="Times New Roman"/>
                <w:sz w:val="24"/>
                <w:szCs w:val="24"/>
              </w:rPr>
              <w:t>МКУ УЖКХ и КС</w:t>
            </w: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6"/>
              <w:jc w:val="both"/>
              <w:rPr>
                <w:rFonts w:ascii="Times New Roman" w:hAnsi="Times New Roman"/>
                <w:sz w:val="24"/>
                <w:szCs w:val="24"/>
              </w:rPr>
            </w:pPr>
            <w:r w:rsidRPr="00695F19">
              <w:rPr>
                <w:rFonts w:ascii="Times New Roman" w:hAnsi="Times New Roman"/>
                <w:sz w:val="24"/>
                <w:szCs w:val="24"/>
              </w:rPr>
              <w:t>Задача 1. Организация мониторинга параметров энергосбережения и повышения энергоэффективности</w:t>
            </w:r>
          </w:p>
        </w:tc>
      </w:tr>
      <w:tr w:rsidR="00A0535D" w:rsidRPr="00695F19" w:rsidTr="00A608A2">
        <w:trPr>
          <w:trHeight w:val="162"/>
        </w:trPr>
        <w:tc>
          <w:tcPr>
            <w:tcW w:w="572"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right="68"/>
              <w:rPr>
                <w:rFonts w:ascii="Times New Roman" w:hAnsi="Times New Roman"/>
                <w:sz w:val="24"/>
                <w:szCs w:val="24"/>
              </w:rPr>
            </w:pPr>
            <w:r w:rsidRPr="00695F19">
              <w:rPr>
                <w:rFonts w:ascii="Times New Roman" w:hAnsi="Times New Roman"/>
                <w:sz w:val="24"/>
                <w:szCs w:val="24"/>
              </w:rPr>
              <w:t>Объем финансирования, тыс.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A608A2">
            <w:pPr>
              <w:pStyle w:val="af1"/>
              <w:shd w:val="clear" w:color="auto" w:fill="FFFFFF" w:themeFill="background1"/>
              <w:ind w:left="-102"/>
              <w:jc w:val="center"/>
              <w:rPr>
                <w:rFonts w:ascii="Times New Roman" w:hAnsi="Times New Roman"/>
                <w:sz w:val="24"/>
                <w:szCs w:val="24"/>
              </w:rPr>
            </w:pPr>
            <w:r w:rsidRPr="00695F19">
              <w:rPr>
                <w:rFonts w:ascii="Times New Roman" w:hAnsi="Times New Roman"/>
                <w:sz w:val="24"/>
                <w:szCs w:val="24"/>
              </w:rPr>
              <w:t>12126,0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A608A2">
            <w:pPr>
              <w:pStyle w:val="af1"/>
              <w:shd w:val="clear" w:color="auto" w:fill="FFFFFF" w:themeFill="background1"/>
              <w:ind w:left="-102" w:hanging="31"/>
              <w:jc w:val="center"/>
              <w:rPr>
                <w:rFonts w:ascii="Times New Roman" w:hAnsi="Times New Roman"/>
                <w:sz w:val="24"/>
                <w:szCs w:val="24"/>
              </w:rPr>
            </w:pPr>
            <w:r w:rsidRPr="00695F19">
              <w:rPr>
                <w:rFonts w:ascii="Times New Roman" w:hAnsi="Times New Roman"/>
                <w:sz w:val="24"/>
                <w:szCs w:val="24"/>
              </w:rPr>
              <w:t>2021,0</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A608A2">
            <w:pPr>
              <w:pStyle w:val="af1"/>
              <w:jc w:val="center"/>
              <w:rPr>
                <w:rFonts w:ascii="Times New Roman" w:hAnsi="Times New Roman"/>
                <w:sz w:val="24"/>
                <w:szCs w:val="24"/>
              </w:rPr>
            </w:pPr>
            <w:r w:rsidRPr="00695F19">
              <w:rPr>
                <w:rFonts w:ascii="Times New Roman" w:hAnsi="Times New Roman"/>
                <w:sz w:val="24"/>
                <w:szCs w:val="24"/>
              </w:rPr>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A608A2">
            <w:pPr>
              <w:pStyle w:val="af1"/>
              <w:jc w:val="center"/>
              <w:rPr>
                <w:rFonts w:ascii="Times New Roman" w:hAnsi="Times New Roman"/>
                <w:sz w:val="24"/>
                <w:szCs w:val="24"/>
              </w:rPr>
            </w:pPr>
            <w:r w:rsidRPr="00695F19">
              <w:rPr>
                <w:rFonts w:ascii="Times New Roman" w:hAnsi="Times New Roman"/>
                <w:sz w:val="24"/>
                <w:szCs w:val="24"/>
              </w:rPr>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A608A2">
            <w:pPr>
              <w:pStyle w:val="af1"/>
              <w:jc w:val="center"/>
              <w:rPr>
                <w:rFonts w:ascii="Times New Roman" w:hAnsi="Times New Roman"/>
                <w:sz w:val="24"/>
                <w:szCs w:val="24"/>
              </w:rPr>
            </w:pPr>
            <w:r w:rsidRPr="00695F19">
              <w:rPr>
                <w:rFonts w:ascii="Times New Roman" w:hAnsi="Times New Roman"/>
                <w:sz w:val="24"/>
                <w:szCs w:val="24"/>
              </w:rPr>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A608A2">
            <w:pPr>
              <w:pStyle w:val="af1"/>
              <w:jc w:val="center"/>
              <w:rPr>
                <w:rFonts w:ascii="Times New Roman" w:hAnsi="Times New Roman"/>
                <w:sz w:val="24"/>
                <w:szCs w:val="24"/>
              </w:rPr>
            </w:pPr>
            <w:r w:rsidRPr="00695F19">
              <w:rPr>
                <w:rFonts w:ascii="Times New Roman" w:hAnsi="Times New Roman"/>
                <w:sz w:val="24"/>
                <w:szCs w:val="24"/>
              </w:rPr>
              <w:t>2021,0</w:t>
            </w:r>
          </w:p>
        </w:tc>
        <w:tc>
          <w:tcPr>
            <w:tcW w:w="891"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A608A2">
            <w:pPr>
              <w:pStyle w:val="af1"/>
              <w:jc w:val="center"/>
              <w:rPr>
                <w:rFonts w:ascii="Times New Roman" w:hAnsi="Times New Roman"/>
                <w:sz w:val="24"/>
                <w:szCs w:val="24"/>
              </w:rPr>
            </w:pPr>
            <w:r w:rsidRPr="00695F19">
              <w:rPr>
                <w:rFonts w:ascii="Times New Roman" w:hAnsi="Times New Roman"/>
                <w:sz w:val="24"/>
                <w:szCs w:val="24"/>
              </w:rPr>
              <w:t>2021,0</w:t>
            </w:r>
          </w:p>
        </w:tc>
      </w:tr>
      <w:tr w:rsidR="00A0535D" w:rsidRPr="00695F19" w:rsidTr="00425184">
        <w:trPr>
          <w:trHeight w:val="231"/>
        </w:trPr>
        <w:tc>
          <w:tcPr>
            <w:tcW w:w="572"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6"/>
              <w:jc w:val="both"/>
              <w:rPr>
                <w:rFonts w:ascii="Times New Roman" w:hAnsi="Times New Roman"/>
                <w:sz w:val="24"/>
                <w:szCs w:val="24"/>
              </w:rPr>
            </w:pPr>
            <w:r w:rsidRPr="00695F19">
              <w:rPr>
                <w:rFonts w:ascii="Times New Roman" w:hAnsi="Times New Roman"/>
                <w:sz w:val="24"/>
                <w:szCs w:val="24"/>
              </w:rPr>
              <w:t>Задача 2. Реализация мероприятий по обеспечению энергетической эффективности и энергоресурсосбережения</w:t>
            </w:r>
            <w:r w:rsidRPr="00695F19">
              <w:rPr>
                <w:rFonts w:ascii="Times New Roman" w:hAnsi="Times New Roman"/>
                <w:bCs/>
                <w:sz w:val="24"/>
                <w:szCs w:val="24"/>
              </w:rPr>
              <w:t xml:space="preserve"> в жилищно-коммунальном хозяйстве, учреждениях образования и культуры</w:t>
            </w:r>
          </w:p>
        </w:tc>
      </w:tr>
      <w:tr w:rsidR="00A0535D" w:rsidRPr="00695F19" w:rsidTr="00A608A2">
        <w:tc>
          <w:tcPr>
            <w:tcW w:w="572"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56"/>
              <w:rPr>
                <w:rFonts w:ascii="Times New Roman" w:hAnsi="Times New Roman"/>
                <w:sz w:val="24"/>
                <w:szCs w:val="24"/>
              </w:rPr>
            </w:pPr>
            <w:r w:rsidRPr="00695F19">
              <w:rPr>
                <w:rFonts w:ascii="Times New Roman" w:hAnsi="Times New Roman"/>
                <w:sz w:val="24"/>
                <w:szCs w:val="24"/>
              </w:rPr>
              <w:t>Объем финансирования, тыс.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119" w:right="-45"/>
              <w:jc w:val="center"/>
              <w:rPr>
                <w:rFonts w:ascii="Times New Roman" w:hAnsi="Times New Roman"/>
                <w:sz w:val="24"/>
                <w:szCs w:val="24"/>
              </w:rPr>
            </w:pPr>
            <w:r w:rsidRPr="00695F19">
              <w:rPr>
                <w:rFonts w:ascii="Times New Roman" w:hAnsi="Times New Roman"/>
                <w:sz w:val="24"/>
                <w:szCs w:val="24"/>
              </w:rPr>
              <w:t>18000,0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119" w:right="-45"/>
              <w:jc w:val="center"/>
              <w:rPr>
                <w:rFonts w:ascii="Times New Roman" w:hAnsi="Times New Roman"/>
                <w:sz w:val="24"/>
                <w:szCs w:val="24"/>
              </w:rPr>
            </w:pPr>
            <w:r w:rsidRPr="00695F19">
              <w:rPr>
                <w:rFonts w:ascii="Times New Roman" w:hAnsi="Times New Roman"/>
                <w:sz w:val="24"/>
                <w:szCs w:val="24"/>
              </w:rPr>
              <w:t>3000,0</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3000,0</w:t>
            </w:r>
          </w:p>
        </w:tc>
        <w:tc>
          <w:tcPr>
            <w:tcW w:w="891"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3000,0</w:t>
            </w:r>
          </w:p>
        </w:tc>
      </w:tr>
      <w:tr w:rsidR="00A0535D" w:rsidRPr="00695F19" w:rsidTr="00425184">
        <w:trPr>
          <w:trHeight w:val="258"/>
        </w:trPr>
        <w:tc>
          <w:tcPr>
            <w:tcW w:w="572"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right="79"/>
              <w:jc w:val="both"/>
              <w:rPr>
                <w:rFonts w:ascii="Times New Roman" w:hAnsi="Times New Roman"/>
                <w:sz w:val="24"/>
                <w:szCs w:val="24"/>
              </w:rPr>
            </w:pPr>
            <w:r w:rsidRPr="00695F19">
              <w:rPr>
                <w:rFonts w:ascii="Times New Roman" w:hAnsi="Times New Roman"/>
                <w:sz w:val="24"/>
                <w:szCs w:val="24"/>
              </w:rPr>
              <w:t>Задача 3. Информационная поддержка и сопровождение мероприятий по повышению энергоэффективности и энергоресурсосбережению</w:t>
            </w:r>
          </w:p>
        </w:tc>
      </w:tr>
      <w:tr w:rsidR="00A0535D" w:rsidRPr="00695F19" w:rsidTr="00A608A2">
        <w:tc>
          <w:tcPr>
            <w:tcW w:w="572"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287" w:firstLine="567"/>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Объем финансирования, тыс.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161" w:right="66" w:firstLine="42"/>
              <w:jc w:val="center"/>
              <w:rPr>
                <w:rFonts w:ascii="Times New Roman" w:hAnsi="Times New Roman"/>
                <w:sz w:val="24"/>
                <w:szCs w:val="24"/>
              </w:rPr>
            </w:pPr>
            <w:r w:rsidRPr="00695F19">
              <w:rPr>
                <w:rFonts w:ascii="Times New Roman" w:hAnsi="Times New Roman"/>
                <w:sz w:val="24"/>
                <w:szCs w:val="24"/>
              </w:rPr>
              <w:t>6259,8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161" w:right="66" w:firstLine="42"/>
              <w:jc w:val="center"/>
              <w:rPr>
                <w:rFonts w:ascii="Times New Roman" w:hAnsi="Times New Roman"/>
                <w:sz w:val="24"/>
                <w:szCs w:val="24"/>
              </w:rPr>
            </w:pPr>
            <w:r w:rsidRPr="00695F19">
              <w:rPr>
                <w:rFonts w:ascii="Times New Roman" w:hAnsi="Times New Roman"/>
                <w:sz w:val="24"/>
                <w:szCs w:val="24"/>
              </w:rPr>
              <w:t>1043,3</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1043,3</w:t>
            </w:r>
          </w:p>
        </w:tc>
        <w:tc>
          <w:tcPr>
            <w:tcW w:w="891"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1043,3</w:t>
            </w:r>
          </w:p>
        </w:tc>
      </w:tr>
      <w:tr w:rsidR="00A0535D" w:rsidRPr="00695F19" w:rsidTr="00A608A2">
        <w:trPr>
          <w:trHeight w:val="25"/>
        </w:trPr>
        <w:tc>
          <w:tcPr>
            <w:tcW w:w="4258" w:type="dxa"/>
            <w:gridSpan w:val="3"/>
            <w:tcBorders>
              <w:left w:val="single" w:sz="4" w:space="0" w:color="auto"/>
              <w:bottom w:val="single" w:sz="4" w:space="0" w:color="auto"/>
              <w:right w:val="single" w:sz="4" w:space="0" w:color="auto"/>
            </w:tcBorders>
          </w:tcPr>
          <w:p w:rsidR="00A0535D" w:rsidRPr="00695F19" w:rsidRDefault="00A0535D" w:rsidP="00425184">
            <w:pPr>
              <w:pStyle w:val="af1"/>
              <w:shd w:val="clear" w:color="auto" w:fill="FFFFFF" w:themeFill="background1"/>
              <w:ind w:left="142" w:right="159" w:firstLine="5"/>
              <w:rPr>
                <w:rFonts w:ascii="Times New Roman" w:hAnsi="Times New Roman"/>
                <w:sz w:val="24"/>
                <w:szCs w:val="24"/>
              </w:rPr>
            </w:pPr>
            <w:r w:rsidRPr="00695F19">
              <w:rPr>
                <w:rFonts w:ascii="Times New Roman" w:hAnsi="Times New Roman"/>
                <w:sz w:val="24"/>
                <w:szCs w:val="24"/>
              </w:rPr>
              <w:t>Объем финансирования, итого, тыс.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23" w:right="66" w:hanging="23"/>
              <w:jc w:val="center"/>
              <w:rPr>
                <w:rFonts w:ascii="Times New Roman" w:hAnsi="Times New Roman"/>
                <w:sz w:val="24"/>
                <w:szCs w:val="24"/>
              </w:rPr>
            </w:pPr>
            <w:r w:rsidRPr="00695F19">
              <w:rPr>
                <w:rFonts w:ascii="Times New Roman" w:hAnsi="Times New Roman"/>
                <w:sz w:val="24"/>
                <w:szCs w:val="24"/>
              </w:rPr>
              <w:t>36385,8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shd w:val="clear" w:color="auto" w:fill="FFFFFF" w:themeFill="background1"/>
              <w:ind w:left="-88" w:right="66" w:hanging="23"/>
              <w:jc w:val="center"/>
              <w:rPr>
                <w:rFonts w:ascii="Times New Roman" w:hAnsi="Times New Roman"/>
                <w:sz w:val="24"/>
                <w:szCs w:val="24"/>
              </w:rPr>
            </w:pPr>
            <w:r w:rsidRPr="00695F19">
              <w:rPr>
                <w:rFonts w:ascii="Times New Roman" w:hAnsi="Times New Roman"/>
                <w:sz w:val="24"/>
                <w:szCs w:val="24"/>
              </w:rPr>
              <w:t>6064,3</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c>
          <w:tcPr>
            <w:tcW w:w="891" w:type="dxa"/>
            <w:tcBorders>
              <w:top w:val="single" w:sz="4" w:space="0" w:color="auto"/>
              <w:left w:val="single" w:sz="4" w:space="0" w:color="auto"/>
              <w:bottom w:val="single" w:sz="4" w:space="0" w:color="auto"/>
              <w:right w:val="single" w:sz="4" w:space="0" w:color="auto"/>
            </w:tcBorders>
            <w:vAlign w:val="center"/>
          </w:tcPr>
          <w:p w:rsidR="00A0535D" w:rsidRPr="00695F19" w:rsidRDefault="00A0535D" w:rsidP="00425184">
            <w:pPr>
              <w:pStyle w:val="af1"/>
              <w:jc w:val="center"/>
              <w:rPr>
                <w:rFonts w:ascii="Times New Roman" w:hAnsi="Times New Roman"/>
                <w:sz w:val="24"/>
                <w:szCs w:val="24"/>
              </w:rPr>
            </w:pPr>
            <w:r w:rsidRPr="00695F19">
              <w:rPr>
                <w:rFonts w:ascii="Times New Roman" w:hAnsi="Times New Roman"/>
                <w:sz w:val="24"/>
                <w:szCs w:val="24"/>
              </w:rPr>
              <w:t>6064,3</w:t>
            </w:r>
          </w:p>
        </w:tc>
      </w:tr>
    </w:tbl>
    <w:p w:rsidR="00A0535D" w:rsidRPr="00695F19" w:rsidRDefault="00A0535D" w:rsidP="00A0535D">
      <w:pPr>
        <w:pStyle w:val="af1"/>
        <w:shd w:val="clear" w:color="auto" w:fill="FFFFFF" w:themeFill="background1"/>
        <w:tabs>
          <w:tab w:val="left" w:pos="-851"/>
          <w:tab w:val="left" w:pos="-142"/>
        </w:tabs>
        <w:ind w:left="426"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tabs>
          <w:tab w:val="left" w:pos="-851"/>
          <w:tab w:val="left" w:pos="-142"/>
        </w:tabs>
        <w:ind w:left="426" w:right="-145" w:firstLine="425"/>
        <w:rPr>
          <w:rFonts w:ascii="Times New Roman" w:hAnsi="Times New Roman"/>
          <w:sz w:val="24"/>
          <w:szCs w:val="24"/>
        </w:rPr>
      </w:pPr>
    </w:p>
    <w:p w:rsidR="00A608A2" w:rsidRPr="00695F19" w:rsidRDefault="00A608A2" w:rsidP="00A0535D">
      <w:pPr>
        <w:pStyle w:val="af1"/>
        <w:shd w:val="clear" w:color="auto" w:fill="FFFFFF" w:themeFill="background1"/>
        <w:ind w:left="426"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145" w:firstLine="425"/>
        <w:jc w:val="both"/>
        <w:rPr>
          <w:rFonts w:ascii="Times New Roman" w:hAnsi="Times New Roman"/>
          <w:sz w:val="24"/>
          <w:szCs w:val="24"/>
        </w:rPr>
      </w:pPr>
      <w:r w:rsidRPr="00695F19">
        <w:rPr>
          <w:rFonts w:ascii="Times New Roman" w:hAnsi="Times New Roman"/>
          <w:sz w:val="24"/>
          <w:szCs w:val="24"/>
        </w:rPr>
        <w:t>3.  Меры муниципального регулирования</w:t>
      </w:r>
    </w:p>
    <w:p w:rsidR="00A0535D" w:rsidRPr="00695F19" w:rsidRDefault="00A0535D" w:rsidP="00A0535D">
      <w:pPr>
        <w:pStyle w:val="af1"/>
        <w:shd w:val="clear" w:color="auto" w:fill="FFFFFF" w:themeFill="background1"/>
        <w:ind w:left="426"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145" w:firstLine="425"/>
        <w:jc w:val="both"/>
        <w:rPr>
          <w:rFonts w:ascii="Times New Roman" w:hAnsi="Times New Roman"/>
          <w:sz w:val="24"/>
          <w:szCs w:val="24"/>
        </w:rPr>
      </w:pPr>
      <w:r w:rsidRPr="00695F19">
        <w:rPr>
          <w:rFonts w:ascii="Times New Roman" w:hAnsi="Times New Roman"/>
          <w:sz w:val="24"/>
          <w:szCs w:val="24"/>
        </w:rPr>
        <w:t>Информация об основных мерах регулирования в сфере реализации муниципальной программы «Повышение энергоэффективности в муниципальном образовании «Каргасокский район» приводится в таблице №2.</w:t>
      </w:r>
    </w:p>
    <w:p w:rsidR="00A0535D" w:rsidRPr="00695F19" w:rsidRDefault="00A0535D" w:rsidP="00A0535D">
      <w:pPr>
        <w:pStyle w:val="af1"/>
        <w:shd w:val="clear" w:color="auto" w:fill="FFFFFF" w:themeFill="background1"/>
        <w:ind w:left="426"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145" w:firstLine="425"/>
        <w:jc w:val="center"/>
        <w:rPr>
          <w:rFonts w:ascii="Times New Roman" w:hAnsi="Times New Roman"/>
          <w:sz w:val="24"/>
          <w:szCs w:val="24"/>
        </w:rPr>
      </w:pPr>
      <w:bookmarkStart w:id="18" w:name="Par1174"/>
      <w:bookmarkEnd w:id="18"/>
      <w:r w:rsidRPr="00695F19">
        <w:rPr>
          <w:rFonts w:ascii="Times New Roman" w:hAnsi="Times New Roman"/>
          <w:sz w:val="24"/>
          <w:szCs w:val="24"/>
        </w:rPr>
        <w:t>Информация об основных мерах регулирования в сфере</w:t>
      </w:r>
    </w:p>
    <w:p w:rsidR="00A0535D" w:rsidRPr="00695F19" w:rsidRDefault="00A0535D" w:rsidP="00A0535D">
      <w:pPr>
        <w:pStyle w:val="af1"/>
        <w:shd w:val="clear" w:color="auto" w:fill="FFFFFF" w:themeFill="background1"/>
        <w:ind w:left="426" w:right="-145" w:firstLine="425"/>
        <w:jc w:val="center"/>
        <w:rPr>
          <w:rFonts w:ascii="Times New Roman" w:hAnsi="Times New Roman"/>
          <w:sz w:val="24"/>
          <w:szCs w:val="24"/>
        </w:rPr>
      </w:pPr>
      <w:r w:rsidRPr="00695F19">
        <w:rPr>
          <w:rFonts w:ascii="Times New Roman" w:hAnsi="Times New Roman"/>
          <w:sz w:val="24"/>
          <w:szCs w:val="24"/>
        </w:rPr>
        <w:t>реализации Программы</w:t>
      </w:r>
    </w:p>
    <w:p w:rsidR="00A0535D" w:rsidRPr="00695F19" w:rsidRDefault="00A0535D" w:rsidP="00A0535D">
      <w:pPr>
        <w:pStyle w:val="af1"/>
        <w:shd w:val="clear" w:color="auto" w:fill="FFFFFF" w:themeFill="background1"/>
        <w:ind w:left="426" w:right="-145" w:firstLine="425"/>
        <w:jc w:val="both"/>
        <w:rPr>
          <w:rFonts w:ascii="Times New Roman" w:hAnsi="Times New Roman"/>
          <w:sz w:val="24"/>
          <w:szCs w:val="24"/>
        </w:rPr>
      </w:pPr>
    </w:p>
    <w:p w:rsidR="00A0535D" w:rsidRPr="00695F19" w:rsidRDefault="00A0535D" w:rsidP="00A0535D">
      <w:pPr>
        <w:pStyle w:val="af1"/>
        <w:shd w:val="clear" w:color="auto" w:fill="FFFFFF" w:themeFill="background1"/>
        <w:ind w:left="426" w:right="-145" w:firstLine="425"/>
        <w:jc w:val="right"/>
        <w:rPr>
          <w:rFonts w:ascii="Times New Roman" w:hAnsi="Times New Roman"/>
          <w:sz w:val="24"/>
          <w:szCs w:val="24"/>
        </w:rPr>
      </w:pPr>
      <w:r w:rsidRPr="00695F19">
        <w:rPr>
          <w:rFonts w:ascii="Times New Roman" w:hAnsi="Times New Roman"/>
          <w:sz w:val="24"/>
          <w:szCs w:val="24"/>
        </w:rPr>
        <w:t>Таблица 2.</w:t>
      </w:r>
    </w:p>
    <w:p w:rsidR="00A0535D" w:rsidRPr="00695F19" w:rsidRDefault="00A0535D" w:rsidP="00012AE3">
      <w:pPr>
        <w:pStyle w:val="af1"/>
        <w:shd w:val="clear" w:color="auto" w:fill="FFFFFF" w:themeFill="background1"/>
        <w:ind w:left="142" w:right="-3" w:firstLine="567"/>
        <w:rPr>
          <w:rFonts w:ascii="Times New Roman" w:hAnsi="Times New Roman"/>
          <w:sz w:val="24"/>
          <w:szCs w:val="24"/>
        </w:rPr>
      </w:pPr>
    </w:p>
    <w:tbl>
      <w:tblPr>
        <w:tblW w:w="10579" w:type="dxa"/>
        <w:jc w:val="center"/>
        <w:tblInd w:w="-539" w:type="dxa"/>
        <w:tblLayout w:type="fixed"/>
        <w:tblCellMar>
          <w:top w:w="75" w:type="dxa"/>
          <w:left w:w="0" w:type="dxa"/>
          <w:bottom w:w="75" w:type="dxa"/>
          <w:right w:w="0" w:type="dxa"/>
        </w:tblCellMar>
        <w:tblLook w:val="0000"/>
      </w:tblPr>
      <w:tblGrid>
        <w:gridCol w:w="798"/>
        <w:gridCol w:w="1617"/>
        <w:gridCol w:w="3515"/>
        <w:gridCol w:w="1304"/>
        <w:gridCol w:w="3345"/>
      </w:tblGrid>
      <w:tr w:rsidR="00A0535D" w:rsidRPr="00695F19" w:rsidTr="00012AE3">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ind w:left="-257" w:right="-198"/>
              <w:jc w:val="center"/>
              <w:rPr>
                <w:rFonts w:ascii="Times New Roman" w:hAnsi="Times New Roman"/>
                <w:sz w:val="24"/>
                <w:szCs w:val="24"/>
              </w:rPr>
            </w:pPr>
            <w:r w:rsidRPr="00695F19">
              <w:rPr>
                <w:rFonts w:ascii="Times New Roman" w:hAnsi="Times New Roman"/>
                <w:sz w:val="24"/>
                <w:szCs w:val="24"/>
              </w:rPr>
              <w:t>№</w:t>
            </w:r>
          </w:p>
          <w:p w:rsidR="00A0535D" w:rsidRPr="00695F19" w:rsidRDefault="00A0535D" w:rsidP="00425184">
            <w:pPr>
              <w:pStyle w:val="af1"/>
              <w:shd w:val="clear" w:color="auto" w:fill="FFFFFF" w:themeFill="background1"/>
              <w:ind w:left="-257" w:right="-198"/>
              <w:jc w:val="center"/>
              <w:rPr>
                <w:rFonts w:ascii="Times New Roman" w:hAnsi="Times New Roman"/>
                <w:sz w:val="24"/>
                <w:szCs w:val="24"/>
              </w:rPr>
            </w:pPr>
            <w:r w:rsidRPr="00695F19">
              <w:rPr>
                <w:rFonts w:ascii="Times New Roman" w:hAnsi="Times New Roman"/>
                <w:sz w:val="24"/>
                <w:szCs w:val="24"/>
              </w:rPr>
              <w:t>пп</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ind w:left="39" w:right="120"/>
              <w:jc w:val="center"/>
              <w:rPr>
                <w:rFonts w:ascii="Times New Roman" w:hAnsi="Times New Roman"/>
                <w:sz w:val="24"/>
                <w:szCs w:val="24"/>
              </w:rPr>
            </w:pPr>
            <w:r w:rsidRPr="00695F19">
              <w:rPr>
                <w:rFonts w:ascii="Times New Roman" w:hAnsi="Times New Roman"/>
                <w:sz w:val="24"/>
                <w:szCs w:val="24"/>
              </w:rPr>
              <w:t>Наименование меры</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ind w:left="75" w:right="56"/>
              <w:jc w:val="center"/>
              <w:rPr>
                <w:rFonts w:ascii="Times New Roman" w:hAnsi="Times New Roman"/>
                <w:sz w:val="24"/>
                <w:szCs w:val="24"/>
              </w:rPr>
            </w:pPr>
            <w:r w:rsidRPr="00695F19">
              <w:rPr>
                <w:rFonts w:ascii="Times New Roman" w:hAnsi="Times New Roman"/>
                <w:sz w:val="24"/>
                <w:szCs w:val="24"/>
              </w:rPr>
              <w:t>Содержание меры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ind w:left="104" w:right="84"/>
              <w:jc w:val="center"/>
              <w:rPr>
                <w:rFonts w:ascii="Times New Roman" w:hAnsi="Times New Roman"/>
                <w:sz w:val="24"/>
                <w:szCs w:val="24"/>
              </w:rPr>
            </w:pPr>
            <w:r w:rsidRPr="00695F19">
              <w:rPr>
                <w:rFonts w:ascii="Times New Roman" w:hAnsi="Times New Roman"/>
                <w:sz w:val="24"/>
                <w:szCs w:val="24"/>
              </w:rPr>
              <w:t>Срок реализации</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Социально-экономический эффект, ожидаемый от применения меры</w:t>
            </w:r>
          </w:p>
        </w:tc>
      </w:tr>
      <w:tr w:rsidR="00A0535D" w:rsidRPr="00695F19" w:rsidTr="00012AE3">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257" w:right="-198"/>
              <w:jc w:val="center"/>
              <w:rPr>
                <w:rFonts w:ascii="Times New Roman" w:hAnsi="Times New Roman"/>
                <w:sz w:val="24"/>
                <w:szCs w:val="24"/>
              </w:rPr>
            </w:pPr>
            <w:r w:rsidRPr="00695F19">
              <w:rPr>
                <w:rFonts w:ascii="Times New Roman" w:hAnsi="Times New Roman"/>
                <w:sz w:val="24"/>
                <w:szCs w:val="24"/>
              </w:rPr>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39" w:right="120"/>
              <w:jc w:val="center"/>
              <w:rPr>
                <w:rFonts w:ascii="Times New Roman" w:hAnsi="Times New Roman"/>
                <w:sz w:val="24"/>
                <w:szCs w:val="24"/>
              </w:rPr>
            </w:pPr>
            <w:r w:rsidRPr="00695F19">
              <w:rPr>
                <w:rFonts w:ascii="Times New Roman" w:hAnsi="Times New Roman"/>
                <w:sz w:val="24"/>
                <w:szCs w:val="24"/>
              </w:rP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75" w:right="56"/>
              <w:jc w:val="center"/>
              <w:rPr>
                <w:rFonts w:ascii="Times New Roman" w:hAnsi="Times New Roman"/>
                <w:sz w:val="24"/>
                <w:szCs w:val="24"/>
              </w:rPr>
            </w:pPr>
            <w:r w:rsidRPr="00695F19">
              <w:rPr>
                <w:rFonts w:ascii="Times New Roman" w:hAnsi="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104" w:right="84"/>
              <w:jc w:val="center"/>
              <w:rPr>
                <w:rFonts w:ascii="Times New Roman" w:hAnsi="Times New Roman"/>
                <w:sz w:val="24"/>
                <w:szCs w:val="24"/>
              </w:rPr>
            </w:pPr>
            <w:r w:rsidRPr="00695F19">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r>
      <w:tr w:rsidR="00A0535D" w:rsidRPr="00695F19" w:rsidTr="00012AE3">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257" w:right="-198"/>
              <w:jc w:val="center"/>
              <w:rPr>
                <w:rFonts w:ascii="Times New Roman" w:hAnsi="Times New Roman"/>
                <w:sz w:val="24"/>
                <w:szCs w:val="24"/>
              </w:rPr>
            </w:pPr>
            <w:r w:rsidRPr="00695F19">
              <w:rPr>
                <w:rFonts w:ascii="Times New Roman" w:hAnsi="Times New Roman"/>
                <w:sz w:val="24"/>
                <w:szCs w:val="24"/>
              </w:rPr>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39" w:right="120"/>
              <w:jc w:val="center"/>
              <w:rPr>
                <w:rFonts w:ascii="Times New Roman" w:hAnsi="Times New Roman"/>
                <w:sz w:val="24"/>
                <w:szCs w:val="24"/>
              </w:rPr>
            </w:pPr>
            <w:r w:rsidRPr="00695F19">
              <w:rPr>
                <w:rFonts w:ascii="Times New Roman" w:hAnsi="Times New Roman"/>
                <w:sz w:val="24"/>
                <w:szCs w:val="24"/>
              </w:rPr>
              <w:t>Организационно-правовые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75" w:right="56"/>
              <w:jc w:val="center"/>
              <w:rPr>
                <w:rFonts w:ascii="Times New Roman" w:hAnsi="Times New Roman"/>
                <w:sz w:val="24"/>
                <w:szCs w:val="24"/>
              </w:rPr>
            </w:pPr>
            <w:r w:rsidRPr="00695F19">
              <w:rPr>
                <w:rFonts w:ascii="Times New Roman" w:hAnsi="Times New Roman"/>
                <w:sz w:val="24"/>
                <w:szCs w:val="24"/>
              </w:rPr>
              <w:t>Мониторинг федеральной политики по вопросам повышения энергосбережения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104" w:right="84"/>
              <w:jc w:val="center"/>
              <w:rPr>
                <w:rFonts w:ascii="Times New Roman" w:hAnsi="Times New Roman"/>
                <w:sz w:val="24"/>
                <w:szCs w:val="24"/>
              </w:rPr>
            </w:pPr>
            <w:r w:rsidRPr="00695F19">
              <w:rPr>
                <w:rFonts w:ascii="Times New Roman" w:hAnsi="Times New Roman"/>
                <w:sz w:val="24"/>
                <w:szCs w:val="24"/>
              </w:rPr>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Снижение неблагоприятных последствий</w:t>
            </w:r>
          </w:p>
        </w:tc>
      </w:tr>
      <w:tr w:rsidR="00A0535D" w:rsidRPr="00695F19" w:rsidTr="00012AE3">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257" w:right="-198"/>
              <w:jc w:val="center"/>
              <w:rPr>
                <w:rFonts w:ascii="Times New Roman" w:hAnsi="Times New Roman"/>
                <w:sz w:val="24"/>
                <w:szCs w:val="24"/>
              </w:rPr>
            </w:pPr>
            <w:r w:rsidRPr="00695F19">
              <w:rPr>
                <w:rFonts w:ascii="Times New Roman" w:hAnsi="Times New Roman"/>
                <w:sz w:val="24"/>
                <w:szCs w:val="24"/>
              </w:rPr>
              <w:t>2</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39" w:right="120"/>
              <w:jc w:val="center"/>
              <w:rPr>
                <w:rFonts w:ascii="Times New Roman" w:hAnsi="Times New Roman"/>
                <w:sz w:val="24"/>
                <w:szCs w:val="24"/>
              </w:rPr>
            </w:pPr>
            <w:r w:rsidRPr="00695F19">
              <w:rPr>
                <w:rFonts w:ascii="Times New Roman" w:hAnsi="Times New Roman"/>
                <w:sz w:val="24"/>
                <w:szCs w:val="24"/>
              </w:rPr>
              <w:t>Правовые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75" w:right="56"/>
              <w:jc w:val="center"/>
              <w:rPr>
                <w:rFonts w:ascii="Times New Roman" w:hAnsi="Times New Roman"/>
                <w:sz w:val="24"/>
                <w:szCs w:val="24"/>
              </w:rPr>
            </w:pPr>
            <w:r w:rsidRPr="00695F19">
              <w:rPr>
                <w:rFonts w:ascii="Times New Roman" w:hAnsi="Times New Roman"/>
                <w:sz w:val="24"/>
                <w:szCs w:val="24"/>
              </w:rPr>
              <w:t>Разработка (актуализация) муниципальных правовых актов, направленных на обеспечение повышения энергоэффективности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104" w:right="84"/>
              <w:jc w:val="center"/>
              <w:rPr>
                <w:rFonts w:ascii="Times New Roman" w:hAnsi="Times New Roman"/>
                <w:sz w:val="24"/>
                <w:szCs w:val="24"/>
              </w:rPr>
            </w:pPr>
            <w:r w:rsidRPr="00695F19">
              <w:rPr>
                <w:rFonts w:ascii="Times New Roman" w:hAnsi="Times New Roman"/>
                <w:sz w:val="24"/>
                <w:szCs w:val="24"/>
              </w:rPr>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Своевременная реализация мероприятий Программы, эффективное расходование бюджетных средств</w:t>
            </w:r>
          </w:p>
        </w:tc>
      </w:tr>
      <w:tr w:rsidR="00A0535D" w:rsidRPr="00695F19" w:rsidTr="00012AE3">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af1"/>
              <w:shd w:val="clear" w:color="auto" w:fill="FFFFFF" w:themeFill="background1"/>
              <w:ind w:left="-257" w:right="-198"/>
              <w:jc w:val="center"/>
              <w:rPr>
                <w:rFonts w:ascii="Times New Roman" w:hAnsi="Times New Roman"/>
                <w:sz w:val="24"/>
                <w:szCs w:val="24"/>
              </w:rPr>
            </w:pPr>
            <w:r w:rsidRPr="00695F19">
              <w:rPr>
                <w:rFonts w:ascii="Times New Roman" w:hAnsi="Times New Roman"/>
                <w:sz w:val="24"/>
                <w:szCs w:val="24"/>
              </w:rPr>
              <w:t>3</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formattext"/>
              <w:shd w:val="clear" w:color="auto" w:fill="FFFFFF" w:themeFill="background1"/>
              <w:spacing w:before="0" w:beforeAutospacing="0" w:after="0" w:afterAutospacing="0" w:line="285" w:lineRule="atLeast"/>
              <w:ind w:left="39" w:right="120"/>
              <w:jc w:val="center"/>
              <w:textAlignment w:val="baseline"/>
            </w:pPr>
            <w:r w:rsidRPr="00695F19">
              <w:t>Бюджетные</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formattext"/>
              <w:shd w:val="clear" w:color="auto" w:fill="FFFFFF" w:themeFill="background1"/>
              <w:spacing w:before="0" w:beforeAutospacing="0" w:after="0" w:afterAutospacing="0" w:line="285" w:lineRule="atLeast"/>
              <w:ind w:left="75" w:right="56"/>
              <w:jc w:val="center"/>
              <w:textAlignment w:val="baseline"/>
            </w:pPr>
            <w:r w:rsidRPr="00695F19">
              <w:t>Финансирование мероприятий Программы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formattext"/>
              <w:shd w:val="clear" w:color="auto" w:fill="FFFFFF" w:themeFill="background1"/>
              <w:spacing w:before="0" w:beforeAutospacing="0" w:after="0" w:afterAutospacing="0" w:line="285" w:lineRule="atLeast"/>
              <w:ind w:left="104" w:right="84"/>
              <w:jc w:val="center"/>
              <w:textAlignment w:val="baseline"/>
            </w:pPr>
            <w:r w:rsidRPr="00695F19">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35D" w:rsidRPr="00695F19" w:rsidRDefault="00A0535D" w:rsidP="00425184">
            <w:pPr>
              <w:pStyle w:val="formattext"/>
              <w:shd w:val="clear" w:color="auto" w:fill="FFFFFF" w:themeFill="background1"/>
              <w:spacing w:before="0" w:beforeAutospacing="0" w:after="0" w:afterAutospacing="0" w:line="285" w:lineRule="atLeast"/>
              <w:jc w:val="center"/>
              <w:textAlignment w:val="baseline"/>
            </w:pPr>
            <w:r w:rsidRPr="00695F19">
              <w:t>Достижение плановых значений показателей (индикаторов) Программы</w:t>
            </w:r>
          </w:p>
        </w:tc>
      </w:tr>
    </w:tbl>
    <w:p w:rsidR="00A0535D" w:rsidRPr="00695F19" w:rsidRDefault="00A0535D" w:rsidP="00A0535D">
      <w:pPr>
        <w:pStyle w:val="af1"/>
        <w:shd w:val="clear" w:color="auto" w:fill="FFFFFF" w:themeFill="background1"/>
        <w:tabs>
          <w:tab w:val="left" w:pos="-851"/>
          <w:tab w:val="left" w:pos="-142"/>
        </w:tabs>
        <w:ind w:left="426" w:right="-145" w:firstLine="425"/>
        <w:rPr>
          <w:rFonts w:ascii="Times New Roman" w:hAnsi="Times New Roman"/>
          <w:sz w:val="24"/>
          <w:szCs w:val="24"/>
        </w:rPr>
        <w:sectPr w:rsidR="00A0535D" w:rsidRPr="00695F19" w:rsidSect="00425184">
          <w:pgSz w:w="11906" w:h="16838"/>
          <w:pgMar w:top="426" w:right="568" w:bottom="993" w:left="993" w:header="708" w:footer="708" w:gutter="0"/>
          <w:cols w:space="708"/>
          <w:docGrid w:linePitch="360"/>
        </w:sectPr>
      </w:pPr>
    </w:p>
    <w:p w:rsidR="00A0535D" w:rsidRPr="00695F19" w:rsidRDefault="00A0535D" w:rsidP="00695F19">
      <w:pPr>
        <w:pStyle w:val="af1"/>
        <w:shd w:val="clear" w:color="auto" w:fill="FFFFFF" w:themeFill="background1"/>
        <w:ind w:left="5670" w:right="-3"/>
        <w:jc w:val="both"/>
        <w:rPr>
          <w:rFonts w:ascii="Times New Roman" w:hAnsi="Times New Roman"/>
          <w:sz w:val="24"/>
          <w:szCs w:val="24"/>
        </w:rPr>
      </w:pPr>
      <w:r w:rsidRPr="00695F19">
        <w:rPr>
          <w:rFonts w:ascii="Times New Roman" w:hAnsi="Times New Roman"/>
          <w:sz w:val="24"/>
          <w:szCs w:val="24"/>
        </w:rPr>
        <w:lastRenderedPageBreak/>
        <w:t>Приложение 5</w:t>
      </w:r>
    </w:p>
    <w:p w:rsidR="00A0535D" w:rsidRPr="00695F19" w:rsidRDefault="00A0535D" w:rsidP="00695F19">
      <w:pPr>
        <w:pStyle w:val="af1"/>
        <w:shd w:val="clear" w:color="auto" w:fill="FFFFFF" w:themeFill="background1"/>
        <w:ind w:left="5670" w:right="-3"/>
        <w:jc w:val="both"/>
        <w:rPr>
          <w:rFonts w:ascii="Times New Roman" w:hAnsi="Times New Roman"/>
          <w:sz w:val="24"/>
          <w:szCs w:val="24"/>
        </w:rPr>
      </w:pPr>
      <w:r w:rsidRPr="00695F19">
        <w:rPr>
          <w:rFonts w:ascii="Times New Roman" w:hAnsi="Times New Roman"/>
          <w:sz w:val="24"/>
          <w:szCs w:val="24"/>
        </w:rPr>
        <w:t xml:space="preserve">к муниципальной программе «Повышение </w:t>
      </w:r>
      <w:proofErr w:type="spellStart"/>
      <w:r w:rsidRPr="00695F19">
        <w:rPr>
          <w:rFonts w:ascii="Times New Roman" w:hAnsi="Times New Roman"/>
          <w:sz w:val="24"/>
          <w:szCs w:val="24"/>
        </w:rPr>
        <w:t>энергоэффективности</w:t>
      </w:r>
      <w:proofErr w:type="spellEnd"/>
      <w:r w:rsidR="00695F19" w:rsidRPr="00695F19">
        <w:rPr>
          <w:rFonts w:ascii="Times New Roman" w:hAnsi="Times New Roman"/>
          <w:sz w:val="24"/>
          <w:szCs w:val="24"/>
        </w:rPr>
        <w:t xml:space="preserve"> </w:t>
      </w:r>
      <w:r w:rsidRPr="00695F19">
        <w:rPr>
          <w:rFonts w:ascii="Times New Roman" w:hAnsi="Times New Roman"/>
          <w:sz w:val="24"/>
          <w:szCs w:val="24"/>
        </w:rPr>
        <w:t>в муниципальном образовании</w:t>
      </w:r>
      <w:r w:rsidR="00695F19" w:rsidRPr="00695F19">
        <w:rPr>
          <w:rFonts w:ascii="Times New Roman" w:hAnsi="Times New Roman"/>
          <w:sz w:val="24"/>
          <w:szCs w:val="24"/>
        </w:rPr>
        <w:t xml:space="preserve"> </w:t>
      </w:r>
      <w:r w:rsidRPr="00695F19">
        <w:rPr>
          <w:rFonts w:ascii="Times New Roman" w:hAnsi="Times New Roman"/>
          <w:sz w:val="24"/>
          <w:szCs w:val="24"/>
        </w:rPr>
        <w:t xml:space="preserve"> Каргасокский район»</w:t>
      </w:r>
    </w:p>
    <w:p w:rsidR="00A0535D" w:rsidRPr="00695F19" w:rsidRDefault="00A0535D" w:rsidP="00A0535D">
      <w:pPr>
        <w:pStyle w:val="af1"/>
        <w:shd w:val="clear" w:color="auto" w:fill="FFFFFF" w:themeFill="background1"/>
        <w:ind w:left="284" w:firstLine="567"/>
        <w:jc w:val="center"/>
        <w:rPr>
          <w:rFonts w:ascii="Times New Roman" w:hAnsi="Times New Roman"/>
          <w:sz w:val="24"/>
          <w:szCs w:val="24"/>
        </w:rPr>
      </w:pPr>
    </w:p>
    <w:p w:rsidR="00A0535D" w:rsidRPr="00695F19" w:rsidRDefault="00A0535D" w:rsidP="00A0535D">
      <w:pPr>
        <w:pStyle w:val="af1"/>
        <w:shd w:val="clear" w:color="auto" w:fill="FFFFFF" w:themeFill="background1"/>
        <w:ind w:left="284" w:firstLine="567"/>
        <w:jc w:val="center"/>
        <w:rPr>
          <w:rFonts w:ascii="Times New Roman" w:hAnsi="Times New Roman"/>
          <w:sz w:val="24"/>
          <w:szCs w:val="24"/>
        </w:rPr>
      </w:pPr>
      <w:r w:rsidRPr="00695F19">
        <w:rPr>
          <w:rFonts w:ascii="Times New Roman" w:hAnsi="Times New Roman"/>
          <w:sz w:val="24"/>
          <w:szCs w:val="24"/>
        </w:rPr>
        <w:t>Целевые показатели муниципальных программ в области</w:t>
      </w:r>
    </w:p>
    <w:p w:rsidR="00A0535D" w:rsidRPr="00695F19" w:rsidRDefault="00A0535D" w:rsidP="00A0535D">
      <w:pPr>
        <w:pStyle w:val="af1"/>
        <w:shd w:val="clear" w:color="auto" w:fill="FFFFFF" w:themeFill="background1"/>
        <w:ind w:left="284" w:firstLine="567"/>
        <w:jc w:val="center"/>
        <w:rPr>
          <w:rFonts w:ascii="Times New Roman" w:hAnsi="Times New Roman"/>
          <w:sz w:val="24"/>
          <w:szCs w:val="24"/>
        </w:rPr>
      </w:pPr>
      <w:r w:rsidRPr="00695F19">
        <w:rPr>
          <w:rFonts w:ascii="Times New Roman" w:hAnsi="Times New Roman"/>
          <w:sz w:val="24"/>
          <w:szCs w:val="24"/>
        </w:rPr>
        <w:t>энергосбережения и повышения энергетической эффективности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1. Общие целевые показатели в области энергосбережения и повышения энергетической эффективности: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2. Целевые показатели в области энергосбережения и повышения энергетической эффективности в муниципальном секторе:</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горячей воды на снабжение органов местного самоуправления и муниципальных учреждений (в расчете на 1 человека);</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природного газа на снабжение органов местного самоуправления и муниципальных учреждений (в расчете на 1 человека);</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количество энергосервисных договоров (контрактов), заключенных органами местного самоуправления и муниципальными учреждениями.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3. Целевые показатели в области энергосбережения и повышения энергетической эффективности в жилищном фонде:</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тепловой энергии в многоквартирных домах (в расчете на 1 кв. метр общей площади);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холодной воды в многоквартирных домах (в расчете на 1 жителя);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горячей воды в многоквартирных домах (в расчете на 1 жителя);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lastRenderedPageBreak/>
        <w:t>удельный расход электрической энергии в многоквартирных домах (в расчете на 1 кв. метр общей площади);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природного газа в многоквартирных домах с иными системами теплоснабжения (в расчете на 1 жителя);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суммарный расход энергетических ресурсов в многоквартирных домах.</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4. Целевые показатели в области энергосбережения и повышения энергетической эффективности в системах коммунальной инфраструктуры:</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топлива на выработку тепловой энергии на тепловых электростанциях;</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топлива на выработку тепловой энергии на котельных;</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электрической энергии, используемой при передаче тепловой энергии в системах теплоснабжения;</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доля потерь тепловой энергии при ее передаче в общем объеме переданной тепловой энергии;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доля потерь воды при ее передаче в общем объеме переданной воды;</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электрической энергии, используемой для передачи (транспортировки) воды в системах водоснабжения (на 1 куб. метр);</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электрической энергии, используемой в системах водоотведения (на 1 куб. метр);</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5. Целевые показатели в области энергосбережения и повышения энергетической эффективности в транспортном комплексе:</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proofErr w:type="gramStart"/>
      <w:r w:rsidRPr="00695F19">
        <w:rPr>
          <w:rFonts w:ascii="Times New Roman" w:hAnsi="Times New Roman"/>
          <w:sz w:val="24"/>
          <w:szCs w:val="24"/>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proofErr w:type="gramStart"/>
      <w:r w:rsidRPr="00695F19">
        <w:rPr>
          <w:rFonts w:ascii="Times New Roman" w:hAnsi="Times New Roman"/>
          <w:sz w:val="24"/>
          <w:szCs w:val="24"/>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r w:rsidRPr="00695F19">
        <w:rPr>
          <w:rFonts w:ascii="Times New Roman" w:hAnsi="Times New Roman"/>
          <w:sz w:val="24"/>
          <w:szCs w:val="24"/>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sectPr w:rsidR="00A0535D" w:rsidRPr="00695F19" w:rsidSect="00425184">
          <w:pgSz w:w="11906" w:h="16838"/>
          <w:pgMar w:top="426" w:right="568" w:bottom="993" w:left="993" w:header="708" w:footer="708" w:gutter="0"/>
          <w:cols w:space="708"/>
          <w:docGrid w:linePitch="360"/>
        </w:sectPr>
      </w:pPr>
    </w:p>
    <w:p w:rsidR="00A0535D" w:rsidRPr="00695F19" w:rsidRDefault="00A0535D" w:rsidP="00695F19">
      <w:pPr>
        <w:pStyle w:val="af1"/>
        <w:shd w:val="clear" w:color="auto" w:fill="FFFFFF" w:themeFill="background1"/>
        <w:ind w:left="9356" w:right="110"/>
        <w:jc w:val="both"/>
        <w:rPr>
          <w:rFonts w:ascii="Times New Roman" w:hAnsi="Times New Roman"/>
          <w:sz w:val="24"/>
          <w:szCs w:val="24"/>
        </w:rPr>
      </w:pPr>
      <w:r w:rsidRPr="00695F19">
        <w:rPr>
          <w:rFonts w:ascii="Times New Roman" w:hAnsi="Times New Roman"/>
          <w:sz w:val="24"/>
          <w:szCs w:val="24"/>
        </w:rPr>
        <w:lastRenderedPageBreak/>
        <w:t>Приложение 6</w:t>
      </w:r>
    </w:p>
    <w:p w:rsidR="00A0535D" w:rsidRPr="00695F19" w:rsidRDefault="00A0535D" w:rsidP="00695F19">
      <w:pPr>
        <w:pStyle w:val="af1"/>
        <w:shd w:val="clear" w:color="auto" w:fill="FFFFFF" w:themeFill="background1"/>
        <w:ind w:left="9356" w:right="110"/>
        <w:jc w:val="both"/>
        <w:rPr>
          <w:rFonts w:ascii="Times New Roman" w:hAnsi="Times New Roman"/>
          <w:sz w:val="24"/>
          <w:szCs w:val="24"/>
        </w:rPr>
      </w:pPr>
      <w:r w:rsidRPr="00695F19">
        <w:rPr>
          <w:rFonts w:ascii="Times New Roman" w:hAnsi="Times New Roman"/>
          <w:sz w:val="24"/>
          <w:szCs w:val="24"/>
        </w:rPr>
        <w:t>к муниципальной программе</w:t>
      </w:r>
      <w:r w:rsidR="00695F19" w:rsidRPr="00695F19">
        <w:rPr>
          <w:rFonts w:ascii="Times New Roman" w:hAnsi="Times New Roman"/>
          <w:sz w:val="24"/>
          <w:szCs w:val="24"/>
        </w:rPr>
        <w:t xml:space="preserve"> </w:t>
      </w:r>
      <w:r w:rsidRPr="00695F19">
        <w:rPr>
          <w:rFonts w:ascii="Times New Roman" w:hAnsi="Times New Roman"/>
          <w:sz w:val="24"/>
          <w:szCs w:val="24"/>
        </w:rPr>
        <w:t xml:space="preserve">«Повышение </w:t>
      </w:r>
      <w:proofErr w:type="spellStart"/>
      <w:r w:rsidRPr="00695F19">
        <w:rPr>
          <w:rFonts w:ascii="Times New Roman" w:hAnsi="Times New Roman"/>
          <w:sz w:val="24"/>
          <w:szCs w:val="24"/>
        </w:rPr>
        <w:t>энергоэффективности</w:t>
      </w:r>
      <w:proofErr w:type="spellEnd"/>
      <w:r w:rsidRPr="00695F19">
        <w:rPr>
          <w:rFonts w:ascii="Times New Roman" w:hAnsi="Times New Roman"/>
          <w:sz w:val="24"/>
          <w:szCs w:val="24"/>
        </w:rPr>
        <w:t xml:space="preserve"> в муниципальном образовании Каргасокский район» </w:t>
      </w:r>
    </w:p>
    <w:p w:rsidR="00A0535D" w:rsidRPr="00695F19" w:rsidRDefault="00A0535D" w:rsidP="00A0535D">
      <w:pPr>
        <w:pStyle w:val="af1"/>
        <w:shd w:val="clear" w:color="auto" w:fill="FFFFFF" w:themeFill="background1"/>
        <w:ind w:left="284" w:firstLine="567"/>
        <w:jc w:val="both"/>
        <w:rPr>
          <w:rFonts w:ascii="Times New Roman" w:hAnsi="Times New Roman"/>
          <w:sz w:val="24"/>
          <w:szCs w:val="24"/>
        </w:rPr>
      </w:pP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Перечень</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информации для включения в государственную информационную систему</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в области энергосбережения и повышения энергетической эффективности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789"/>
        <w:gridCol w:w="3118"/>
        <w:gridCol w:w="2835"/>
      </w:tblGrid>
      <w:tr w:rsidR="00A0535D" w:rsidRPr="00695F19" w:rsidTr="00425184">
        <w:trPr>
          <w:trHeight w:val="481"/>
        </w:trPr>
        <w:tc>
          <w:tcPr>
            <w:tcW w:w="675" w:type="dxa"/>
            <w:vAlign w:val="center"/>
          </w:tcPr>
          <w:p w:rsidR="00A0535D" w:rsidRPr="00695F19" w:rsidRDefault="00A0535D" w:rsidP="00425184">
            <w:pPr>
              <w:shd w:val="clear" w:color="auto" w:fill="FFFFFF" w:themeFill="background1"/>
              <w:autoSpaceDE w:val="0"/>
              <w:autoSpaceDN w:val="0"/>
              <w:adjustRightInd w:val="0"/>
              <w:jc w:val="center"/>
            </w:pPr>
            <w:r w:rsidRPr="00695F19">
              <w:t>№ пп</w:t>
            </w:r>
          </w:p>
        </w:tc>
        <w:tc>
          <w:tcPr>
            <w:tcW w:w="8789" w:type="dxa"/>
            <w:vAlign w:val="center"/>
          </w:tcPr>
          <w:p w:rsidR="00A0535D" w:rsidRPr="00695F19" w:rsidRDefault="00A0535D" w:rsidP="00425184">
            <w:pPr>
              <w:shd w:val="clear" w:color="auto" w:fill="FFFFFF" w:themeFill="background1"/>
              <w:autoSpaceDE w:val="0"/>
              <w:autoSpaceDN w:val="0"/>
              <w:adjustRightInd w:val="0"/>
              <w:jc w:val="center"/>
            </w:pPr>
            <w:r w:rsidRPr="00695F19">
              <w:t>Представляемая информация</w:t>
            </w:r>
          </w:p>
        </w:tc>
        <w:tc>
          <w:tcPr>
            <w:tcW w:w="3118" w:type="dxa"/>
            <w:vAlign w:val="center"/>
          </w:tcPr>
          <w:p w:rsidR="00A0535D" w:rsidRPr="00695F19" w:rsidRDefault="00A0535D" w:rsidP="00425184">
            <w:pPr>
              <w:shd w:val="clear" w:color="auto" w:fill="FFFFFF" w:themeFill="background1"/>
              <w:autoSpaceDE w:val="0"/>
              <w:autoSpaceDN w:val="0"/>
              <w:adjustRightInd w:val="0"/>
              <w:jc w:val="center"/>
            </w:pPr>
            <w:r w:rsidRPr="00695F19">
              <w:t>Периодичность и   сроки представления</w:t>
            </w:r>
          </w:p>
        </w:tc>
        <w:tc>
          <w:tcPr>
            <w:tcW w:w="2835" w:type="dxa"/>
            <w:vAlign w:val="center"/>
          </w:tcPr>
          <w:p w:rsidR="00A0535D" w:rsidRPr="00695F19" w:rsidRDefault="00A0535D" w:rsidP="00425184">
            <w:pPr>
              <w:shd w:val="clear" w:color="auto" w:fill="FFFFFF" w:themeFill="background1"/>
              <w:autoSpaceDE w:val="0"/>
              <w:autoSpaceDN w:val="0"/>
              <w:adjustRightInd w:val="0"/>
              <w:jc w:val="center"/>
            </w:pPr>
            <w:r w:rsidRPr="00695F19">
              <w:t>Форма представления</w:t>
            </w:r>
          </w:p>
        </w:tc>
      </w:tr>
      <w:tr w:rsidR="00A0535D" w:rsidRPr="00695F19" w:rsidTr="00425184">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Муниципальные программы в области энергосбережения и повышения энергетической эффективности,  информация о ходе их реализации</w:t>
            </w:r>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раз в квартал в течение месяца после окончания квартала</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нормативные акты, которыми утверждены соответствующие программы</w:t>
            </w:r>
          </w:p>
        </w:tc>
      </w:tr>
      <w:tr w:rsidR="00A0535D" w:rsidRPr="00695F19" w:rsidTr="00425184">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2</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Данные об оснащенности приборами учета используемых энергетических     ресурсов объектов жилищного фонда</w:t>
            </w:r>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раз в месяц в течение 10 дней после его окончания</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форма 5</w:t>
            </w:r>
          </w:p>
        </w:tc>
      </w:tr>
      <w:tr w:rsidR="00A0535D" w:rsidRPr="00695F19" w:rsidTr="00425184">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3</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Данные о сложившейся практике заключения и исполнения энергосервисных договоров (контрактов), заключенных для муниципальных нужд, и объем планируемой экономии энергетических ресурсов при исполнении таких договоров (контрактов)</w:t>
            </w:r>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раз в квартал в течение 10 дней          после его окончания</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аналитический отчет</w:t>
            </w:r>
          </w:p>
        </w:tc>
      </w:tr>
      <w:tr w:rsidR="00A0535D" w:rsidRPr="00695F19" w:rsidTr="00425184">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Данные о ходе и результатах          осуществления мероприятий по энергосбережению и повышению  энергетической эффективности в жилищном фонде</w:t>
            </w:r>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раз в квартал в течение месяца           после окончания квартала</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аналитический отчет</w:t>
            </w:r>
          </w:p>
        </w:tc>
      </w:tr>
      <w:tr w:rsidR="00A0535D" w:rsidRPr="00695F19" w:rsidTr="00425184">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5</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Муниципальные нормативные акты об энергосбережении и о повышении  энергетической эффективности</w:t>
            </w:r>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раз в месяц в течение 10 дней      после его окончания</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нормативные правовые акты</w:t>
            </w:r>
          </w:p>
        </w:tc>
      </w:tr>
      <w:tr w:rsidR="00A0535D" w:rsidRPr="00695F19" w:rsidTr="00425184">
        <w:trPr>
          <w:trHeight w:val="676"/>
        </w:trPr>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6</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Данные об объеме и о структуре производства, потребления и передачи энергетических ресурсов на территории муниципального образования</w:t>
            </w:r>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раз в квартал в  течение 10 дней после его окончания</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форма 6</w:t>
            </w:r>
          </w:p>
        </w:tc>
      </w:tr>
      <w:tr w:rsidR="00A0535D" w:rsidRPr="00695F19" w:rsidTr="00425184">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7</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 оказываемой муниципальным образованием</w:t>
            </w:r>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раз в год в течение 10 дней после его окончания</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форма 7</w:t>
            </w:r>
          </w:p>
        </w:tc>
      </w:tr>
      <w:tr w:rsidR="00A0535D" w:rsidRPr="00695F19" w:rsidTr="00425184">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8</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Установленные органами местного самоуправления в области регулирования тарифов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обобщенные по видам деятельности указанных организаций</w:t>
            </w:r>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1 раз в квартал в  течение месяца       после окончания  квартала</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нормативные акты, которыми утверждены соответствующие требования</w:t>
            </w:r>
          </w:p>
        </w:tc>
      </w:tr>
      <w:tr w:rsidR="00A0535D" w:rsidRPr="00695F19" w:rsidTr="00425184">
        <w:tc>
          <w:tcPr>
            <w:tcW w:w="67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9</w:t>
            </w:r>
          </w:p>
        </w:tc>
        <w:tc>
          <w:tcPr>
            <w:tcW w:w="8789"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 xml:space="preserve">Количество зданий, строений и сооружений, вводимых в эксплуатацию в </w:t>
            </w:r>
            <w:r w:rsidRPr="00695F19">
              <w:rPr>
                <w:rFonts w:ascii="Times New Roman" w:hAnsi="Times New Roman"/>
                <w:sz w:val="24"/>
                <w:szCs w:val="24"/>
              </w:rPr>
              <w:lastRenderedPageBreak/>
              <w:t>соответствии с требованиями энергетической эффективности, средние показатели энергетической эффективности вводимых в эксплуатацию зданий, строений и сооружений, данные о выполнении требований об оснащенности приборами учета используемых энергетических ресурсов жилых домов, количество многоквартирных домов, вводимых в эксплуатацию после осуществления строительства, реконструкции или капитального ремонта, относимых к  разным классам</w:t>
            </w:r>
            <w:proofErr w:type="gramEnd"/>
          </w:p>
        </w:tc>
        <w:tc>
          <w:tcPr>
            <w:tcW w:w="3118"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 xml:space="preserve">1 раз в месяц в течение 10 </w:t>
            </w:r>
            <w:r w:rsidRPr="00695F19">
              <w:rPr>
                <w:rFonts w:ascii="Times New Roman" w:hAnsi="Times New Roman"/>
                <w:sz w:val="24"/>
                <w:szCs w:val="24"/>
              </w:rPr>
              <w:lastRenderedPageBreak/>
              <w:t>дней после его окончания</w:t>
            </w:r>
          </w:p>
        </w:tc>
        <w:tc>
          <w:tcPr>
            <w:tcW w:w="2835" w:type="dxa"/>
            <w:vAlign w:val="center"/>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lastRenderedPageBreak/>
              <w:t>форма 8</w:t>
            </w:r>
          </w:p>
        </w:tc>
      </w:tr>
    </w:tbl>
    <w:p w:rsidR="00A0535D" w:rsidRPr="00695F19" w:rsidRDefault="00A0535D" w:rsidP="00A0535D">
      <w:pPr>
        <w:pStyle w:val="af1"/>
        <w:shd w:val="clear" w:color="auto" w:fill="FFFFFF" w:themeFill="background1"/>
        <w:ind w:left="-284" w:right="-3" w:firstLine="568"/>
        <w:jc w:val="right"/>
        <w:rPr>
          <w:rFonts w:ascii="Times New Roman" w:hAnsi="Times New Roman"/>
          <w:sz w:val="24"/>
          <w:szCs w:val="24"/>
        </w:rPr>
        <w:sectPr w:rsidR="00A0535D" w:rsidRPr="00695F19" w:rsidSect="00425184">
          <w:pgSz w:w="16838" w:h="11906" w:orient="landscape"/>
          <w:pgMar w:top="993" w:right="426" w:bottom="568" w:left="993" w:header="708" w:footer="708" w:gutter="0"/>
          <w:cols w:space="708"/>
          <w:docGrid w:linePitch="360"/>
        </w:sectPr>
      </w:pPr>
    </w:p>
    <w:p w:rsidR="00A0535D" w:rsidRPr="00695F19" w:rsidRDefault="00A0535D" w:rsidP="00695F19">
      <w:pPr>
        <w:pStyle w:val="af1"/>
        <w:shd w:val="clear" w:color="auto" w:fill="FFFFFF" w:themeFill="background1"/>
        <w:ind w:left="6237" w:right="-3"/>
        <w:jc w:val="both"/>
        <w:rPr>
          <w:rFonts w:ascii="Times New Roman" w:hAnsi="Times New Roman"/>
          <w:sz w:val="24"/>
          <w:szCs w:val="24"/>
        </w:rPr>
      </w:pPr>
      <w:r w:rsidRPr="00695F19">
        <w:rPr>
          <w:rFonts w:ascii="Times New Roman" w:hAnsi="Times New Roman"/>
          <w:sz w:val="24"/>
          <w:szCs w:val="24"/>
        </w:rPr>
        <w:lastRenderedPageBreak/>
        <w:t>Приложение 7</w:t>
      </w:r>
    </w:p>
    <w:p w:rsidR="00A0535D" w:rsidRPr="00695F19" w:rsidRDefault="00A0535D" w:rsidP="00695F19">
      <w:pPr>
        <w:pStyle w:val="af1"/>
        <w:shd w:val="clear" w:color="auto" w:fill="FFFFFF" w:themeFill="background1"/>
        <w:ind w:left="6237" w:right="-3"/>
        <w:jc w:val="both"/>
        <w:rPr>
          <w:rFonts w:ascii="Times New Roman" w:hAnsi="Times New Roman"/>
          <w:sz w:val="24"/>
          <w:szCs w:val="24"/>
        </w:rPr>
      </w:pPr>
      <w:r w:rsidRPr="00695F19">
        <w:rPr>
          <w:rFonts w:ascii="Times New Roman" w:hAnsi="Times New Roman"/>
          <w:sz w:val="24"/>
          <w:szCs w:val="24"/>
        </w:rPr>
        <w:t>к муниципальной программе</w:t>
      </w:r>
      <w:r w:rsidR="00695F19" w:rsidRPr="00695F19">
        <w:rPr>
          <w:rFonts w:ascii="Times New Roman" w:hAnsi="Times New Roman"/>
          <w:sz w:val="24"/>
          <w:szCs w:val="24"/>
        </w:rPr>
        <w:t xml:space="preserve"> </w:t>
      </w:r>
      <w:r w:rsidRPr="00695F19">
        <w:rPr>
          <w:rFonts w:ascii="Times New Roman" w:hAnsi="Times New Roman"/>
          <w:sz w:val="24"/>
          <w:szCs w:val="24"/>
        </w:rPr>
        <w:t xml:space="preserve">«Повышение </w:t>
      </w:r>
      <w:proofErr w:type="spellStart"/>
      <w:r w:rsidRPr="00695F19">
        <w:rPr>
          <w:rFonts w:ascii="Times New Roman" w:hAnsi="Times New Roman"/>
          <w:sz w:val="24"/>
          <w:szCs w:val="24"/>
        </w:rPr>
        <w:t>энергоэффективности</w:t>
      </w:r>
      <w:proofErr w:type="spellEnd"/>
      <w:r w:rsidRPr="00695F19">
        <w:rPr>
          <w:rFonts w:ascii="Times New Roman" w:hAnsi="Times New Roman"/>
          <w:sz w:val="24"/>
          <w:szCs w:val="24"/>
        </w:rPr>
        <w:t xml:space="preserve"> в муниципальном образовании Каргасокский район» </w:t>
      </w:r>
    </w:p>
    <w:p w:rsidR="00695F19" w:rsidRPr="00695F19" w:rsidRDefault="00695F19" w:rsidP="00695F19">
      <w:pPr>
        <w:pStyle w:val="af1"/>
        <w:shd w:val="clear" w:color="auto" w:fill="FFFFFF" w:themeFill="background1"/>
        <w:ind w:left="6237"/>
        <w:jc w:val="center"/>
        <w:rPr>
          <w:rFonts w:ascii="Times New Roman" w:hAnsi="Times New Roman"/>
          <w:sz w:val="24"/>
          <w:szCs w:val="24"/>
        </w:rPr>
      </w:pP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Индикаторы (исходные данные) для расчета целевых показателей</w:t>
      </w:r>
    </w:p>
    <w:p w:rsidR="00A0535D" w:rsidRPr="00695F19" w:rsidRDefault="00A0535D" w:rsidP="00A0535D">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 в области энергосбережения и энергетической эффективности</w:t>
      </w:r>
    </w:p>
    <w:tbl>
      <w:tblPr>
        <w:tblW w:w="10362" w:type="dxa"/>
        <w:tblInd w:w="94" w:type="dxa"/>
        <w:tblLook w:val="04A0"/>
      </w:tblPr>
      <w:tblGrid>
        <w:gridCol w:w="696"/>
        <w:gridCol w:w="6520"/>
        <w:gridCol w:w="1729"/>
        <w:gridCol w:w="1417"/>
      </w:tblGrid>
      <w:tr w:rsidR="00A0535D" w:rsidRPr="00695F19" w:rsidTr="00425184">
        <w:trPr>
          <w:trHeight w:val="48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пп</w:t>
            </w:r>
          </w:p>
        </w:tc>
        <w:tc>
          <w:tcPr>
            <w:tcW w:w="6646" w:type="dxa"/>
            <w:tcBorders>
              <w:top w:val="single" w:sz="4" w:space="0" w:color="auto"/>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Наименование индикатора</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условное обозначение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 изм.</w:t>
            </w:r>
          </w:p>
        </w:tc>
      </w:tr>
      <w:tr w:rsidR="00A0535D" w:rsidRPr="00695F19" w:rsidTr="00425184">
        <w:trPr>
          <w:trHeight w:val="375"/>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bCs/>
                <w:sz w:val="24"/>
                <w:szCs w:val="24"/>
              </w:rPr>
            </w:pPr>
            <w:r w:rsidRPr="00695F19">
              <w:rPr>
                <w:rFonts w:ascii="Times New Roman" w:hAnsi="Times New Roman"/>
                <w:bCs/>
                <w:sz w:val="24"/>
                <w:szCs w:val="24"/>
              </w:rPr>
              <w:t>1. Индикаторы для определения общих целевых показателей</w:t>
            </w:r>
          </w:p>
        </w:tc>
      </w:tr>
      <w:tr w:rsidR="00A0535D" w:rsidRPr="00695F19" w:rsidTr="00425184">
        <w:trPr>
          <w:trHeight w:val="429"/>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1.1.</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общий объем потребления (использования) на территории муниципального образования электрической энергии</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ээ</w:t>
            </w:r>
            <w:proofErr w:type="spellEnd"/>
            <w:r w:rsidRPr="00695F19">
              <w:rPr>
                <w:rFonts w:ascii="Times New Roman" w:hAnsi="Times New Roman"/>
                <w:sz w:val="24"/>
                <w:szCs w:val="24"/>
              </w:rPr>
              <w:t xml:space="preserve"> </w:t>
            </w:r>
            <w:proofErr w:type="gramStart"/>
            <w:r w:rsidRPr="00695F19">
              <w:rPr>
                <w:rFonts w:ascii="Times New Roman" w:hAnsi="Times New Roman"/>
                <w:sz w:val="24"/>
                <w:szCs w:val="24"/>
              </w:rPr>
              <w:t>общий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кВт·</w:t>
            </w:r>
            <w:proofErr w:type="gramStart"/>
            <w:r w:rsidRPr="00695F19">
              <w:rPr>
                <w:rFonts w:ascii="Times New Roman" w:hAnsi="Times New Roman"/>
                <w:sz w:val="24"/>
                <w:szCs w:val="24"/>
              </w:rPr>
              <w:t>ч</w:t>
            </w:r>
            <w:proofErr w:type="gramEnd"/>
          </w:p>
        </w:tc>
      </w:tr>
      <w:tr w:rsidR="00A0535D" w:rsidRPr="00695F19" w:rsidTr="00425184">
        <w:trPr>
          <w:trHeight w:val="479"/>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1.2.</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ээ</w:t>
            </w:r>
            <w:proofErr w:type="spellEnd"/>
            <w:r w:rsidRPr="00695F19">
              <w:rPr>
                <w:rFonts w:ascii="Times New Roman" w:hAnsi="Times New Roman"/>
                <w:sz w:val="24"/>
                <w:szCs w:val="24"/>
              </w:rPr>
              <w:t xml:space="preserve"> учет</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кВт·</w:t>
            </w:r>
            <w:proofErr w:type="gramStart"/>
            <w:r w:rsidRPr="00695F19">
              <w:rPr>
                <w:rFonts w:ascii="Times New Roman" w:hAnsi="Times New Roman"/>
                <w:sz w:val="24"/>
                <w:szCs w:val="24"/>
              </w:rPr>
              <w:t>ч</w:t>
            </w:r>
            <w:proofErr w:type="gramEnd"/>
          </w:p>
        </w:tc>
      </w:tr>
      <w:tr w:rsidR="00A0535D" w:rsidRPr="00695F19" w:rsidTr="00425184">
        <w:trPr>
          <w:trHeight w:val="575"/>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1.3.</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общий объем потребления (использования) на территории муниципального образования тепловой энергии</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тэ</w:t>
            </w:r>
            <w:proofErr w:type="spellEnd"/>
            <w:r w:rsidRPr="00695F19">
              <w:rPr>
                <w:rFonts w:ascii="Times New Roman" w:hAnsi="Times New Roman"/>
                <w:sz w:val="24"/>
                <w:szCs w:val="24"/>
              </w:rPr>
              <w:t xml:space="preserve"> </w:t>
            </w:r>
            <w:proofErr w:type="gramStart"/>
            <w:r w:rsidRPr="00695F19">
              <w:rPr>
                <w:rFonts w:ascii="Times New Roman" w:hAnsi="Times New Roman"/>
                <w:sz w:val="24"/>
                <w:szCs w:val="24"/>
              </w:rPr>
              <w:t>общий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r>
      <w:tr w:rsidR="00A0535D" w:rsidRPr="00695F19" w:rsidTr="00425184">
        <w:trPr>
          <w:trHeight w:val="697"/>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1.4.</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тэ</w:t>
            </w:r>
            <w:proofErr w:type="spellEnd"/>
            <w:r w:rsidRPr="00695F19">
              <w:rPr>
                <w:rFonts w:ascii="Times New Roman" w:hAnsi="Times New Roman"/>
                <w:sz w:val="24"/>
                <w:szCs w:val="24"/>
              </w:rPr>
              <w:t xml:space="preserve"> учет</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r>
      <w:tr w:rsidR="00A0535D" w:rsidRPr="00695F19" w:rsidTr="00425184">
        <w:trPr>
          <w:trHeight w:val="481"/>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1.5.</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общий объем потребления (использования) на территории муниципального образования холодной воды</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хвс</w:t>
            </w:r>
            <w:proofErr w:type="spellEnd"/>
            <w:r w:rsidRPr="00695F19">
              <w:rPr>
                <w:rFonts w:ascii="Times New Roman" w:hAnsi="Times New Roman"/>
                <w:sz w:val="24"/>
                <w:szCs w:val="24"/>
              </w:rPr>
              <w:t xml:space="preserve"> </w:t>
            </w:r>
            <w:proofErr w:type="gramStart"/>
            <w:r w:rsidRPr="00695F19">
              <w:rPr>
                <w:rFonts w:ascii="Times New Roman" w:hAnsi="Times New Roman"/>
                <w:sz w:val="24"/>
                <w:szCs w:val="24"/>
              </w:rPr>
              <w:t>общий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815"/>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1.6.</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на территории муниципального образования холодной воды, расчеты за которую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хвс</w:t>
            </w:r>
            <w:proofErr w:type="spellEnd"/>
            <w:r w:rsidRPr="00695F19">
              <w:rPr>
                <w:rFonts w:ascii="Times New Roman" w:hAnsi="Times New Roman"/>
                <w:sz w:val="24"/>
                <w:szCs w:val="24"/>
              </w:rPr>
              <w:t xml:space="preserve"> учет</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699"/>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1.7.</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гвс</w:t>
            </w:r>
            <w:proofErr w:type="spellEnd"/>
            <w:r w:rsidRPr="00695F19">
              <w:rPr>
                <w:rFonts w:ascii="Times New Roman" w:hAnsi="Times New Roman"/>
                <w:sz w:val="24"/>
                <w:szCs w:val="24"/>
              </w:rPr>
              <w:t xml:space="preserve"> учет</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511"/>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1.8.</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общий объем потребления (использования) на территории муниципального образования природного газа</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ОП мо газ общий</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703"/>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1.9.</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на территории муниципального образования природного газа, расчеты за который осуществляются с использованием приборов учета</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ОП мо газ учет</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487"/>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1.10.</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общий объем энергетических ресурсов, произведенных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ОП мо эр</w:t>
            </w:r>
            <w:proofErr w:type="gramStart"/>
            <w:r w:rsidRPr="00695F19">
              <w:rPr>
                <w:rFonts w:ascii="Times New Roman" w:hAnsi="Times New Roman"/>
                <w:sz w:val="24"/>
                <w:szCs w:val="24"/>
              </w:rPr>
              <w:t>.</w:t>
            </w:r>
            <w:proofErr w:type="gramEnd"/>
            <w:r w:rsidRPr="00695F19">
              <w:rPr>
                <w:rFonts w:ascii="Times New Roman" w:hAnsi="Times New Roman"/>
                <w:sz w:val="24"/>
                <w:szCs w:val="24"/>
              </w:rPr>
              <w:t xml:space="preserve"> </w:t>
            </w:r>
            <w:proofErr w:type="gramStart"/>
            <w:r w:rsidRPr="00695F19">
              <w:rPr>
                <w:rFonts w:ascii="Times New Roman" w:hAnsi="Times New Roman"/>
                <w:sz w:val="24"/>
                <w:szCs w:val="24"/>
              </w:rPr>
              <w:t>о</w:t>
            </w:r>
            <w:proofErr w:type="gramEnd"/>
            <w:r w:rsidRPr="00695F19">
              <w:rPr>
                <w:rFonts w:ascii="Times New Roman" w:hAnsi="Times New Roman"/>
                <w:sz w:val="24"/>
                <w:szCs w:val="24"/>
              </w:rPr>
              <w:t>бщий</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т </w:t>
            </w:r>
            <w:proofErr w:type="spellStart"/>
            <w:r w:rsidRPr="00695F19">
              <w:rPr>
                <w:rFonts w:ascii="Times New Roman" w:hAnsi="Times New Roman"/>
                <w:sz w:val="24"/>
                <w:szCs w:val="24"/>
              </w:rPr>
              <w:t>у.</w:t>
            </w:r>
            <w:proofErr w:type="gramStart"/>
            <w:r w:rsidRPr="00695F19">
              <w:rPr>
                <w:rFonts w:ascii="Times New Roman" w:hAnsi="Times New Roman"/>
                <w:sz w:val="24"/>
                <w:szCs w:val="24"/>
              </w:rPr>
              <w:t>т</w:t>
            </w:r>
            <w:proofErr w:type="spellEnd"/>
            <w:proofErr w:type="gramEnd"/>
            <w:r w:rsidRPr="00695F19">
              <w:rPr>
                <w:rFonts w:ascii="Times New Roman" w:hAnsi="Times New Roman"/>
                <w:sz w:val="24"/>
                <w:szCs w:val="24"/>
              </w:rPr>
              <w:t>.</w:t>
            </w:r>
          </w:p>
        </w:tc>
      </w:tr>
      <w:tr w:rsidR="00A0535D" w:rsidRPr="00695F19" w:rsidTr="00425184">
        <w:trPr>
          <w:trHeight w:val="963"/>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1.11.</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производства энергетических ресурсов с использованием возобновляемых источников энергии и (или) вторичных энергетических ресурсов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ОП мо эр</w:t>
            </w:r>
            <w:proofErr w:type="gramStart"/>
            <w:r w:rsidRPr="00695F19">
              <w:rPr>
                <w:rFonts w:ascii="Times New Roman" w:hAnsi="Times New Roman"/>
                <w:sz w:val="24"/>
                <w:szCs w:val="24"/>
              </w:rPr>
              <w:t>.</w:t>
            </w:r>
            <w:proofErr w:type="gramEnd"/>
            <w:r w:rsidRPr="00695F19">
              <w:rPr>
                <w:rFonts w:ascii="Times New Roman" w:hAnsi="Times New Roman"/>
                <w:sz w:val="24"/>
                <w:szCs w:val="24"/>
              </w:rPr>
              <w:t xml:space="preserve"> </w:t>
            </w:r>
            <w:proofErr w:type="gramStart"/>
            <w:r w:rsidRPr="00695F19">
              <w:rPr>
                <w:rFonts w:ascii="Times New Roman" w:hAnsi="Times New Roman"/>
                <w:sz w:val="24"/>
                <w:szCs w:val="24"/>
              </w:rPr>
              <w:t>в</w:t>
            </w:r>
            <w:proofErr w:type="gramEnd"/>
            <w:r w:rsidRPr="00695F19">
              <w:rPr>
                <w:rFonts w:ascii="Times New Roman" w:hAnsi="Times New Roman"/>
                <w:sz w:val="24"/>
                <w:szCs w:val="24"/>
              </w:rPr>
              <w:t>оз.</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т </w:t>
            </w:r>
            <w:proofErr w:type="spellStart"/>
            <w:r w:rsidRPr="00695F19">
              <w:rPr>
                <w:rFonts w:ascii="Times New Roman" w:hAnsi="Times New Roman"/>
                <w:sz w:val="24"/>
                <w:szCs w:val="24"/>
              </w:rPr>
              <w:t>у.</w:t>
            </w:r>
            <w:proofErr w:type="gramStart"/>
            <w:r w:rsidRPr="00695F19">
              <w:rPr>
                <w:rFonts w:ascii="Times New Roman" w:hAnsi="Times New Roman"/>
                <w:sz w:val="24"/>
                <w:szCs w:val="24"/>
              </w:rPr>
              <w:t>т</w:t>
            </w:r>
            <w:proofErr w:type="spellEnd"/>
            <w:proofErr w:type="gramEnd"/>
            <w:r w:rsidRPr="00695F19">
              <w:rPr>
                <w:rFonts w:ascii="Times New Roman" w:hAnsi="Times New Roman"/>
                <w:sz w:val="24"/>
                <w:szCs w:val="24"/>
              </w:rPr>
              <w:t>.</w:t>
            </w:r>
          </w:p>
        </w:tc>
      </w:tr>
      <w:tr w:rsidR="00A0535D" w:rsidRPr="00695F19" w:rsidTr="00425184">
        <w:trPr>
          <w:trHeight w:val="381"/>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bCs/>
                <w:sz w:val="24"/>
                <w:szCs w:val="24"/>
              </w:rPr>
            </w:pPr>
            <w:r w:rsidRPr="00695F19">
              <w:rPr>
                <w:rFonts w:ascii="Times New Roman" w:hAnsi="Times New Roman"/>
                <w:bCs/>
                <w:sz w:val="24"/>
                <w:szCs w:val="24"/>
              </w:rPr>
              <w:t>2. Энергосбережение и повышение энергетической эффективности в муниципальном секторе</w:t>
            </w:r>
          </w:p>
        </w:tc>
      </w:tr>
      <w:tr w:rsidR="00A0535D" w:rsidRPr="00695F19" w:rsidTr="00425184">
        <w:trPr>
          <w:trHeight w:val="543"/>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2.1.</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электрической энергии в органах местного самоуправления и муниципальных учреждениях</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w:t>
            </w:r>
            <w:proofErr w:type="spellStart"/>
            <w:r w:rsidRPr="00695F19">
              <w:rPr>
                <w:rFonts w:ascii="Times New Roman" w:hAnsi="Times New Roman"/>
                <w:sz w:val="24"/>
                <w:szCs w:val="24"/>
              </w:rPr>
              <w:t>ээ</w:t>
            </w:r>
            <w:proofErr w:type="spellEnd"/>
            <w:r w:rsidRPr="00695F19">
              <w:rPr>
                <w:rFonts w:ascii="Times New Roman" w:hAnsi="Times New Roman"/>
                <w:sz w:val="24"/>
                <w:szCs w:val="24"/>
              </w:rPr>
              <w:t xml:space="preserve"> мо</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кВт</w:t>
            </w:r>
            <w:proofErr w:type="gramStart"/>
            <w:r w:rsidRPr="00695F19">
              <w:rPr>
                <w:rFonts w:ascii="Times New Roman" w:hAnsi="Times New Roman"/>
                <w:sz w:val="24"/>
                <w:szCs w:val="24"/>
              </w:rPr>
              <w:t>.ч</w:t>
            </w:r>
            <w:proofErr w:type="gramEnd"/>
          </w:p>
        </w:tc>
      </w:tr>
      <w:tr w:rsidR="00A0535D" w:rsidRPr="00695F19" w:rsidTr="00425184">
        <w:trPr>
          <w:trHeight w:val="423"/>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2.2.</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площадь размещения органов местного самоуправления и муниципальных учреждений</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 мо</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 м.</w:t>
            </w:r>
          </w:p>
        </w:tc>
      </w:tr>
      <w:tr w:rsidR="00A0535D" w:rsidRPr="00695F19" w:rsidTr="00425184">
        <w:trPr>
          <w:trHeight w:val="473"/>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2.3.</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тепловой энергии в органах местного самоуправления и муниципальных учреждениях</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w:t>
            </w:r>
            <w:proofErr w:type="spellStart"/>
            <w:r w:rsidRPr="00695F19">
              <w:rPr>
                <w:rFonts w:ascii="Times New Roman" w:hAnsi="Times New Roman"/>
                <w:sz w:val="24"/>
                <w:szCs w:val="24"/>
              </w:rPr>
              <w:t>тэ</w:t>
            </w:r>
            <w:proofErr w:type="spellEnd"/>
            <w:r w:rsidRPr="00695F19">
              <w:rPr>
                <w:rFonts w:ascii="Times New Roman" w:hAnsi="Times New Roman"/>
                <w:sz w:val="24"/>
                <w:szCs w:val="24"/>
              </w:rPr>
              <w:t xml:space="preserve"> мо</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r>
      <w:tr w:rsidR="00A0535D" w:rsidRPr="00695F19" w:rsidTr="00425184">
        <w:trPr>
          <w:trHeight w:val="381"/>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2.4.</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площадь размещения органов местного самоуправления и муниципальных учреждений</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 мо</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 м.</w:t>
            </w:r>
          </w:p>
        </w:tc>
      </w:tr>
      <w:tr w:rsidR="00A0535D" w:rsidRPr="00695F19" w:rsidTr="00425184">
        <w:trPr>
          <w:trHeight w:val="431"/>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lastRenderedPageBreak/>
              <w:t>2.5.</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холодной воды в органах местного самоуправления и муниципальных учреждениях</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w:t>
            </w:r>
            <w:proofErr w:type="spellStart"/>
            <w:r w:rsidRPr="00695F19">
              <w:rPr>
                <w:rFonts w:ascii="Times New Roman" w:hAnsi="Times New Roman"/>
                <w:sz w:val="24"/>
                <w:szCs w:val="24"/>
              </w:rPr>
              <w:t>хвс</w:t>
            </w:r>
            <w:proofErr w:type="spellEnd"/>
            <w:r w:rsidRPr="00695F19">
              <w:rPr>
                <w:rFonts w:ascii="Times New Roman" w:hAnsi="Times New Roman"/>
                <w:sz w:val="24"/>
                <w:szCs w:val="24"/>
              </w:rPr>
              <w:t xml:space="preserve"> мо</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куб. м</w:t>
            </w:r>
          </w:p>
        </w:tc>
      </w:tr>
      <w:tr w:rsidR="00A0535D" w:rsidRPr="00695F19" w:rsidTr="00425184">
        <w:trPr>
          <w:trHeight w:val="482"/>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2.6.</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работников органов местного самоуправления и муниципальных учреждений</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 мо</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чел.</w:t>
            </w:r>
          </w:p>
        </w:tc>
      </w:tr>
      <w:tr w:rsidR="00A0535D" w:rsidRPr="00695F19" w:rsidTr="00425184">
        <w:trPr>
          <w:trHeight w:val="144"/>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2.7.</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природного газа в органах местного самоуправления и муниципальных учреждениях</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ОП газ мо</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куб. м</w:t>
            </w:r>
          </w:p>
        </w:tc>
      </w:tr>
      <w:tr w:rsidR="00A0535D" w:rsidRPr="00695F19" w:rsidTr="00425184">
        <w:trPr>
          <w:trHeight w:val="446"/>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2.8.</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работников органов местного самоуправления и муниципальных учреждений</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 мо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чел.</w:t>
            </w:r>
          </w:p>
        </w:tc>
      </w:tr>
      <w:tr w:rsidR="00A0535D" w:rsidRPr="00695F19" w:rsidTr="00425184">
        <w:trPr>
          <w:trHeight w:val="496"/>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2.9.</w:t>
            </w:r>
          </w:p>
        </w:tc>
        <w:tc>
          <w:tcPr>
            <w:tcW w:w="6646" w:type="dxa"/>
            <w:tcBorders>
              <w:top w:val="single" w:sz="4" w:space="0" w:color="auto"/>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планируемая экономия энергетических ресурсов и воды в стоимостном выражении в результате реализации энергосервисных договоров (контрактов), заключенных органами местного самоуправления и муниципальными учреждениями</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ПЛАН </w:t>
            </w:r>
            <w:proofErr w:type="spellStart"/>
            <w:r w:rsidRPr="00695F19">
              <w:rPr>
                <w:rFonts w:ascii="Times New Roman" w:hAnsi="Times New Roman"/>
                <w:sz w:val="24"/>
                <w:szCs w:val="24"/>
              </w:rPr>
              <w:t>эком</w:t>
            </w:r>
            <w:proofErr w:type="gramStart"/>
            <w:r w:rsidRPr="00695F19">
              <w:rPr>
                <w:rFonts w:ascii="Times New Roman" w:hAnsi="Times New Roman"/>
                <w:sz w:val="24"/>
                <w:szCs w:val="24"/>
              </w:rPr>
              <w:t>.м</w:t>
            </w:r>
            <w:proofErr w:type="gramEnd"/>
            <w:r w:rsidRPr="00695F19">
              <w:rPr>
                <w:rFonts w:ascii="Times New Roman" w:hAnsi="Times New Roman"/>
                <w:sz w:val="24"/>
                <w:szCs w:val="24"/>
              </w:rPr>
              <w:t>о</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руб.</w:t>
            </w:r>
          </w:p>
        </w:tc>
      </w:tr>
      <w:tr w:rsidR="00A0535D" w:rsidRPr="00695F19" w:rsidTr="00425184">
        <w:trPr>
          <w:trHeight w:val="555"/>
        </w:trPr>
        <w:tc>
          <w:tcPr>
            <w:tcW w:w="696" w:type="dxa"/>
            <w:tcBorders>
              <w:top w:val="nil"/>
              <w:left w:val="single" w:sz="4" w:space="0" w:color="auto"/>
              <w:bottom w:val="single" w:sz="4" w:space="0" w:color="auto"/>
              <w:right w:val="single" w:sz="4" w:space="0" w:color="auto"/>
            </w:tcBorders>
            <w:shd w:val="clear" w:color="auto" w:fill="auto"/>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2.10.</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бюджетных ассигнований,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МП ба</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руб.</w:t>
            </w:r>
          </w:p>
        </w:tc>
      </w:tr>
      <w:tr w:rsidR="00A0535D" w:rsidRPr="00695F19" w:rsidTr="00425184">
        <w:trPr>
          <w:trHeight w:val="283"/>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bCs/>
                <w:sz w:val="24"/>
                <w:szCs w:val="24"/>
              </w:rPr>
            </w:pPr>
            <w:r w:rsidRPr="00695F19">
              <w:rPr>
                <w:rFonts w:ascii="Times New Roman" w:hAnsi="Times New Roman"/>
                <w:bCs/>
                <w:sz w:val="24"/>
                <w:szCs w:val="24"/>
              </w:rPr>
              <w:t>3.  Энергосбережение и повышение энергетической эффективности в жилищном фонде</w:t>
            </w:r>
          </w:p>
        </w:tc>
      </w:tr>
      <w:tr w:rsidR="00A0535D" w:rsidRPr="00695F19" w:rsidTr="00425184">
        <w:trPr>
          <w:trHeight w:val="7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3.1.</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тепловой энергии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тэ</w:t>
            </w:r>
            <w:proofErr w:type="spellEnd"/>
            <w:r w:rsidRPr="00695F19">
              <w:rPr>
                <w:rFonts w:ascii="Times New Roman" w:hAnsi="Times New Roman"/>
                <w:sz w:val="24"/>
                <w:szCs w:val="24"/>
              </w:rPr>
              <w:t xml:space="preserve">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r>
      <w:tr w:rsidR="00A0535D" w:rsidRPr="00695F19" w:rsidTr="00425184">
        <w:trPr>
          <w:trHeight w:val="55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3.2.</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площадь многоквартирных домов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 мо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 м.</w:t>
            </w:r>
          </w:p>
        </w:tc>
      </w:tr>
      <w:tr w:rsidR="00A0535D" w:rsidRPr="00695F19" w:rsidTr="00425184">
        <w:trPr>
          <w:trHeight w:val="68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3.3.</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холодной воды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хвс</w:t>
            </w:r>
            <w:proofErr w:type="spellEnd"/>
            <w:r w:rsidRPr="00695F19">
              <w:rPr>
                <w:rFonts w:ascii="Times New Roman" w:hAnsi="Times New Roman"/>
                <w:sz w:val="24"/>
                <w:szCs w:val="24"/>
              </w:rPr>
              <w:t xml:space="preserve">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куб. м</w:t>
            </w:r>
          </w:p>
        </w:tc>
      </w:tr>
      <w:tr w:rsidR="00A0535D" w:rsidRPr="00695F19" w:rsidTr="00425184">
        <w:trPr>
          <w:trHeight w:val="48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3.4.</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жителей, проживающих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К мо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чел.</w:t>
            </w:r>
          </w:p>
        </w:tc>
      </w:tr>
      <w:tr w:rsidR="00A0535D" w:rsidRPr="00695F19" w:rsidTr="00425184">
        <w:trPr>
          <w:trHeight w:val="67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3.5.</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электрической энергии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ээ</w:t>
            </w:r>
            <w:proofErr w:type="spellEnd"/>
            <w:r w:rsidRPr="00695F19">
              <w:rPr>
                <w:rFonts w:ascii="Times New Roman" w:hAnsi="Times New Roman"/>
                <w:sz w:val="24"/>
                <w:szCs w:val="24"/>
              </w:rPr>
              <w:t xml:space="preserve">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кВт</w:t>
            </w:r>
            <w:proofErr w:type="gramStart"/>
            <w:r w:rsidRPr="00695F19">
              <w:rPr>
                <w:rFonts w:ascii="Times New Roman" w:hAnsi="Times New Roman"/>
                <w:sz w:val="24"/>
                <w:szCs w:val="24"/>
              </w:rPr>
              <w:t>.ч</w:t>
            </w:r>
            <w:proofErr w:type="gramEnd"/>
          </w:p>
        </w:tc>
      </w:tr>
      <w:tr w:rsidR="00A0535D" w:rsidRPr="00695F19" w:rsidTr="00425184">
        <w:trPr>
          <w:trHeight w:val="47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3.6.</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площадь многоквартирных домов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 мо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 м.</w:t>
            </w:r>
          </w:p>
        </w:tc>
      </w:tr>
      <w:tr w:rsidR="00A0535D" w:rsidRPr="00695F19" w:rsidTr="00425184">
        <w:trPr>
          <w:trHeight w:val="109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3.7.</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(использования) природного газа в многоквартирных домах с индивидуальными системами газового отопления,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ОП  мо газ учет</w:t>
            </w:r>
            <w:proofErr w:type="gramStart"/>
            <w:r w:rsidRPr="00695F19">
              <w:rPr>
                <w:rFonts w:ascii="Times New Roman" w:hAnsi="Times New Roman"/>
                <w:sz w:val="24"/>
                <w:szCs w:val="24"/>
              </w:rPr>
              <w:t>.</w:t>
            </w:r>
            <w:proofErr w:type="gramEnd"/>
            <w:r w:rsidRPr="00695F19">
              <w:rPr>
                <w:rFonts w:ascii="Times New Roman" w:hAnsi="Times New Roman"/>
                <w:sz w:val="24"/>
                <w:szCs w:val="24"/>
              </w:rPr>
              <w:t xml:space="preserve"> </w:t>
            </w:r>
            <w:proofErr w:type="spellStart"/>
            <w:proofErr w:type="gramStart"/>
            <w:r w:rsidRPr="00695F19">
              <w:rPr>
                <w:rFonts w:ascii="Times New Roman" w:hAnsi="Times New Roman"/>
                <w:sz w:val="24"/>
                <w:szCs w:val="24"/>
              </w:rPr>
              <w:t>м</w:t>
            </w:r>
            <w:proofErr w:type="gramEnd"/>
            <w:r w:rsidRPr="00695F19">
              <w:rPr>
                <w:rFonts w:ascii="Times New Roman" w:hAnsi="Times New Roman"/>
                <w:sz w:val="24"/>
                <w:szCs w:val="24"/>
              </w:rPr>
              <w:t>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60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3.8.</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площадь многоквартирных домов с индивидуальными системами газового отопления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 мо газ учет.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 м.</w:t>
            </w:r>
          </w:p>
        </w:tc>
      </w:tr>
      <w:tr w:rsidR="00A0535D" w:rsidRPr="00695F19" w:rsidTr="00425184">
        <w:trPr>
          <w:trHeight w:val="66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3.9.</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природного газа, потребляемого (используемого) в многоквартирных домах с иными системами теплоснабжения,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газ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83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3.10.</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жителей, проживающих в многоквартирных домах с иными системами теплоснабжения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К мо газ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чел.</w:t>
            </w:r>
          </w:p>
        </w:tc>
      </w:tr>
      <w:tr w:rsidR="00A0535D" w:rsidRPr="00695F19" w:rsidTr="00425184">
        <w:trPr>
          <w:trHeight w:val="74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3.11.</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суммарный объем потребления (использования) энергетических ресурсов в многоквартирных домах, расположенных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ОП  мо сумм</w:t>
            </w:r>
            <w:proofErr w:type="gramStart"/>
            <w:r w:rsidRPr="00695F19">
              <w:rPr>
                <w:rFonts w:ascii="Times New Roman" w:hAnsi="Times New Roman"/>
                <w:sz w:val="24"/>
                <w:szCs w:val="24"/>
              </w:rPr>
              <w:t>.</w:t>
            </w:r>
            <w:proofErr w:type="gramEnd"/>
            <w:r w:rsidRPr="00695F19">
              <w:rPr>
                <w:rFonts w:ascii="Times New Roman" w:hAnsi="Times New Roman"/>
                <w:sz w:val="24"/>
                <w:szCs w:val="24"/>
              </w:rPr>
              <w:t xml:space="preserve"> </w:t>
            </w:r>
            <w:proofErr w:type="spellStart"/>
            <w:proofErr w:type="gramStart"/>
            <w:r w:rsidRPr="00695F19">
              <w:rPr>
                <w:rFonts w:ascii="Times New Roman" w:hAnsi="Times New Roman"/>
                <w:sz w:val="24"/>
                <w:szCs w:val="24"/>
              </w:rPr>
              <w:t>м</w:t>
            </w:r>
            <w:proofErr w:type="gramEnd"/>
            <w:r w:rsidRPr="00695F19">
              <w:rPr>
                <w:rFonts w:ascii="Times New Roman" w:hAnsi="Times New Roman"/>
                <w:sz w:val="24"/>
                <w:szCs w:val="24"/>
              </w:rPr>
              <w:t>кд</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т </w:t>
            </w:r>
            <w:proofErr w:type="spellStart"/>
            <w:r w:rsidRPr="00695F19">
              <w:rPr>
                <w:rFonts w:ascii="Times New Roman" w:hAnsi="Times New Roman"/>
                <w:sz w:val="24"/>
                <w:szCs w:val="24"/>
              </w:rPr>
              <w:t>у.</w:t>
            </w:r>
            <w:proofErr w:type="gramStart"/>
            <w:r w:rsidRPr="00695F19">
              <w:rPr>
                <w:rFonts w:ascii="Times New Roman" w:hAnsi="Times New Roman"/>
                <w:sz w:val="24"/>
                <w:szCs w:val="24"/>
              </w:rPr>
              <w:t>т</w:t>
            </w:r>
            <w:proofErr w:type="spellEnd"/>
            <w:proofErr w:type="gramEnd"/>
            <w:r w:rsidRPr="00695F19">
              <w:rPr>
                <w:rFonts w:ascii="Times New Roman" w:hAnsi="Times New Roman"/>
                <w:sz w:val="24"/>
                <w:szCs w:val="24"/>
              </w:rPr>
              <w:t>.</w:t>
            </w:r>
          </w:p>
        </w:tc>
      </w:tr>
      <w:tr w:rsidR="00A0535D" w:rsidRPr="00695F19" w:rsidTr="00425184">
        <w:trPr>
          <w:trHeight w:val="54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lastRenderedPageBreak/>
              <w:t>3.12.</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площадь многоквартирных домов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 мо </w:t>
            </w:r>
            <w:proofErr w:type="spellStart"/>
            <w:r w:rsidRPr="00695F19">
              <w:rPr>
                <w:rFonts w:ascii="Times New Roman" w:hAnsi="Times New Roman"/>
                <w:sz w:val="24"/>
                <w:szCs w:val="24"/>
              </w:rPr>
              <w:t>мкд</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 м.</w:t>
            </w:r>
          </w:p>
        </w:tc>
      </w:tr>
      <w:tr w:rsidR="00A0535D" w:rsidRPr="00695F19" w:rsidTr="00425184">
        <w:trPr>
          <w:trHeight w:val="423"/>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bCs/>
                <w:sz w:val="24"/>
                <w:szCs w:val="24"/>
              </w:rPr>
            </w:pPr>
            <w:r w:rsidRPr="00695F19">
              <w:rPr>
                <w:rFonts w:ascii="Times New Roman" w:hAnsi="Times New Roman"/>
                <w:bCs/>
                <w:sz w:val="24"/>
                <w:szCs w:val="24"/>
              </w:rPr>
              <w:t>4. Энергосбережение и повышение энергетической эффективности в системах коммунальной инфраструктуры</w:t>
            </w:r>
          </w:p>
        </w:tc>
      </w:tr>
      <w:tr w:rsidR="00A0535D" w:rsidRPr="00695F19" w:rsidTr="00425184">
        <w:trPr>
          <w:trHeight w:val="75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4.1.</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топлива на выработку тепловой энергии тепловыми электростанциями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тэс</w:t>
            </w:r>
            <w:proofErr w:type="spellEnd"/>
            <w:r w:rsidRPr="00695F19">
              <w:rPr>
                <w:rFonts w:ascii="Times New Roman" w:hAnsi="Times New Roman"/>
                <w:sz w:val="24"/>
                <w:szCs w:val="24"/>
              </w:rPr>
              <w:t xml:space="preserve"> </w:t>
            </w:r>
            <w:proofErr w:type="spellStart"/>
            <w:r w:rsidRPr="00695F19">
              <w:rPr>
                <w:rFonts w:ascii="Times New Roman" w:hAnsi="Times New Roman"/>
                <w:sz w:val="24"/>
                <w:szCs w:val="24"/>
              </w:rPr>
              <w:t>тэ</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т </w:t>
            </w:r>
            <w:proofErr w:type="spellStart"/>
            <w:r w:rsidRPr="00695F19">
              <w:rPr>
                <w:rFonts w:ascii="Times New Roman" w:hAnsi="Times New Roman"/>
                <w:sz w:val="24"/>
                <w:szCs w:val="24"/>
              </w:rPr>
              <w:t>у.</w:t>
            </w:r>
            <w:proofErr w:type="gramStart"/>
            <w:r w:rsidRPr="00695F19">
              <w:rPr>
                <w:rFonts w:ascii="Times New Roman" w:hAnsi="Times New Roman"/>
                <w:sz w:val="24"/>
                <w:szCs w:val="24"/>
              </w:rPr>
              <w:t>т</w:t>
            </w:r>
            <w:proofErr w:type="spellEnd"/>
            <w:proofErr w:type="gramEnd"/>
            <w:r w:rsidRPr="00695F19">
              <w:rPr>
                <w:rFonts w:ascii="Times New Roman" w:hAnsi="Times New Roman"/>
                <w:sz w:val="24"/>
                <w:szCs w:val="24"/>
              </w:rPr>
              <w:t>.</w:t>
            </w:r>
          </w:p>
        </w:tc>
      </w:tr>
      <w:tr w:rsidR="00A0535D" w:rsidRPr="00695F19" w:rsidTr="00425184">
        <w:trPr>
          <w:trHeight w:val="5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4.2.</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выработки тепловой энергии тепловыми электростанциями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ОВ  мо </w:t>
            </w:r>
            <w:proofErr w:type="spellStart"/>
            <w:r w:rsidRPr="00695F19">
              <w:rPr>
                <w:rFonts w:ascii="Times New Roman" w:hAnsi="Times New Roman"/>
                <w:sz w:val="24"/>
                <w:szCs w:val="24"/>
              </w:rPr>
              <w:t>тэс</w:t>
            </w:r>
            <w:proofErr w:type="spellEnd"/>
            <w:r w:rsidRPr="00695F19">
              <w:rPr>
                <w:rFonts w:ascii="Times New Roman" w:hAnsi="Times New Roman"/>
                <w:sz w:val="24"/>
                <w:szCs w:val="24"/>
              </w:rPr>
              <w:t xml:space="preserve"> </w:t>
            </w:r>
            <w:proofErr w:type="spellStart"/>
            <w:r w:rsidRPr="00695F19">
              <w:rPr>
                <w:rFonts w:ascii="Times New Roman" w:hAnsi="Times New Roman"/>
                <w:sz w:val="24"/>
                <w:szCs w:val="24"/>
              </w:rPr>
              <w:t>тэ</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млн. Гкал</w:t>
            </w:r>
          </w:p>
        </w:tc>
      </w:tr>
      <w:tr w:rsidR="00A0535D" w:rsidRPr="00695F19" w:rsidTr="00425184">
        <w:trPr>
          <w:trHeight w:val="57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4.3.</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топлива на выработку тепловой энергии котельными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к </w:t>
            </w:r>
            <w:proofErr w:type="spellStart"/>
            <w:r w:rsidRPr="00695F19">
              <w:rPr>
                <w:rFonts w:ascii="Times New Roman" w:hAnsi="Times New Roman"/>
                <w:sz w:val="24"/>
                <w:szCs w:val="24"/>
              </w:rPr>
              <w:t>тэ</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т </w:t>
            </w:r>
            <w:proofErr w:type="spellStart"/>
            <w:r w:rsidRPr="00695F19">
              <w:rPr>
                <w:rFonts w:ascii="Times New Roman" w:hAnsi="Times New Roman"/>
                <w:sz w:val="24"/>
                <w:szCs w:val="24"/>
              </w:rPr>
              <w:t>у.</w:t>
            </w:r>
            <w:proofErr w:type="gramStart"/>
            <w:r w:rsidRPr="00695F19">
              <w:rPr>
                <w:rFonts w:ascii="Times New Roman" w:hAnsi="Times New Roman"/>
                <w:sz w:val="24"/>
                <w:szCs w:val="24"/>
              </w:rPr>
              <w:t>т</w:t>
            </w:r>
            <w:proofErr w:type="spellEnd"/>
            <w:proofErr w:type="gramEnd"/>
            <w:r w:rsidRPr="00695F19">
              <w:rPr>
                <w:rFonts w:ascii="Times New Roman" w:hAnsi="Times New Roman"/>
                <w:sz w:val="24"/>
                <w:szCs w:val="24"/>
              </w:rPr>
              <w:t>.</w:t>
            </w:r>
          </w:p>
        </w:tc>
      </w:tr>
      <w:tr w:rsidR="00A0535D" w:rsidRPr="00695F19" w:rsidTr="00425184">
        <w:trPr>
          <w:trHeight w:val="41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4.4.</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выработки тепловой энергии котельными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ОВ  мо к </w:t>
            </w:r>
            <w:proofErr w:type="spellStart"/>
            <w:r w:rsidRPr="00695F19">
              <w:rPr>
                <w:rFonts w:ascii="Times New Roman" w:hAnsi="Times New Roman"/>
                <w:sz w:val="24"/>
                <w:szCs w:val="24"/>
              </w:rPr>
              <w:t>тэ</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r>
      <w:tr w:rsidR="00A0535D" w:rsidRPr="00695F19" w:rsidTr="00425184">
        <w:trPr>
          <w:trHeight w:val="742"/>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4.5.</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электрической энергии для передачи тепловой энергии в системах теплоснабжения на территории муниципального образования</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ээ</w:t>
            </w:r>
            <w:proofErr w:type="spellEnd"/>
            <w:r w:rsidRPr="00695F19">
              <w:rPr>
                <w:rFonts w:ascii="Times New Roman" w:hAnsi="Times New Roman"/>
                <w:sz w:val="24"/>
                <w:szCs w:val="24"/>
              </w:rPr>
              <w:t xml:space="preserve"> передача </w:t>
            </w:r>
            <w:proofErr w:type="spellStart"/>
            <w:r w:rsidRPr="00695F19">
              <w:rPr>
                <w:rFonts w:ascii="Times New Roman" w:hAnsi="Times New Roman"/>
                <w:sz w:val="24"/>
                <w:szCs w:val="24"/>
              </w:rPr>
              <w:t>тэ</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кВт·</w:t>
            </w:r>
            <w:proofErr w:type="gramStart"/>
            <w:r w:rsidRPr="00695F19">
              <w:rPr>
                <w:rFonts w:ascii="Times New Roman" w:hAnsi="Times New Roman"/>
                <w:sz w:val="24"/>
                <w:szCs w:val="24"/>
              </w:rPr>
              <w:t>ч</w:t>
            </w:r>
            <w:proofErr w:type="gramEnd"/>
          </w:p>
        </w:tc>
      </w:tr>
      <w:tr w:rsidR="00A0535D" w:rsidRPr="00695F19" w:rsidTr="00425184">
        <w:trPr>
          <w:trHeight w:val="42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4.6.</w:t>
            </w:r>
          </w:p>
        </w:tc>
        <w:tc>
          <w:tcPr>
            <w:tcW w:w="6646" w:type="dxa"/>
            <w:tcBorders>
              <w:top w:val="single" w:sz="4" w:space="0" w:color="auto"/>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транспортировки теплоносителя в системе теплоснабжения на территории муниципального образования</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ОТ  мо </w:t>
            </w:r>
            <w:proofErr w:type="spellStart"/>
            <w:r w:rsidRPr="00695F19">
              <w:rPr>
                <w:rFonts w:ascii="Times New Roman" w:hAnsi="Times New Roman"/>
                <w:sz w:val="24"/>
                <w:szCs w:val="24"/>
              </w:rPr>
              <w:t>тн</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46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4.7.</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потерь тепловой энергии при ее передаче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 мо </w:t>
            </w:r>
            <w:proofErr w:type="spellStart"/>
            <w:r w:rsidRPr="00695F19">
              <w:rPr>
                <w:rFonts w:ascii="Times New Roman" w:hAnsi="Times New Roman"/>
                <w:sz w:val="24"/>
                <w:szCs w:val="24"/>
              </w:rPr>
              <w:t>тэ</w:t>
            </w:r>
            <w:proofErr w:type="spellEnd"/>
            <w:r w:rsidRPr="00695F19">
              <w:rPr>
                <w:rFonts w:ascii="Times New Roman" w:hAnsi="Times New Roman"/>
                <w:sz w:val="24"/>
                <w:szCs w:val="24"/>
              </w:rPr>
              <w:t xml:space="preserve"> потери</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r>
      <w:tr w:rsidR="00A0535D" w:rsidRPr="00695F19" w:rsidTr="00425184">
        <w:trPr>
          <w:trHeight w:val="52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4.8.</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общий объем передаваемой тепловой энергии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тэ</w:t>
            </w:r>
            <w:proofErr w:type="spellEnd"/>
            <w:r w:rsidRPr="00695F19">
              <w:rPr>
                <w:rFonts w:ascii="Times New Roman" w:hAnsi="Times New Roman"/>
                <w:sz w:val="24"/>
                <w:szCs w:val="24"/>
              </w:rPr>
              <w:t xml:space="preserve"> </w:t>
            </w:r>
            <w:proofErr w:type="gramStart"/>
            <w:r w:rsidRPr="00695F19">
              <w:rPr>
                <w:rFonts w:ascii="Times New Roman" w:hAnsi="Times New Roman"/>
                <w:sz w:val="24"/>
                <w:szCs w:val="24"/>
              </w:rPr>
              <w:t>общий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Гкал</w:t>
            </w:r>
          </w:p>
        </w:tc>
      </w:tr>
      <w:tr w:rsidR="00A0535D" w:rsidRPr="00695F19" w:rsidTr="00425184">
        <w:trPr>
          <w:trHeight w:val="40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4.9.</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потерь воды при ее передаче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proofErr w:type="gramStart"/>
            <w:r w:rsidRPr="00695F19">
              <w:rPr>
                <w:rFonts w:ascii="Times New Roman" w:hAnsi="Times New Roman"/>
                <w:sz w:val="24"/>
                <w:szCs w:val="24"/>
              </w:rPr>
              <w:t>вс</w:t>
            </w:r>
            <w:proofErr w:type="spellEnd"/>
            <w:proofErr w:type="gramEnd"/>
            <w:r w:rsidRPr="00695F19">
              <w:rPr>
                <w:rFonts w:ascii="Times New Roman" w:hAnsi="Times New Roman"/>
                <w:sz w:val="24"/>
                <w:szCs w:val="24"/>
              </w:rPr>
              <w:t xml:space="preserve"> передача</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45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4.11.</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общий объем потребления (использования) на территории муниципального образования холодной воды</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хвс</w:t>
            </w:r>
            <w:proofErr w:type="spellEnd"/>
            <w:r w:rsidRPr="00695F19">
              <w:rPr>
                <w:rFonts w:ascii="Times New Roman" w:hAnsi="Times New Roman"/>
                <w:sz w:val="24"/>
                <w:szCs w:val="24"/>
              </w:rPr>
              <w:t xml:space="preserve"> </w:t>
            </w:r>
            <w:proofErr w:type="gramStart"/>
            <w:r w:rsidRPr="00695F19">
              <w:rPr>
                <w:rFonts w:ascii="Times New Roman" w:hAnsi="Times New Roman"/>
                <w:sz w:val="24"/>
                <w:szCs w:val="24"/>
              </w:rPr>
              <w:t>общий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куб. м.</w:t>
            </w:r>
          </w:p>
        </w:tc>
      </w:tr>
      <w:tr w:rsidR="00A0535D" w:rsidRPr="00695F19" w:rsidTr="00425184">
        <w:trPr>
          <w:trHeight w:val="90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4.12.</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электрической энергии для передачи воды в системах водоснабжения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ээ</w:t>
            </w:r>
            <w:proofErr w:type="spellEnd"/>
            <w:r w:rsidRPr="00695F19">
              <w:rPr>
                <w:rFonts w:ascii="Times New Roman" w:hAnsi="Times New Roman"/>
                <w:sz w:val="24"/>
                <w:szCs w:val="24"/>
              </w:rPr>
              <w:t xml:space="preserve"> передача </w:t>
            </w:r>
            <w:proofErr w:type="spellStart"/>
            <w:proofErr w:type="gramStart"/>
            <w:r w:rsidRPr="00695F19">
              <w:rPr>
                <w:rFonts w:ascii="Times New Roman" w:hAnsi="Times New Roman"/>
                <w:sz w:val="24"/>
                <w:szCs w:val="24"/>
              </w:rPr>
              <w:t>вс</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кВт</w:t>
            </w:r>
            <w:proofErr w:type="gramStart"/>
            <w:r w:rsidRPr="00695F19">
              <w:rPr>
                <w:rFonts w:ascii="Times New Roman" w:hAnsi="Times New Roman"/>
                <w:sz w:val="24"/>
                <w:szCs w:val="24"/>
              </w:rPr>
              <w:t>.ч</w:t>
            </w:r>
            <w:proofErr w:type="gramEnd"/>
          </w:p>
        </w:tc>
      </w:tr>
      <w:tr w:rsidR="00A0535D" w:rsidRPr="00695F19" w:rsidTr="00425184">
        <w:trPr>
          <w:trHeight w:val="46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4.13.</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электрической энергии в системах водоотведения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ээ</w:t>
            </w:r>
            <w:proofErr w:type="spellEnd"/>
            <w:r w:rsidRPr="00695F19">
              <w:rPr>
                <w:rFonts w:ascii="Times New Roman" w:hAnsi="Times New Roman"/>
                <w:sz w:val="24"/>
                <w:szCs w:val="24"/>
              </w:rPr>
              <w:t xml:space="preserve"> водоотведение</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тыс. кВт</w:t>
            </w:r>
            <w:proofErr w:type="gramStart"/>
            <w:r w:rsidRPr="00695F19">
              <w:rPr>
                <w:rFonts w:ascii="Times New Roman" w:hAnsi="Times New Roman"/>
                <w:sz w:val="24"/>
                <w:szCs w:val="24"/>
              </w:rPr>
              <w:t>.ч</w:t>
            </w:r>
            <w:proofErr w:type="gramEnd"/>
          </w:p>
        </w:tc>
      </w:tr>
      <w:tr w:rsidR="00A0535D" w:rsidRPr="00695F19" w:rsidTr="00425184">
        <w:trPr>
          <w:trHeight w:val="49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4.14.</w:t>
            </w:r>
          </w:p>
        </w:tc>
        <w:tc>
          <w:tcPr>
            <w:tcW w:w="6646"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общий объем </w:t>
            </w:r>
            <w:proofErr w:type="spellStart"/>
            <w:r w:rsidRPr="00695F19">
              <w:rPr>
                <w:rFonts w:ascii="Times New Roman" w:hAnsi="Times New Roman"/>
                <w:sz w:val="24"/>
                <w:szCs w:val="24"/>
              </w:rPr>
              <w:t>водоотведенной</w:t>
            </w:r>
            <w:proofErr w:type="spellEnd"/>
            <w:r w:rsidRPr="00695F19">
              <w:rPr>
                <w:rFonts w:ascii="Times New Roman" w:hAnsi="Times New Roman"/>
                <w:sz w:val="24"/>
                <w:szCs w:val="24"/>
              </w:rPr>
              <w:t xml:space="preserve"> воды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 мо </w:t>
            </w:r>
            <w:proofErr w:type="spellStart"/>
            <w:proofErr w:type="gramStart"/>
            <w:r w:rsidRPr="00695F19">
              <w:rPr>
                <w:rFonts w:ascii="Times New Roman" w:hAnsi="Times New Roman"/>
                <w:sz w:val="24"/>
                <w:szCs w:val="24"/>
              </w:rPr>
              <w:t>вс</w:t>
            </w:r>
            <w:proofErr w:type="spellEnd"/>
            <w:proofErr w:type="gramEnd"/>
            <w:r w:rsidRPr="00695F19">
              <w:rPr>
                <w:rFonts w:ascii="Times New Roman" w:hAnsi="Times New Roman"/>
                <w:sz w:val="24"/>
                <w:szCs w:val="24"/>
              </w:rPr>
              <w:t xml:space="preserve"> водоотведение</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куб. м.</w:t>
            </w:r>
          </w:p>
        </w:tc>
      </w:tr>
      <w:tr w:rsidR="00A0535D" w:rsidRPr="00695F19" w:rsidTr="00425184">
        <w:trPr>
          <w:trHeight w:val="40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4.15.</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объем потребления электрической энергии в системах уличного освещения на территории муниципального образования</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 xml:space="preserve">ОП мо </w:t>
            </w:r>
            <w:proofErr w:type="spellStart"/>
            <w:r w:rsidRPr="00695F19">
              <w:rPr>
                <w:rFonts w:ascii="Times New Roman" w:hAnsi="Times New Roman"/>
                <w:sz w:val="24"/>
                <w:szCs w:val="24"/>
              </w:rPr>
              <w:t>ээ</w:t>
            </w:r>
            <w:proofErr w:type="spellEnd"/>
            <w:r w:rsidRPr="00695F19">
              <w:rPr>
                <w:rFonts w:ascii="Times New Roman" w:hAnsi="Times New Roman"/>
                <w:sz w:val="24"/>
                <w:szCs w:val="24"/>
              </w:rPr>
              <w:t xml:space="preserve"> освещение</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кВт·</w:t>
            </w:r>
            <w:proofErr w:type="gramStart"/>
            <w:r w:rsidRPr="00695F19">
              <w:rPr>
                <w:rFonts w:ascii="Times New Roman" w:hAnsi="Times New Roman"/>
                <w:sz w:val="24"/>
                <w:szCs w:val="24"/>
              </w:rPr>
              <w:t>ч</w:t>
            </w:r>
            <w:proofErr w:type="gramEnd"/>
          </w:p>
        </w:tc>
      </w:tr>
      <w:tr w:rsidR="00A0535D" w:rsidRPr="00695F19" w:rsidTr="00425184">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4.16.</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общая площадь уличного освещения территории муниципального образования на конец года</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П</w:t>
            </w:r>
            <w:proofErr w:type="gramEnd"/>
            <w:r w:rsidRPr="00695F19">
              <w:rPr>
                <w:rFonts w:ascii="Times New Roman" w:hAnsi="Times New Roman"/>
                <w:sz w:val="24"/>
                <w:szCs w:val="24"/>
              </w:rPr>
              <w:t xml:space="preserve"> мо освещение</w:t>
            </w:r>
          </w:p>
        </w:tc>
        <w:tc>
          <w:tcPr>
            <w:tcW w:w="1417" w:type="dxa"/>
            <w:tcBorders>
              <w:top w:val="nil"/>
              <w:left w:val="nil"/>
              <w:bottom w:val="single" w:sz="4" w:space="0" w:color="auto"/>
              <w:right w:val="single" w:sz="4" w:space="0" w:color="auto"/>
            </w:tcBorders>
            <w:shd w:val="clear" w:color="auto" w:fill="auto"/>
            <w:noWrap/>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кв. м.</w:t>
            </w:r>
          </w:p>
        </w:tc>
      </w:tr>
      <w:tr w:rsidR="00A0535D" w:rsidRPr="00695F19" w:rsidTr="00425184">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4.17.</w:t>
            </w:r>
          </w:p>
        </w:tc>
        <w:tc>
          <w:tcPr>
            <w:tcW w:w="6646"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светильников уличного освещения на территории муниципального образования, всего</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 УО МО</w:t>
            </w:r>
          </w:p>
        </w:tc>
        <w:tc>
          <w:tcPr>
            <w:tcW w:w="1417" w:type="dxa"/>
            <w:tcBorders>
              <w:top w:val="nil"/>
              <w:left w:val="nil"/>
              <w:bottom w:val="single" w:sz="4" w:space="0" w:color="auto"/>
              <w:right w:val="single" w:sz="4" w:space="0" w:color="auto"/>
            </w:tcBorders>
            <w:shd w:val="clear" w:color="auto" w:fill="auto"/>
            <w:noWrap/>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шт.</w:t>
            </w:r>
          </w:p>
        </w:tc>
      </w:tr>
      <w:tr w:rsidR="00A0535D" w:rsidRPr="00695F19" w:rsidTr="00425184">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
        </w:tc>
        <w:tc>
          <w:tcPr>
            <w:tcW w:w="6646"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в том числе количество светильников уличного освещения с энергоэффективными лампами </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К УО Эф МО</w:t>
            </w:r>
          </w:p>
        </w:tc>
        <w:tc>
          <w:tcPr>
            <w:tcW w:w="1417" w:type="dxa"/>
            <w:tcBorders>
              <w:top w:val="nil"/>
              <w:left w:val="nil"/>
              <w:bottom w:val="single" w:sz="4" w:space="0" w:color="auto"/>
              <w:right w:val="single" w:sz="4" w:space="0" w:color="auto"/>
            </w:tcBorders>
            <w:shd w:val="clear" w:color="auto" w:fill="auto"/>
            <w:noWrap/>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шт.</w:t>
            </w:r>
          </w:p>
        </w:tc>
      </w:tr>
      <w:tr w:rsidR="00A0535D" w:rsidRPr="00695F19" w:rsidTr="00425184">
        <w:trPr>
          <w:trHeight w:val="705"/>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both"/>
              <w:rPr>
                <w:rFonts w:ascii="Times New Roman" w:hAnsi="Times New Roman"/>
                <w:bCs/>
                <w:sz w:val="24"/>
                <w:szCs w:val="24"/>
              </w:rPr>
            </w:pPr>
            <w:r w:rsidRPr="00695F19">
              <w:rPr>
                <w:rFonts w:ascii="Times New Roman" w:hAnsi="Times New Roman"/>
                <w:bCs/>
                <w:sz w:val="24"/>
                <w:szCs w:val="24"/>
              </w:rPr>
              <w:t>5. Энергосбережение и повышение энергетической эффективности в транспортном комплексе</w:t>
            </w:r>
          </w:p>
        </w:tc>
      </w:tr>
      <w:tr w:rsidR="00A0535D" w:rsidRPr="00695F19" w:rsidTr="00425184">
        <w:trPr>
          <w:trHeight w:val="135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5.1.</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 xml:space="preserve">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w:t>
            </w:r>
            <w:r w:rsidRPr="00695F19">
              <w:rPr>
                <w:rFonts w:ascii="Times New Roman" w:hAnsi="Times New Roman"/>
                <w:sz w:val="24"/>
                <w:szCs w:val="24"/>
              </w:rPr>
              <w:lastRenderedPageBreak/>
              <w:t>услуги по перевозке на котором осуществляется муниципальным образованием</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lastRenderedPageBreak/>
              <w:t>ТР</w:t>
            </w:r>
            <w:proofErr w:type="gramEnd"/>
            <w:r w:rsidRPr="00695F19">
              <w:rPr>
                <w:rFonts w:ascii="Times New Roman" w:hAnsi="Times New Roman"/>
                <w:sz w:val="24"/>
                <w:szCs w:val="24"/>
              </w:rPr>
              <w:t xml:space="preserve"> </w:t>
            </w:r>
            <w:proofErr w:type="spellStart"/>
            <w:r w:rsidRPr="00695F19">
              <w:rPr>
                <w:rFonts w:ascii="Times New Roman" w:hAnsi="Times New Roman"/>
                <w:sz w:val="24"/>
                <w:szCs w:val="24"/>
              </w:rPr>
              <w:t>общ.вэ</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w:t>
            </w:r>
          </w:p>
        </w:tc>
      </w:tr>
      <w:tr w:rsidR="00A0535D" w:rsidRPr="00695F19" w:rsidTr="00425184">
        <w:trPr>
          <w:trHeight w:val="252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lastRenderedPageBreak/>
              <w:t>5.2.</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proofErr w:type="gramStart"/>
            <w:r w:rsidRPr="00695F19">
              <w:rPr>
                <w:rFonts w:ascii="Times New Roman" w:hAnsi="Times New Roman"/>
                <w:sz w:val="24"/>
                <w:szCs w:val="24"/>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ТР</w:t>
            </w:r>
            <w:proofErr w:type="gramEnd"/>
            <w:r w:rsidRPr="00695F19">
              <w:rPr>
                <w:rFonts w:ascii="Times New Roman" w:hAnsi="Times New Roman"/>
                <w:sz w:val="24"/>
                <w:szCs w:val="24"/>
              </w:rPr>
              <w:t xml:space="preserve"> общ. </w:t>
            </w:r>
            <w:proofErr w:type="spellStart"/>
            <w:r w:rsidRPr="00695F19">
              <w:rPr>
                <w:rFonts w:ascii="Times New Roman" w:hAnsi="Times New Roman"/>
                <w:sz w:val="24"/>
                <w:szCs w:val="24"/>
              </w:rPr>
              <w:t>ээ</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w:t>
            </w:r>
          </w:p>
        </w:tc>
      </w:tr>
      <w:tr w:rsidR="00A0535D" w:rsidRPr="00695F19" w:rsidTr="00425184">
        <w:trPr>
          <w:trHeight w:val="9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5.3.</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ТР</w:t>
            </w:r>
            <w:proofErr w:type="gramEnd"/>
            <w:r w:rsidRPr="00695F19">
              <w:rPr>
                <w:rFonts w:ascii="Times New Roman" w:hAnsi="Times New Roman"/>
                <w:sz w:val="24"/>
                <w:szCs w:val="24"/>
              </w:rPr>
              <w:t xml:space="preserve"> общ  газ</w:t>
            </w:r>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w:t>
            </w:r>
          </w:p>
        </w:tc>
      </w:tr>
      <w:tr w:rsidR="00A0535D" w:rsidRPr="00695F19" w:rsidTr="00425184">
        <w:trPr>
          <w:trHeight w:val="80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5.4.</w:t>
            </w:r>
          </w:p>
        </w:tc>
        <w:tc>
          <w:tcPr>
            <w:tcW w:w="6646" w:type="dxa"/>
            <w:tcBorders>
              <w:top w:val="nil"/>
              <w:left w:val="nil"/>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tc>
        <w:tc>
          <w:tcPr>
            <w:tcW w:w="1603"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ТР</w:t>
            </w:r>
            <w:proofErr w:type="gramEnd"/>
            <w:r w:rsidRPr="00695F19">
              <w:rPr>
                <w:rFonts w:ascii="Times New Roman" w:hAnsi="Times New Roman"/>
                <w:sz w:val="24"/>
                <w:szCs w:val="24"/>
              </w:rPr>
              <w:t xml:space="preserve"> общ. </w:t>
            </w:r>
            <w:proofErr w:type="spellStart"/>
            <w:r w:rsidRPr="00695F19">
              <w:rPr>
                <w:rFonts w:ascii="Times New Roman" w:hAnsi="Times New Roman"/>
                <w:sz w:val="24"/>
                <w:szCs w:val="24"/>
              </w:rPr>
              <w:t>авт.ээ</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r w:rsidRPr="00695F19">
              <w:rPr>
                <w:rFonts w:ascii="Times New Roman" w:hAnsi="Times New Roman"/>
                <w:sz w:val="24"/>
                <w:szCs w:val="24"/>
              </w:rPr>
              <w:t>ед.</w:t>
            </w:r>
          </w:p>
        </w:tc>
      </w:tr>
      <w:tr w:rsidR="00A0535D" w:rsidRPr="00695F19" w:rsidTr="00425184">
        <w:trPr>
          <w:trHeight w:val="102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5.5.</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proofErr w:type="gramStart"/>
            <w:r w:rsidRPr="00695F19">
              <w:rPr>
                <w:rFonts w:ascii="Times New Roman" w:hAnsi="Times New Roman"/>
                <w:sz w:val="24"/>
                <w:szCs w:val="24"/>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ТР</w:t>
            </w:r>
            <w:proofErr w:type="gramEnd"/>
            <w:r w:rsidRPr="00695F19">
              <w:rPr>
                <w:rFonts w:ascii="Times New Roman" w:hAnsi="Times New Roman"/>
                <w:sz w:val="24"/>
                <w:szCs w:val="24"/>
              </w:rPr>
              <w:t xml:space="preserve"> </w:t>
            </w:r>
            <w:proofErr w:type="spellStart"/>
            <w:r w:rsidRPr="00695F19">
              <w:rPr>
                <w:rFonts w:ascii="Times New Roman" w:hAnsi="Times New Roman"/>
                <w:sz w:val="24"/>
                <w:szCs w:val="24"/>
              </w:rPr>
              <w:t>осму</w:t>
            </w:r>
            <w:proofErr w:type="spellEnd"/>
            <w:r w:rsidRPr="00695F19">
              <w:rPr>
                <w:rFonts w:ascii="Times New Roman" w:hAnsi="Times New Roman"/>
                <w:sz w:val="24"/>
                <w:szCs w:val="24"/>
              </w:rPr>
              <w:t xml:space="preserve"> </w:t>
            </w:r>
            <w:proofErr w:type="spellStart"/>
            <w:r w:rsidRPr="00695F19">
              <w:rPr>
                <w:rFonts w:ascii="Times New Roman" w:hAnsi="Times New Roman"/>
                <w:sz w:val="24"/>
                <w:szCs w:val="24"/>
              </w:rPr>
              <w:t>муп</w:t>
            </w:r>
            <w:proofErr w:type="spellEnd"/>
            <w:r w:rsidRPr="00695F19">
              <w:rPr>
                <w:rFonts w:ascii="Times New Roman" w:hAnsi="Times New Roman"/>
                <w:sz w:val="24"/>
                <w:szCs w:val="24"/>
              </w:rPr>
              <w:t xml:space="preserve"> газ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ед.</w:t>
            </w:r>
          </w:p>
        </w:tc>
      </w:tr>
      <w:tr w:rsidR="00A0535D" w:rsidRPr="00695F19" w:rsidTr="00425184">
        <w:trPr>
          <w:trHeight w:val="713"/>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5.6.</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535D" w:rsidRPr="00695F19" w:rsidRDefault="00A0535D" w:rsidP="00425184">
            <w:pPr>
              <w:pStyle w:val="af1"/>
              <w:shd w:val="clear" w:color="auto" w:fill="FFFFFF" w:themeFill="background1"/>
              <w:jc w:val="both"/>
              <w:rPr>
                <w:rFonts w:ascii="Times New Roman" w:hAnsi="Times New Roman"/>
                <w:sz w:val="24"/>
                <w:szCs w:val="24"/>
              </w:rPr>
            </w:pPr>
            <w:r w:rsidRPr="00695F19">
              <w:rPr>
                <w:rFonts w:ascii="Times New Roman" w:hAnsi="Times New Roman"/>
                <w:sz w:val="24"/>
                <w:szCs w:val="24"/>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jc w:val="center"/>
              <w:rPr>
                <w:rFonts w:ascii="Times New Roman" w:hAnsi="Times New Roman"/>
                <w:sz w:val="24"/>
                <w:szCs w:val="24"/>
              </w:rPr>
            </w:pPr>
            <w:proofErr w:type="gramStart"/>
            <w:r w:rsidRPr="00695F19">
              <w:rPr>
                <w:rFonts w:ascii="Times New Roman" w:hAnsi="Times New Roman"/>
                <w:sz w:val="24"/>
                <w:szCs w:val="24"/>
              </w:rPr>
              <w:t>ТР</w:t>
            </w:r>
            <w:proofErr w:type="gramEnd"/>
            <w:r w:rsidRPr="00695F19">
              <w:rPr>
                <w:rFonts w:ascii="Times New Roman" w:hAnsi="Times New Roman"/>
                <w:sz w:val="24"/>
                <w:szCs w:val="24"/>
              </w:rPr>
              <w:t xml:space="preserve"> </w:t>
            </w:r>
            <w:proofErr w:type="spellStart"/>
            <w:r w:rsidRPr="00695F19">
              <w:rPr>
                <w:rFonts w:ascii="Times New Roman" w:hAnsi="Times New Roman"/>
                <w:sz w:val="24"/>
                <w:szCs w:val="24"/>
              </w:rPr>
              <w:t>осму</w:t>
            </w:r>
            <w:proofErr w:type="spellEnd"/>
            <w:r w:rsidRPr="00695F19">
              <w:rPr>
                <w:rFonts w:ascii="Times New Roman" w:hAnsi="Times New Roman"/>
                <w:sz w:val="24"/>
                <w:szCs w:val="24"/>
              </w:rPr>
              <w:t xml:space="preserve"> </w:t>
            </w:r>
            <w:proofErr w:type="spellStart"/>
            <w:r w:rsidRPr="00695F19">
              <w:rPr>
                <w:rFonts w:ascii="Times New Roman" w:hAnsi="Times New Roman"/>
                <w:sz w:val="24"/>
                <w:szCs w:val="24"/>
              </w:rPr>
              <w:t>муп</w:t>
            </w:r>
            <w:proofErr w:type="spellEnd"/>
            <w:r w:rsidRPr="00695F19">
              <w:rPr>
                <w:rFonts w:ascii="Times New Roman" w:hAnsi="Times New Roman"/>
                <w:sz w:val="24"/>
                <w:szCs w:val="24"/>
              </w:rPr>
              <w:t xml:space="preserve"> </w:t>
            </w:r>
            <w:proofErr w:type="spellStart"/>
            <w:r w:rsidRPr="00695F19">
              <w:rPr>
                <w:rFonts w:ascii="Times New Roman" w:hAnsi="Times New Roman"/>
                <w:sz w:val="24"/>
                <w:szCs w:val="24"/>
              </w:rPr>
              <w:t>авт.ээ</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5D" w:rsidRPr="00695F19" w:rsidRDefault="00A0535D" w:rsidP="00425184">
            <w:pPr>
              <w:pStyle w:val="af1"/>
              <w:shd w:val="clear" w:color="auto" w:fill="FFFFFF" w:themeFill="background1"/>
              <w:rPr>
                <w:rFonts w:ascii="Times New Roman" w:hAnsi="Times New Roman"/>
                <w:sz w:val="24"/>
                <w:szCs w:val="24"/>
              </w:rPr>
            </w:pPr>
            <w:r w:rsidRPr="00695F19">
              <w:rPr>
                <w:rFonts w:ascii="Times New Roman" w:hAnsi="Times New Roman"/>
                <w:sz w:val="24"/>
                <w:szCs w:val="24"/>
              </w:rPr>
              <w:t>ед.</w:t>
            </w:r>
          </w:p>
        </w:tc>
      </w:tr>
    </w:tbl>
    <w:p w:rsidR="0033095F" w:rsidRPr="00695F19" w:rsidRDefault="0033095F" w:rsidP="0010243C">
      <w:pPr>
        <w:pStyle w:val="ConsPlusTitle"/>
        <w:widowControl/>
        <w:rPr>
          <w:rFonts w:ascii="Times New Roman" w:hAnsi="Times New Roman" w:cs="Times New Roman"/>
          <w:b w:val="0"/>
          <w:sz w:val="24"/>
          <w:szCs w:val="24"/>
        </w:rPr>
      </w:pPr>
    </w:p>
    <w:p w:rsidR="00695F19" w:rsidRPr="00695F19" w:rsidRDefault="00695F19">
      <w:pPr>
        <w:pStyle w:val="ConsPlusTitle"/>
        <w:widowControl/>
        <w:rPr>
          <w:rFonts w:ascii="Times New Roman" w:hAnsi="Times New Roman" w:cs="Times New Roman"/>
          <w:b w:val="0"/>
          <w:sz w:val="24"/>
          <w:szCs w:val="24"/>
        </w:rPr>
      </w:pPr>
    </w:p>
    <w:p w:rsidR="00695F19" w:rsidRPr="00695F19" w:rsidRDefault="00695F19">
      <w:pPr>
        <w:pStyle w:val="ConsPlusTitle"/>
        <w:widowControl/>
        <w:rPr>
          <w:rFonts w:ascii="Times New Roman" w:hAnsi="Times New Roman" w:cs="Times New Roman"/>
          <w:b w:val="0"/>
          <w:sz w:val="24"/>
          <w:szCs w:val="24"/>
        </w:rPr>
      </w:pPr>
    </w:p>
    <w:sectPr w:rsidR="00695F19" w:rsidRPr="00695F19" w:rsidSect="00CF4AA9">
      <w:pgSz w:w="11906" w:h="16838"/>
      <w:pgMar w:top="1134"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CD" w:rsidRDefault="002643CD" w:rsidP="00715CFF">
      <w:r>
        <w:separator/>
      </w:r>
    </w:p>
  </w:endnote>
  <w:endnote w:type="continuationSeparator" w:id="1">
    <w:p w:rsidR="002643CD" w:rsidRDefault="002643CD" w:rsidP="00715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CD" w:rsidRDefault="002643CD" w:rsidP="00715CFF">
      <w:r>
        <w:separator/>
      </w:r>
    </w:p>
  </w:footnote>
  <w:footnote w:type="continuationSeparator" w:id="1">
    <w:p w:rsidR="002643CD" w:rsidRDefault="002643CD" w:rsidP="0071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CD" w:rsidRDefault="002643CD" w:rsidP="00425184">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643CD" w:rsidRDefault="002643C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CD" w:rsidRDefault="002643C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CA202A"/>
    <w:lvl w:ilvl="0">
      <w:numFmt w:val="bullet"/>
      <w:lvlText w:val="*"/>
      <w:lvlJc w:val="left"/>
    </w:lvl>
  </w:abstractNum>
  <w:abstractNum w:abstractNumId="1">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B43BF"/>
    <w:multiLevelType w:val="hybridMultilevel"/>
    <w:tmpl w:val="C23635AC"/>
    <w:lvl w:ilvl="0" w:tplc="7F0EB5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90F09"/>
    <w:multiLevelType w:val="hybridMultilevel"/>
    <w:tmpl w:val="D902B588"/>
    <w:lvl w:ilvl="0" w:tplc="020E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CD32B9"/>
    <w:multiLevelType w:val="hybridMultilevel"/>
    <w:tmpl w:val="74D0ABD0"/>
    <w:lvl w:ilvl="0" w:tplc="5802DF8A">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6">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4487E"/>
    <w:multiLevelType w:val="multilevel"/>
    <w:tmpl w:val="B50C0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223178D5"/>
    <w:multiLevelType w:val="multilevel"/>
    <w:tmpl w:val="210AE714"/>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25F4322C"/>
    <w:multiLevelType w:val="multilevel"/>
    <w:tmpl w:val="23386E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A359F3"/>
    <w:multiLevelType w:val="hybridMultilevel"/>
    <w:tmpl w:val="E31EAE7E"/>
    <w:lvl w:ilvl="0" w:tplc="34B0A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D02585"/>
    <w:multiLevelType w:val="hybridMultilevel"/>
    <w:tmpl w:val="42B46B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nsid w:val="3B311972"/>
    <w:multiLevelType w:val="hybridMultilevel"/>
    <w:tmpl w:val="49BE6E62"/>
    <w:lvl w:ilvl="0" w:tplc="B7F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19">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1">
    <w:nsid w:val="49480ADA"/>
    <w:multiLevelType w:val="multilevel"/>
    <w:tmpl w:val="FB8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2434E8"/>
    <w:multiLevelType w:val="multilevel"/>
    <w:tmpl w:val="AA0ABD98"/>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nsid w:val="537D21A2"/>
    <w:multiLevelType w:val="multilevel"/>
    <w:tmpl w:val="F6E67E52"/>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5">
    <w:nsid w:val="56610A9B"/>
    <w:multiLevelType w:val="hybridMultilevel"/>
    <w:tmpl w:val="3DCA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29">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2D2283"/>
    <w:multiLevelType w:val="multilevel"/>
    <w:tmpl w:val="6F0A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2">
    <w:nsid w:val="705541A8"/>
    <w:multiLevelType w:val="multilevel"/>
    <w:tmpl w:val="31F29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2742CFC"/>
    <w:multiLevelType w:val="multilevel"/>
    <w:tmpl w:val="D54EA9D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4">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6">
    <w:nsid w:val="772A5C11"/>
    <w:multiLevelType w:val="multilevel"/>
    <w:tmpl w:val="E2A4678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E7C3B10"/>
    <w:multiLevelType w:val="hybridMultilevel"/>
    <w:tmpl w:val="4118C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38"/>
  </w:num>
  <w:num w:numId="2">
    <w:abstractNumId w:val="28"/>
  </w:num>
  <w:num w:numId="3">
    <w:abstractNumId w:val="12"/>
  </w:num>
  <w:num w:numId="4">
    <w:abstractNumId w:val="6"/>
  </w:num>
  <w:num w:numId="5">
    <w:abstractNumId w:val="18"/>
  </w:num>
  <w:num w:numId="6">
    <w:abstractNumId w:val="11"/>
  </w:num>
  <w:num w:numId="7">
    <w:abstractNumId w:val="26"/>
  </w:num>
  <w:num w:numId="8">
    <w:abstractNumId w:val="29"/>
  </w:num>
  <w:num w:numId="9">
    <w:abstractNumId w:val="2"/>
  </w:num>
  <w:num w:numId="10">
    <w:abstractNumId w:val="7"/>
  </w:num>
  <w:num w:numId="11">
    <w:abstractNumId w:val="35"/>
  </w:num>
  <w:num w:numId="12">
    <w:abstractNumId w:val="19"/>
  </w:num>
  <w:num w:numId="13">
    <w:abstractNumId w:val="20"/>
  </w:num>
  <w:num w:numId="14">
    <w:abstractNumId w:val="27"/>
  </w:num>
  <w:num w:numId="15">
    <w:abstractNumId w:val="1"/>
  </w:num>
  <w:num w:numId="16">
    <w:abstractNumId w:val="34"/>
  </w:num>
  <w:num w:numId="17">
    <w:abstractNumId w:val="15"/>
  </w:num>
  <w:num w:numId="18">
    <w:abstractNumId w:val="14"/>
  </w:num>
  <w:num w:numId="19">
    <w:abstractNumId w:val="30"/>
  </w:num>
  <w:num w:numId="20">
    <w:abstractNumId w:val="22"/>
  </w:num>
  <w:num w:numId="21">
    <w:abstractNumId w:val="32"/>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25"/>
  </w:num>
  <w:num w:numId="24">
    <w:abstractNumId w:val="23"/>
  </w:num>
  <w:num w:numId="25">
    <w:abstractNumId w:val="4"/>
  </w:num>
  <w:num w:numId="26">
    <w:abstractNumId w:val="16"/>
  </w:num>
  <w:num w:numId="27">
    <w:abstractNumId w:val="33"/>
  </w:num>
  <w:num w:numId="28">
    <w:abstractNumId w:val="37"/>
  </w:num>
  <w:num w:numId="29">
    <w:abstractNumId w:val="5"/>
  </w:num>
  <w:num w:numId="30">
    <w:abstractNumId w:val="10"/>
  </w:num>
  <w:num w:numId="31">
    <w:abstractNumId w:val="9"/>
  </w:num>
  <w:num w:numId="32">
    <w:abstractNumId w:val="8"/>
  </w:num>
  <w:num w:numId="33">
    <w:abstractNumId w:val="36"/>
  </w:num>
  <w:num w:numId="34">
    <w:abstractNumId w:val="24"/>
  </w:num>
  <w:num w:numId="35">
    <w:abstractNumId w:val="3"/>
  </w:num>
  <w:num w:numId="36">
    <w:abstractNumId w:val="17"/>
  </w:num>
  <w:num w:numId="37">
    <w:abstractNumId w:val="21"/>
  </w:num>
  <w:num w:numId="38">
    <w:abstractNumId w:val="31"/>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0"/>
    <w:footnote w:id="1"/>
  </w:footnotePr>
  <w:endnotePr>
    <w:endnote w:id="0"/>
    <w:endnote w:id="1"/>
  </w:endnotePr>
  <w:compat/>
  <w:rsids>
    <w:rsidRoot w:val="0040324D"/>
    <w:rsid w:val="00000AA4"/>
    <w:rsid w:val="0000355B"/>
    <w:rsid w:val="000047B4"/>
    <w:rsid w:val="0000669E"/>
    <w:rsid w:val="00012AE3"/>
    <w:rsid w:val="00012BE3"/>
    <w:rsid w:val="0002084F"/>
    <w:rsid w:val="00025792"/>
    <w:rsid w:val="000258D6"/>
    <w:rsid w:val="00030B8B"/>
    <w:rsid w:val="0003174F"/>
    <w:rsid w:val="00033515"/>
    <w:rsid w:val="00041C13"/>
    <w:rsid w:val="00043C41"/>
    <w:rsid w:val="0005322F"/>
    <w:rsid w:val="00054F24"/>
    <w:rsid w:val="000554AE"/>
    <w:rsid w:val="000568B5"/>
    <w:rsid w:val="000604A1"/>
    <w:rsid w:val="000631B4"/>
    <w:rsid w:val="00086301"/>
    <w:rsid w:val="00087B76"/>
    <w:rsid w:val="00093B26"/>
    <w:rsid w:val="00093D3B"/>
    <w:rsid w:val="0009589D"/>
    <w:rsid w:val="000B5BA4"/>
    <w:rsid w:val="000C27B9"/>
    <w:rsid w:val="000C5A95"/>
    <w:rsid w:val="000D6D57"/>
    <w:rsid w:val="000E10B9"/>
    <w:rsid w:val="000E21A4"/>
    <w:rsid w:val="000E5D86"/>
    <w:rsid w:val="000E73BE"/>
    <w:rsid w:val="0010243C"/>
    <w:rsid w:val="00107AD0"/>
    <w:rsid w:val="00107E78"/>
    <w:rsid w:val="001170EA"/>
    <w:rsid w:val="00123D8E"/>
    <w:rsid w:val="00127F27"/>
    <w:rsid w:val="00130CA4"/>
    <w:rsid w:val="00131367"/>
    <w:rsid w:val="00135E08"/>
    <w:rsid w:val="00144F28"/>
    <w:rsid w:val="00146F99"/>
    <w:rsid w:val="0015019F"/>
    <w:rsid w:val="001529C5"/>
    <w:rsid w:val="00153156"/>
    <w:rsid w:val="001701A6"/>
    <w:rsid w:val="001714E0"/>
    <w:rsid w:val="00171AD7"/>
    <w:rsid w:val="0017322C"/>
    <w:rsid w:val="00174356"/>
    <w:rsid w:val="001856D2"/>
    <w:rsid w:val="001856DB"/>
    <w:rsid w:val="00193329"/>
    <w:rsid w:val="001A220B"/>
    <w:rsid w:val="001B52F5"/>
    <w:rsid w:val="001C5078"/>
    <w:rsid w:val="001D2B16"/>
    <w:rsid w:val="001D7F36"/>
    <w:rsid w:val="001E54FC"/>
    <w:rsid w:val="001E7ACA"/>
    <w:rsid w:val="001F7CF0"/>
    <w:rsid w:val="00203459"/>
    <w:rsid w:val="00203F78"/>
    <w:rsid w:val="00206B94"/>
    <w:rsid w:val="00222ADE"/>
    <w:rsid w:val="00222B23"/>
    <w:rsid w:val="00224BC6"/>
    <w:rsid w:val="00227E21"/>
    <w:rsid w:val="002337F4"/>
    <w:rsid w:val="0023471C"/>
    <w:rsid w:val="00235975"/>
    <w:rsid w:val="0024291B"/>
    <w:rsid w:val="00244116"/>
    <w:rsid w:val="00245195"/>
    <w:rsid w:val="00245626"/>
    <w:rsid w:val="00247838"/>
    <w:rsid w:val="00252852"/>
    <w:rsid w:val="002556A0"/>
    <w:rsid w:val="00256358"/>
    <w:rsid w:val="00256BDE"/>
    <w:rsid w:val="00257BCA"/>
    <w:rsid w:val="00261315"/>
    <w:rsid w:val="0026151E"/>
    <w:rsid w:val="00261964"/>
    <w:rsid w:val="002643CD"/>
    <w:rsid w:val="00266914"/>
    <w:rsid w:val="00277287"/>
    <w:rsid w:val="00286679"/>
    <w:rsid w:val="00287790"/>
    <w:rsid w:val="002961AF"/>
    <w:rsid w:val="002A1531"/>
    <w:rsid w:val="002B1D76"/>
    <w:rsid w:val="002B20CD"/>
    <w:rsid w:val="002B505E"/>
    <w:rsid w:val="002B51EC"/>
    <w:rsid w:val="002B783D"/>
    <w:rsid w:val="002D4CD3"/>
    <w:rsid w:val="002D6778"/>
    <w:rsid w:val="002D6841"/>
    <w:rsid w:val="002E002E"/>
    <w:rsid w:val="002E11C8"/>
    <w:rsid w:val="002E2BF4"/>
    <w:rsid w:val="002E3FBE"/>
    <w:rsid w:val="002E6783"/>
    <w:rsid w:val="00303BE5"/>
    <w:rsid w:val="00304AAD"/>
    <w:rsid w:val="00313063"/>
    <w:rsid w:val="0031757A"/>
    <w:rsid w:val="0033095F"/>
    <w:rsid w:val="0033614F"/>
    <w:rsid w:val="0033758D"/>
    <w:rsid w:val="0033797B"/>
    <w:rsid w:val="00351917"/>
    <w:rsid w:val="003557C1"/>
    <w:rsid w:val="003606B9"/>
    <w:rsid w:val="00364578"/>
    <w:rsid w:val="00364D10"/>
    <w:rsid w:val="00366157"/>
    <w:rsid w:val="00372C8C"/>
    <w:rsid w:val="00375DE8"/>
    <w:rsid w:val="00381853"/>
    <w:rsid w:val="00381BDB"/>
    <w:rsid w:val="0039789D"/>
    <w:rsid w:val="00397C26"/>
    <w:rsid w:val="003A7BE0"/>
    <w:rsid w:val="003B6100"/>
    <w:rsid w:val="003C3480"/>
    <w:rsid w:val="003C36F2"/>
    <w:rsid w:val="003C4110"/>
    <w:rsid w:val="003D51C6"/>
    <w:rsid w:val="003D7011"/>
    <w:rsid w:val="003E07FB"/>
    <w:rsid w:val="003E4F07"/>
    <w:rsid w:val="003F4A10"/>
    <w:rsid w:val="003F7C0E"/>
    <w:rsid w:val="004000E9"/>
    <w:rsid w:val="004006EA"/>
    <w:rsid w:val="004007A4"/>
    <w:rsid w:val="0040324D"/>
    <w:rsid w:val="004106FC"/>
    <w:rsid w:val="0042466D"/>
    <w:rsid w:val="00424EA1"/>
    <w:rsid w:val="00425184"/>
    <w:rsid w:val="00431C58"/>
    <w:rsid w:val="004326AF"/>
    <w:rsid w:val="00432DD9"/>
    <w:rsid w:val="004418B9"/>
    <w:rsid w:val="00443773"/>
    <w:rsid w:val="00452DE3"/>
    <w:rsid w:val="004544EB"/>
    <w:rsid w:val="00454A77"/>
    <w:rsid w:val="0046374C"/>
    <w:rsid w:val="004667E4"/>
    <w:rsid w:val="00473933"/>
    <w:rsid w:val="004758E6"/>
    <w:rsid w:val="0048076E"/>
    <w:rsid w:val="004826B4"/>
    <w:rsid w:val="0048277C"/>
    <w:rsid w:val="00483CC5"/>
    <w:rsid w:val="004848AF"/>
    <w:rsid w:val="00485807"/>
    <w:rsid w:val="0049311A"/>
    <w:rsid w:val="004A3267"/>
    <w:rsid w:val="004B3B00"/>
    <w:rsid w:val="004B6260"/>
    <w:rsid w:val="004C120B"/>
    <w:rsid w:val="004C28EF"/>
    <w:rsid w:val="004C73AC"/>
    <w:rsid w:val="004C784E"/>
    <w:rsid w:val="004C7BAA"/>
    <w:rsid w:val="004D1AC0"/>
    <w:rsid w:val="004F14BF"/>
    <w:rsid w:val="004F287C"/>
    <w:rsid w:val="004F7891"/>
    <w:rsid w:val="00502DDE"/>
    <w:rsid w:val="00506F15"/>
    <w:rsid w:val="005136D6"/>
    <w:rsid w:val="00514E95"/>
    <w:rsid w:val="00523DB3"/>
    <w:rsid w:val="0052772A"/>
    <w:rsid w:val="00530CF7"/>
    <w:rsid w:val="00535BF4"/>
    <w:rsid w:val="00542FA1"/>
    <w:rsid w:val="00544341"/>
    <w:rsid w:val="0054584A"/>
    <w:rsid w:val="0055455E"/>
    <w:rsid w:val="00555CA6"/>
    <w:rsid w:val="00565CB9"/>
    <w:rsid w:val="00567349"/>
    <w:rsid w:val="0057289E"/>
    <w:rsid w:val="005765A6"/>
    <w:rsid w:val="005772DE"/>
    <w:rsid w:val="0058018F"/>
    <w:rsid w:val="005852D2"/>
    <w:rsid w:val="00592457"/>
    <w:rsid w:val="005A0215"/>
    <w:rsid w:val="005A5D64"/>
    <w:rsid w:val="005B4A53"/>
    <w:rsid w:val="005B6DF3"/>
    <w:rsid w:val="005C4DF0"/>
    <w:rsid w:val="005C5F50"/>
    <w:rsid w:val="005D3612"/>
    <w:rsid w:val="005D55C9"/>
    <w:rsid w:val="005D65D2"/>
    <w:rsid w:val="005D6E23"/>
    <w:rsid w:val="005E7E8C"/>
    <w:rsid w:val="005F4434"/>
    <w:rsid w:val="005F4DCC"/>
    <w:rsid w:val="005F6DDD"/>
    <w:rsid w:val="00600162"/>
    <w:rsid w:val="00601E19"/>
    <w:rsid w:val="00610BBB"/>
    <w:rsid w:val="00617C84"/>
    <w:rsid w:val="00626BEC"/>
    <w:rsid w:val="0065308C"/>
    <w:rsid w:val="00655189"/>
    <w:rsid w:val="00655BB7"/>
    <w:rsid w:val="006566CE"/>
    <w:rsid w:val="00661194"/>
    <w:rsid w:val="006623A2"/>
    <w:rsid w:val="0066338A"/>
    <w:rsid w:val="00664AD9"/>
    <w:rsid w:val="0066669C"/>
    <w:rsid w:val="00670738"/>
    <w:rsid w:val="00674074"/>
    <w:rsid w:val="00681BF0"/>
    <w:rsid w:val="006958F0"/>
    <w:rsid w:val="00695F19"/>
    <w:rsid w:val="00696B08"/>
    <w:rsid w:val="006A44D5"/>
    <w:rsid w:val="006B174D"/>
    <w:rsid w:val="006C3390"/>
    <w:rsid w:val="006D07BD"/>
    <w:rsid w:val="006D10F0"/>
    <w:rsid w:val="006D23B5"/>
    <w:rsid w:val="006D5FE9"/>
    <w:rsid w:val="006D656F"/>
    <w:rsid w:val="006E18F6"/>
    <w:rsid w:val="006E1EFC"/>
    <w:rsid w:val="006E37B7"/>
    <w:rsid w:val="006E388D"/>
    <w:rsid w:val="006F1AB2"/>
    <w:rsid w:val="006F272E"/>
    <w:rsid w:val="006F6DB5"/>
    <w:rsid w:val="006F787C"/>
    <w:rsid w:val="0070395C"/>
    <w:rsid w:val="007043D7"/>
    <w:rsid w:val="007060D6"/>
    <w:rsid w:val="00710E77"/>
    <w:rsid w:val="007111F6"/>
    <w:rsid w:val="00711D08"/>
    <w:rsid w:val="00715CFF"/>
    <w:rsid w:val="0071608C"/>
    <w:rsid w:val="007241F4"/>
    <w:rsid w:val="007247D3"/>
    <w:rsid w:val="00724942"/>
    <w:rsid w:val="00733D51"/>
    <w:rsid w:val="00740147"/>
    <w:rsid w:val="00744A52"/>
    <w:rsid w:val="0074719D"/>
    <w:rsid w:val="007477E8"/>
    <w:rsid w:val="007550EB"/>
    <w:rsid w:val="00755BDA"/>
    <w:rsid w:val="00767175"/>
    <w:rsid w:val="0077254F"/>
    <w:rsid w:val="00776925"/>
    <w:rsid w:val="00780ACE"/>
    <w:rsid w:val="00783C9D"/>
    <w:rsid w:val="007929F5"/>
    <w:rsid w:val="007A41A4"/>
    <w:rsid w:val="007A73B8"/>
    <w:rsid w:val="007C1DEA"/>
    <w:rsid w:val="007D2AD8"/>
    <w:rsid w:val="007D4D60"/>
    <w:rsid w:val="007E43BF"/>
    <w:rsid w:val="007F236D"/>
    <w:rsid w:val="007F3764"/>
    <w:rsid w:val="007F3EF0"/>
    <w:rsid w:val="007F517E"/>
    <w:rsid w:val="007F76FC"/>
    <w:rsid w:val="00805FE3"/>
    <w:rsid w:val="0081208B"/>
    <w:rsid w:val="008147A7"/>
    <w:rsid w:val="00816354"/>
    <w:rsid w:val="00816949"/>
    <w:rsid w:val="00817A9F"/>
    <w:rsid w:val="008227DB"/>
    <w:rsid w:val="008264BC"/>
    <w:rsid w:val="00836712"/>
    <w:rsid w:val="00840D16"/>
    <w:rsid w:val="00853788"/>
    <w:rsid w:val="00855529"/>
    <w:rsid w:val="008559AE"/>
    <w:rsid w:val="00857F69"/>
    <w:rsid w:val="008663B3"/>
    <w:rsid w:val="00882749"/>
    <w:rsid w:val="0088298E"/>
    <w:rsid w:val="0088399D"/>
    <w:rsid w:val="008843BD"/>
    <w:rsid w:val="00887A4E"/>
    <w:rsid w:val="0089005F"/>
    <w:rsid w:val="00893CC1"/>
    <w:rsid w:val="00896B08"/>
    <w:rsid w:val="008A7253"/>
    <w:rsid w:val="008B12A7"/>
    <w:rsid w:val="008B14E2"/>
    <w:rsid w:val="008B4367"/>
    <w:rsid w:val="008B448F"/>
    <w:rsid w:val="008C6A1F"/>
    <w:rsid w:val="008D318D"/>
    <w:rsid w:val="008D7B91"/>
    <w:rsid w:val="008E340D"/>
    <w:rsid w:val="008E4A92"/>
    <w:rsid w:val="008E710B"/>
    <w:rsid w:val="008F2A3F"/>
    <w:rsid w:val="008F3FF8"/>
    <w:rsid w:val="008F5EC5"/>
    <w:rsid w:val="009005E8"/>
    <w:rsid w:val="00911388"/>
    <w:rsid w:val="00913885"/>
    <w:rsid w:val="009142A9"/>
    <w:rsid w:val="00914395"/>
    <w:rsid w:val="00914A28"/>
    <w:rsid w:val="009154E8"/>
    <w:rsid w:val="00923739"/>
    <w:rsid w:val="00924139"/>
    <w:rsid w:val="00924BD2"/>
    <w:rsid w:val="00935E7E"/>
    <w:rsid w:val="00937839"/>
    <w:rsid w:val="00941F69"/>
    <w:rsid w:val="00943AD9"/>
    <w:rsid w:val="00944563"/>
    <w:rsid w:val="00951BD9"/>
    <w:rsid w:val="0095346D"/>
    <w:rsid w:val="009534B8"/>
    <w:rsid w:val="00954980"/>
    <w:rsid w:val="0097008C"/>
    <w:rsid w:val="0097185E"/>
    <w:rsid w:val="009723E8"/>
    <w:rsid w:val="00975231"/>
    <w:rsid w:val="00982824"/>
    <w:rsid w:val="00982A7C"/>
    <w:rsid w:val="00992A44"/>
    <w:rsid w:val="0099307C"/>
    <w:rsid w:val="009A64A6"/>
    <w:rsid w:val="009B483D"/>
    <w:rsid w:val="009D3800"/>
    <w:rsid w:val="009E4B0A"/>
    <w:rsid w:val="009F10DC"/>
    <w:rsid w:val="009F17F5"/>
    <w:rsid w:val="009F1C32"/>
    <w:rsid w:val="009F2ACE"/>
    <w:rsid w:val="00A0535D"/>
    <w:rsid w:val="00A16258"/>
    <w:rsid w:val="00A20CB0"/>
    <w:rsid w:val="00A21A59"/>
    <w:rsid w:val="00A21CA3"/>
    <w:rsid w:val="00A24272"/>
    <w:rsid w:val="00A32ACC"/>
    <w:rsid w:val="00A3563F"/>
    <w:rsid w:val="00A432F1"/>
    <w:rsid w:val="00A44B20"/>
    <w:rsid w:val="00A47035"/>
    <w:rsid w:val="00A503DB"/>
    <w:rsid w:val="00A5100E"/>
    <w:rsid w:val="00A608A2"/>
    <w:rsid w:val="00A6443B"/>
    <w:rsid w:val="00A7041A"/>
    <w:rsid w:val="00A85D61"/>
    <w:rsid w:val="00A9428B"/>
    <w:rsid w:val="00A95309"/>
    <w:rsid w:val="00A965FD"/>
    <w:rsid w:val="00AA0388"/>
    <w:rsid w:val="00AA5805"/>
    <w:rsid w:val="00AB75B9"/>
    <w:rsid w:val="00AC0C79"/>
    <w:rsid w:val="00AC2E52"/>
    <w:rsid w:val="00AC7F07"/>
    <w:rsid w:val="00AD05C5"/>
    <w:rsid w:val="00AD451B"/>
    <w:rsid w:val="00AD5568"/>
    <w:rsid w:val="00AD7C96"/>
    <w:rsid w:val="00AE0654"/>
    <w:rsid w:val="00AE5427"/>
    <w:rsid w:val="00AE75A9"/>
    <w:rsid w:val="00AF01FD"/>
    <w:rsid w:val="00AF5213"/>
    <w:rsid w:val="00AF6F0A"/>
    <w:rsid w:val="00AF74DF"/>
    <w:rsid w:val="00B022D4"/>
    <w:rsid w:val="00B03519"/>
    <w:rsid w:val="00B04724"/>
    <w:rsid w:val="00B12F5D"/>
    <w:rsid w:val="00B229CD"/>
    <w:rsid w:val="00B32136"/>
    <w:rsid w:val="00B32F23"/>
    <w:rsid w:val="00B340CD"/>
    <w:rsid w:val="00B47443"/>
    <w:rsid w:val="00B51DCC"/>
    <w:rsid w:val="00B540D4"/>
    <w:rsid w:val="00B55F16"/>
    <w:rsid w:val="00B61A22"/>
    <w:rsid w:val="00B61F73"/>
    <w:rsid w:val="00B6290D"/>
    <w:rsid w:val="00B63F05"/>
    <w:rsid w:val="00B71FA4"/>
    <w:rsid w:val="00B73EE7"/>
    <w:rsid w:val="00B77706"/>
    <w:rsid w:val="00B85D9F"/>
    <w:rsid w:val="00B91FCA"/>
    <w:rsid w:val="00B97495"/>
    <w:rsid w:val="00BA7B0C"/>
    <w:rsid w:val="00BB11A2"/>
    <w:rsid w:val="00BB1938"/>
    <w:rsid w:val="00BB20FB"/>
    <w:rsid w:val="00BB4A51"/>
    <w:rsid w:val="00BB6C9B"/>
    <w:rsid w:val="00BB7183"/>
    <w:rsid w:val="00BC0942"/>
    <w:rsid w:val="00BC4149"/>
    <w:rsid w:val="00BC6483"/>
    <w:rsid w:val="00BD4019"/>
    <w:rsid w:val="00BE0D1F"/>
    <w:rsid w:val="00BE2800"/>
    <w:rsid w:val="00BF2908"/>
    <w:rsid w:val="00C0357D"/>
    <w:rsid w:val="00C037CE"/>
    <w:rsid w:val="00C103AF"/>
    <w:rsid w:val="00C10EA0"/>
    <w:rsid w:val="00C120E0"/>
    <w:rsid w:val="00C15715"/>
    <w:rsid w:val="00C21A2D"/>
    <w:rsid w:val="00C251A1"/>
    <w:rsid w:val="00C30D1E"/>
    <w:rsid w:val="00C30D39"/>
    <w:rsid w:val="00C377BA"/>
    <w:rsid w:val="00C412F1"/>
    <w:rsid w:val="00C520E1"/>
    <w:rsid w:val="00C54C57"/>
    <w:rsid w:val="00C55354"/>
    <w:rsid w:val="00C67EAB"/>
    <w:rsid w:val="00C75A21"/>
    <w:rsid w:val="00C7712B"/>
    <w:rsid w:val="00C86431"/>
    <w:rsid w:val="00C90F2D"/>
    <w:rsid w:val="00CA0F57"/>
    <w:rsid w:val="00CA7D3F"/>
    <w:rsid w:val="00CB06DD"/>
    <w:rsid w:val="00CB133D"/>
    <w:rsid w:val="00CB1850"/>
    <w:rsid w:val="00CB1AEA"/>
    <w:rsid w:val="00CB4982"/>
    <w:rsid w:val="00CB6154"/>
    <w:rsid w:val="00CB6404"/>
    <w:rsid w:val="00CC2BE7"/>
    <w:rsid w:val="00CC7824"/>
    <w:rsid w:val="00CD2FB5"/>
    <w:rsid w:val="00CD47EC"/>
    <w:rsid w:val="00CF0CBF"/>
    <w:rsid w:val="00CF4AA9"/>
    <w:rsid w:val="00CF5B2D"/>
    <w:rsid w:val="00CF7CC5"/>
    <w:rsid w:val="00D00E08"/>
    <w:rsid w:val="00D02E35"/>
    <w:rsid w:val="00D05E4F"/>
    <w:rsid w:val="00D12007"/>
    <w:rsid w:val="00D130C3"/>
    <w:rsid w:val="00D244CD"/>
    <w:rsid w:val="00D256BF"/>
    <w:rsid w:val="00D4042D"/>
    <w:rsid w:val="00D4254B"/>
    <w:rsid w:val="00D45A5C"/>
    <w:rsid w:val="00D47093"/>
    <w:rsid w:val="00D51C55"/>
    <w:rsid w:val="00D53E6A"/>
    <w:rsid w:val="00D56135"/>
    <w:rsid w:val="00D5770D"/>
    <w:rsid w:val="00D61DC8"/>
    <w:rsid w:val="00D82AD7"/>
    <w:rsid w:val="00D869E6"/>
    <w:rsid w:val="00D87022"/>
    <w:rsid w:val="00D94D22"/>
    <w:rsid w:val="00DA316C"/>
    <w:rsid w:val="00DA4BAD"/>
    <w:rsid w:val="00DA6CED"/>
    <w:rsid w:val="00DA7D0D"/>
    <w:rsid w:val="00DA7FC8"/>
    <w:rsid w:val="00DB140D"/>
    <w:rsid w:val="00DB2E73"/>
    <w:rsid w:val="00DB3F47"/>
    <w:rsid w:val="00DB788C"/>
    <w:rsid w:val="00DD5491"/>
    <w:rsid w:val="00DE2510"/>
    <w:rsid w:val="00DE2B43"/>
    <w:rsid w:val="00DF4A43"/>
    <w:rsid w:val="00DF697B"/>
    <w:rsid w:val="00E0274A"/>
    <w:rsid w:val="00E10044"/>
    <w:rsid w:val="00E152B9"/>
    <w:rsid w:val="00E20569"/>
    <w:rsid w:val="00E33EF0"/>
    <w:rsid w:val="00E351AD"/>
    <w:rsid w:val="00E4507A"/>
    <w:rsid w:val="00E54477"/>
    <w:rsid w:val="00E62209"/>
    <w:rsid w:val="00E74D54"/>
    <w:rsid w:val="00E80C4A"/>
    <w:rsid w:val="00E926FA"/>
    <w:rsid w:val="00E96C93"/>
    <w:rsid w:val="00E978C3"/>
    <w:rsid w:val="00EA477D"/>
    <w:rsid w:val="00EA5551"/>
    <w:rsid w:val="00EA6D2A"/>
    <w:rsid w:val="00EC7AFC"/>
    <w:rsid w:val="00ED04AD"/>
    <w:rsid w:val="00ED1343"/>
    <w:rsid w:val="00EE01EA"/>
    <w:rsid w:val="00EE1194"/>
    <w:rsid w:val="00EE46DA"/>
    <w:rsid w:val="00F12382"/>
    <w:rsid w:val="00F1571D"/>
    <w:rsid w:val="00F245BB"/>
    <w:rsid w:val="00F32B1B"/>
    <w:rsid w:val="00F35D34"/>
    <w:rsid w:val="00F41ABC"/>
    <w:rsid w:val="00F4356B"/>
    <w:rsid w:val="00F626F9"/>
    <w:rsid w:val="00F6537E"/>
    <w:rsid w:val="00F67AA0"/>
    <w:rsid w:val="00F74AC9"/>
    <w:rsid w:val="00F757CB"/>
    <w:rsid w:val="00F7664E"/>
    <w:rsid w:val="00F77BD7"/>
    <w:rsid w:val="00F86F9D"/>
    <w:rsid w:val="00F92D4B"/>
    <w:rsid w:val="00F960D9"/>
    <w:rsid w:val="00FA6580"/>
    <w:rsid w:val="00FB439C"/>
    <w:rsid w:val="00FC0743"/>
    <w:rsid w:val="00FD1107"/>
    <w:rsid w:val="00FD2D91"/>
    <w:rsid w:val="00FD38DC"/>
    <w:rsid w:val="00FD677A"/>
    <w:rsid w:val="00FE632A"/>
    <w:rsid w:val="00FE6DFD"/>
    <w:rsid w:val="00FF2DF5"/>
    <w:rsid w:val="00FF360A"/>
    <w:rsid w:val="00FF3679"/>
    <w:rsid w:val="00FF58B1"/>
    <w:rsid w:val="00FF62A1"/>
    <w:rsid w:val="00FF66A4"/>
    <w:rsid w:val="00FF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24D"/>
    <w:pPr>
      <w:keepNext/>
      <w:jc w:val="center"/>
      <w:outlineLvl w:val="0"/>
    </w:pPr>
    <w:rPr>
      <w:b/>
      <w:bCs/>
    </w:rPr>
  </w:style>
  <w:style w:type="paragraph" w:styleId="2">
    <w:name w:val="heading 2"/>
    <w:basedOn w:val="a"/>
    <w:next w:val="a"/>
    <w:link w:val="20"/>
    <w:qFormat/>
    <w:rsid w:val="0040324D"/>
    <w:pPr>
      <w:keepNext/>
      <w:jc w:val="right"/>
      <w:outlineLvl w:val="1"/>
    </w:pPr>
    <w:rPr>
      <w:sz w:val="28"/>
    </w:rPr>
  </w:style>
  <w:style w:type="paragraph" w:styleId="3">
    <w:name w:val="heading 3"/>
    <w:basedOn w:val="a"/>
    <w:next w:val="a"/>
    <w:link w:val="30"/>
    <w:uiPriority w:val="9"/>
    <w:qFormat/>
    <w:rsid w:val="0040324D"/>
    <w:pPr>
      <w:keepNext/>
      <w:outlineLvl w:val="2"/>
    </w:pPr>
    <w:rPr>
      <w:sz w:val="28"/>
    </w:rPr>
  </w:style>
  <w:style w:type="paragraph" w:styleId="5">
    <w:name w:val="heading 5"/>
    <w:basedOn w:val="a"/>
    <w:next w:val="a"/>
    <w:link w:val="50"/>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2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0324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basedOn w:val="a0"/>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4032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32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rsid w:val="004032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basedOn w:val="a6"/>
    <w:rsid w:val="0040324D"/>
    <w:rPr>
      <w:color w:val="106BBE"/>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basedOn w:val="a0"/>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basedOn w:val="a0"/>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выноски Знак"/>
    <w:basedOn w:val="a0"/>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rsid w:val="00744A52"/>
    <w:pPr>
      <w:spacing w:line="360" w:lineRule="auto"/>
      <w:ind w:firstLine="567"/>
      <w:jc w:val="both"/>
    </w:pPr>
  </w:style>
  <w:style w:type="paragraph" w:styleId="af0">
    <w:name w:val="Normal (Web)"/>
    <w:aliases w:val="Обычный (Web)1"/>
    <w:basedOn w:val="a"/>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pPr>
      <w:spacing w:after="0" w:line="240" w:lineRule="auto"/>
    </w:pPr>
    <w:rPr>
      <w:rFonts w:ascii="Calibri" w:eastAsia="Times New Roman" w:hAnsi="Calibri" w:cs="Times New Roman"/>
      <w:lang w:eastAsia="ru-RU"/>
    </w:rPr>
  </w:style>
  <w:style w:type="paragraph" w:styleId="af3">
    <w:name w:val="Body Text"/>
    <w:basedOn w:val="a"/>
    <w:link w:val="af4"/>
    <w:rsid w:val="00127F27"/>
    <w:rPr>
      <w:szCs w:val="20"/>
    </w:rPr>
  </w:style>
  <w:style w:type="character" w:customStyle="1" w:styleId="af4">
    <w:name w:val="Основной текст Знак"/>
    <w:basedOn w:val="a0"/>
    <w:link w:val="af3"/>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127F27"/>
    <w:rPr>
      <w:rFonts w:ascii="Calibri" w:eastAsia="Times New Roman" w:hAnsi="Calibri" w:cs="Times New Roman"/>
      <w:lang w:eastAsia="ru-RU"/>
    </w:rPr>
  </w:style>
  <w:style w:type="character" w:customStyle="1" w:styleId="af2">
    <w:name w:val="Без интервала Знак"/>
    <w:basedOn w:val="a0"/>
    <w:link w:val="af1"/>
    <w:uiPriority w:val="1"/>
    <w:rsid w:val="00127F27"/>
    <w:rPr>
      <w:rFonts w:ascii="Calibri" w:eastAsia="Times New Roman" w:hAnsi="Calibri" w:cs="Times New Roman"/>
      <w:lang w:eastAsia="ru-RU"/>
    </w:rPr>
  </w:style>
  <w:style w:type="character" w:customStyle="1" w:styleId="apple-converted-space">
    <w:name w:val="apple-converted-space"/>
    <w:basedOn w:val="a0"/>
    <w:rsid w:val="00127F27"/>
  </w:style>
  <w:style w:type="character" w:styleId="af5">
    <w:name w:val="Hyperlink"/>
    <w:basedOn w:val="a0"/>
    <w:uiPriority w:val="99"/>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basedOn w:val="a0"/>
    <w:uiPriority w:val="99"/>
    <w:rsid w:val="00127F27"/>
    <w:rPr>
      <w:rFonts w:ascii="Times New Roman" w:hAnsi="Times New Roman" w:cs="Times New Roman"/>
      <w:sz w:val="26"/>
      <w:szCs w:val="26"/>
    </w:rPr>
  </w:style>
  <w:style w:type="table" w:styleId="11">
    <w:name w:val="Table Grid 1"/>
    <w:basedOn w:val="a1"/>
    <w:rsid w:val="00A0535D"/>
    <w:rPr>
      <w:rFonts w:ascii="Calibri" w:eastAsia="Calibri"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6">
    <w:name w:val="page number"/>
    <w:basedOn w:val="a0"/>
    <w:rsid w:val="00A0535D"/>
  </w:style>
  <w:style w:type="paragraph" w:customStyle="1" w:styleId="Default">
    <w:name w:val="Default"/>
    <w:rsid w:val="00A053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A0535D"/>
    <w:pPr>
      <w:spacing w:after="200" w:line="276" w:lineRule="auto"/>
      <w:ind w:left="720"/>
      <w:contextualSpacing/>
    </w:pPr>
    <w:rPr>
      <w:rFonts w:ascii="Calibri" w:hAnsi="Calibri"/>
      <w:sz w:val="22"/>
      <w:szCs w:val="22"/>
      <w:lang w:eastAsia="en-US"/>
    </w:rPr>
  </w:style>
  <w:style w:type="character" w:styleId="af7">
    <w:name w:val="Emphasis"/>
    <w:basedOn w:val="a0"/>
    <w:qFormat/>
    <w:rsid w:val="00A0535D"/>
    <w:rPr>
      <w:i/>
      <w:iCs/>
    </w:rPr>
  </w:style>
  <w:style w:type="paragraph" w:styleId="31">
    <w:name w:val="Body Text Indent 3"/>
    <w:basedOn w:val="a"/>
    <w:link w:val="32"/>
    <w:uiPriority w:val="99"/>
    <w:semiHidden/>
    <w:unhideWhenUsed/>
    <w:rsid w:val="00A0535D"/>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A0535D"/>
    <w:rPr>
      <w:rFonts w:ascii="Calibri" w:eastAsia="Calibri" w:hAnsi="Calibri" w:cs="Times New Roman"/>
      <w:sz w:val="16"/>
      <w:szCs w:val="16"/>
    </w:rPr>
  </w:style>
  <w:style w:type="paragraph" w:styleId="HTML">
    <w:name w:val="HTML Preformatted"/>
    <w:basedOn w:val="a"/>
    <w:link w:val="HTML0"/>
    <w:uiPriority w:val="99"/>
    <w:semiHidden/>
    <w:unhideWhenUsed/>
    <w:rsid w:val="00A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0535D"/>
    <w:rPr>
      <w:rFonts w:ascii="Courier New" w:eastAsia="Times New Roman" w:hAnsi="Courier New" w:cs="Courier New"/>
      <w:sz w:val="20"/>
      <w:szCs w:val="20"/>
      <w:lang w:eastAsia="ru-RU"/>
    </w:rPr>
  </w:style>
  <w:style w:type="paragraph" w:customStyle="1" w:styleId="Pa14">
    <w:name w:val="Pa14"/>
    <w:basedOn w:val="Default"/>
    <w:next w:val="Default"/>
    <w:uiPriority w:val="99"/>
    <w:rsid w:val="00A0535D"/>
    <w:pPr>
      <w:spacing w:line="141" w:lineRule="atLeast"/>
    </w:pPr>
    <w:rPr>
      <w:rFonts w:eastAsiaTheme="minorHAnsi"/>
      <w:color w:val="auto"/>
      <w:lang w:eastAsia="en-US"/>
    </w:rPr>
  </w:style>
  <w:style w:type="character" w:customStyle="1" w:styleId="A70">
    <w:name w:val="A7"/>
    <w:uiPriority w:val="99"/>
    <w:rsid w:val="00A0535D"/>
    <w:rPr>
      <w:color w:val="000000"/>
      <w:sz w:val="10"/>
      <w:szCs w:val="10"/>
    </w:rPr>
  </w:style>
  <w:style w:type="paragraph" w:customStyle="1" w:styleId="formattext">
    <w:name w:val="formattext"/>
    <w:basedOn w:val="a"/>
    <w:rsid w:val="00A0535D"/>
    <w:pPr>
      <w:spacing w:before="100" w:beforeAutospacing="1" w:after="100" w:afterAutospacing="1"/>
    </w:pPr>
  </w:style>
  <w:style w:type="paragraph" w:customStyle="1" w:styleId="Pa16">
    <w:name w:val="Pa16"/>
    <w:basedOn w:val="Default"/>
    <w:next w:val="Default"/>
    <w:uiPriority w:val="99"/>
    <w:rsid w:val="00A0535D"/>
    <w:pPr>
      <w:spacing w:line="121" w:lineRule="atLeast"/>
    </w:pPr>
    <w:rPr>
      <w:rFonts w:eastAsiaTheme="minorHAnsi"/>
      <w:color w:val="auto"/>
      <w:lang w:eastAsia="en-US"/>
    </w:rPr>
  </w:style>
  <w:style w:type="paragraph" w:customStyle="1" w:styleId="Pa7">
    <w:name w:val="Pa7"/>
    <w:basedOn w:val="Default"/>
    <w:next w:val="Default"/>
    <w:uiPriority w:val="99"/>
    <w:rsid w:val="00A0535D"/>
    <w:pPr>
      <w:spacing w:line="121" w:lineRule="atLeast"/>
    </w:pPr>
    <w:rPr>
      <w:rFonts w:eastAsiaTheme="minorHAnsi"/>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7DE83E402FF2E4BB15874061ABF554232E6CDB6FBE4227ED57A0A5CBH16BI" TargetMode="External"/><Relationship Id="rId13" Type="http://schemas.openxmlformats.org/officeDocument/2006/relationships/header" Target="header2.xml"/><Relationship Id="rId18" Type="http://schemas.openxmlformats.org/officeDocument/2006/relationships/hyperlink" Target="consultantplus://offline/ref=31CD27C870B472DA45DE8068F1282DDC69F2A43C12764A89C0AD0655B9I7BD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gisee.ru" TargetMode="External"/><Relationship Id="rId2" Type="http://schemas.openxmlformats.org/officeDocument/2006/relationships/styles" Target="styles.xml"/><Relationship Id="rId16" Type="http://schemas.openxmlformats.org/officeDocument/2006/relationships/hyperlink" Target="http://dper.gisee.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0CB055BF04CAD454956DF4765A17475F570167A3E609865C558D9A0Be5w9E" TargetMode="External"/><Relationship Id="rId5" Type="http://schemas.openxmlformats.org/officeDocument/2006/relationships/footnotes" Target="footnotes.xml"/><Relationship Id="rId15" Type="http://schemas.openxmlformats.org/officeDocument/2006/relationships/hyperlink" Target="consultantplus://offline/ref=2FB6F6702DBB5BF4E94A70216BCE272F357CF532D5CAE40D4A0A8857D4B9D0334ED4C2760F7DF878IE68I"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consultantplus://offline/ref=2FB6F6702DBB5BF4E94A6E2C7DA2792B3570A83FDEC1EE531F55D30A83B0DA64099B9B344B70F87FE9B26BIB6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16162</Words>
  <Characters>92129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2</cp:revision>
  <cp:lastPrinted>2015-10-13T04:23:00Z</cp:lastPrinted>
  <dcterms:created xsi:type="dcterms:W3CDTF">2015-10-13T04:23:00Z</dcterms:created>
  <dcterms:modified xsi:type="dcterms:W3CDTF">2015-10-13T04:23:00Z</dcterms:modified>
</cp:coreProperties>
</file>