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2D1" w:rsidRPr="009B4F7F" w:rsidRDefault="00D91739" w:rsidP="00B732D1">
      <w:pPr>
        <w:jc w:val="center"/>
        <w:rPr>
          <w:rFonts w:ascii="Arial" w:hAnsi="Arial" w:cs="Arial"/>
        </w:rPr>
      </w:pPr>
      <w:r w:rsidRPr="009B4F7F">
        <w:rPr>
          <w:rFonts w:ascii="Arial" w:hAnsi="Arial" w:cs="Arial"/>
          <w:noProof/>
        </w:rPr>
        <w:drawing>
          <wp:anchor distT="0" distB="0" distL="114300" distR="114300" simplePos="0" relativeHeight="251659264" behindDoc="0" locked="0" layoutInCell="1" allowOverlap="1">
            <wp:simplePos x="0" y="0"/>
            <wp:positionH relativeFrom="column">
              <wp:posOffset>2894965</wp:posOffset>
            </wp:positionH>
            <wp:positionV relativeFrom="paragraph">
              <wp:posOffset>20955</wp:posOffset>
            </wp:positionV>
            <wp:extent cx="575945" cy="746760"/>
            <wp:effectExtent l="19050" t="0" r="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10">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B732D1" w:rsidRPr="009B4F7F" w:rsidRDefault="00B732D1" w:rsidP="00B732D1">
      <w:pPr>
        <w:jc w:val="center"/>
        <w:rPr>
          <w:rFonts w:ascii="Arial" w:hAnsi="Arial" w:cs="Arial"/>
        </w:rPr>
      </w:pPr>
    </w:p>
    <w:p w:rsidR="00B732D1" w:rsidRPr="009B4F7F" w:rsidRDefault="00B732D1" w:rsidP="00B732D1">
      <w:pPr>
        <w:jc w:val="center"/>
        <w:rPr>
          <w:rFonts w:ascii="Arial" w:hAnsi="Arial" w:cs="Arial"/>
        </w:rPr>
      </w:pPr>
    </w:p>
    <w:p w:rsidR="00B732D1" w:rsidRPr="009B4F7F" w:rsidRDefault="00B732D1" w:rsidP="00B732D1">
      <w:pPr>
        <w:jc w:val="center"/>
        <w:rPr>
          <w:rFonts w:ascii="Arial" w:hAnsi="Arial" w:cs="Arial"/>
        </w:rPr>
      </w:pPr>
    </w:p>
    <w:p w:rsidR="009B4F7F" w:rsidRDefault="009B4F7F" w:rsidP="00B732D1">
      <w:pPr>
        <w:jc w:val="center"/>
        <w:rPr>
          <w:rFonts w:ascii="Arial" w:hAnsi="Arial" w:cs="Arial"/>
        </w:rPr>
      </w:pPr>
    </w:p>
    <w:p w:rsidR="009B4F7F" w:rsidRDefault="009B4F7F" w:rsidP="00B732D1">
      <w:pPr>
        <w:jc w:val="center"/>
        <w:rPr>
          <w:rFonts w:ascii="Arial" w:hAnsi="Arial" w:cs="Arial"/>
        </w:rPr>
      </w:pPr>
    </w:p>
    <w:p w:rsidR="00B732D1" w:rsidRPr="009B4F7F" w:rsidRDefault="00B732D1" w:rsidP="00B732D1">
      <w:pPr>
        <w:jc w:val="center"/>
        <w:rPr>
          <w:rFonts w:ascii="Arial" w:hAnsi="Arial" w:cs="Arial"/>
        </w:rPr>
      </w:pPr>
      <w:r w:rsidRPr="009B4F7F">
        <w:rPr>
          <w:rFonts w:ascii="Arial" w:hAnsi="Arial" w:cs="Arial"/>
        </w:rPr>
        <w:t>МУНИЦИПАЛЬНОЕ ОБРАЗОВАНИЕ «</w:t>
      </w:r>
      <w:r w:rsidRPr="009B4F7F">
        <w:rPr>
          <w:rFonts w:ascii="Arial" w:hAnsi="Arial" w:cs="Arial"/>
          <w:caps/>
        </w:rPr>
        <w:t>Каргасокский район»</w:t>
      </w:r>
    </w:p>
    <w:p w:rsidR="00B732D1" w:rsidRPr="009B4F7F" w:rsidRDefault="00B732D1" w:rsidP="00B732D1">
      <w:pPr>
        <w:pStyle w:val="2"/>
        <w:spacing w:line="360" w:lineRule="auto"/>
        <w:jc w:val="center"/>
        <w:rPr>
          <w:rFonts w:ascii="Arial" w:hAnsi="Arial" w:cs="Arial"/>
          <w:sz w:val="24"/>
        </w:rPr>
      </w:pPr>
      <w:r w:rsidRPr="009B4F7F">
        <w:rPr>
          <w:rFonts w:ascii="Arial" w:hAnsi="Arial" w:cs="Arial"/>
          <w:sz w:val="24"/>
        </w:rPr>
        <w:t>ТОМСКАЯ ОБЛАСТЬ</w:t>
      </w:r>
    </w:p>
    <w:p w:rsidR="00B732D1" w:rsidRPr="009B4F7F" w:rsidRDefault="00B732D1" w:rsidP="00B732D1">
      <w:pPr>
        <w:pStyle w:val="1"/>
        <w:spacing w:line="360" w:lineRule="auto"/>
        <w:rPr>
          <w:rFonts w:ascii="Arial" w:hAnsi="Arial" w:cs="Arial"/>
        </w:rPr>
      </w:pPr>
      <w:r w:rsidRPr="009B4F7F">
        <w:rPr>
          <w:rFonts w:ascii="Arial" w:hAnsi="Arial" w:cs="Arial"/>
        </w:rPr>
        <w:t>АДМИНИСТРАЦИЯ КАРГАСОКСКОГО РАЙОНА</w:t>
      </w:r>
    </w:p>
    <w:tbl>
      <w:tblPr>
        <w:tblW w:w="10348" w:type="dxa"/>
        <w:tblInd w:w="-34" w:type="dxa"/>
        <w:tblLook w:val="0000"/>
      </w:tblPr>
      <w:tblGrid>
        <w:gridCol w:w="1766"/>
        <w:gridCol w:w="720"/>
        <w:gridCol w:w="2476"/>
        <w:gridCol w:w="2703"/>
        <w:gridCol w:w="2683"/>
      </w:tblGrid>
      <w:tr w:rsidR="00B732D1" w:rsidRPr="009B4F7F" w:rsidTr="00B732D1">
        <w:trPr>
          <w:trHeight w:val="505"/>
        </w:trPr>
        <w:tc>
          <w:tcPr>
            <w:tcW w:w="10348" w:type="dxa"/>
            <w:gridSpan w:val="5"/>
          </w:tcPr>
          <w:p w:rsidR="00B732D1" w:rsidRPr="009B4F7F" w:rsidRDefault="00B732D1" w:rsidP="00F773CA">
            <w:pPr>
              <w:pStyle w:val="5"/>
              <w:spacing w:line="360" w:lineRule="auto"/>
              <w:rPr>
                <w:rFonts w:ascii="Arial" w:hAnsi="Arial" w:cs="Arial"/>
                <w:sz w:val="24"/>
              </w:rPr>
            </w:pPr>
            <w:r w:rsidRPr="009B4F7F">
              <w:rPr>
                <w:rFonts w:ascii="Arial" w:hAnsi="Arial" w:cs="Arial"/>
                <w:sz w:val="24"/>
              </w:rPr>
              <w:t>ПОСТАНОВЛЕНИЕ</w:t>
            </w:r>
          </w:p>
          <w:p w:rsidR="00B732D1" w:rsidRPr="009B4F7F" w:rsidRDefault="00B732D1" w:rsidP="00F773CA">
            <w:pPr>
              <w:jc w:val="center"/>
              <w:rPr>
                <w:rFonts w:ascii="Arial" w:hAnsi="Arial" w:cs="Arial"/>
                <w:color w:val="FF0000"/>
              </w:rPr>
            </w:pPr>
          </w:p>
        </w:tc>
      </w:tr>
      <w:tr w:rsidR="00B732D1" w:rsidRPr="009B4F7F" w:rsidTr="00B732D1">
        <w:tc>
          <w:tcPr>
            <w:tcW w:w="1766" w:type="dxa"/>
          </w:tcPr>
          <w:p w:rsidR="00B732D1" w:rsidRPr="009B4F7F" w:rsidRDefault="00B732D1" w:rsidP="00F773CA">
            <w:pPr>
              <w:rPr>
                <w:rFonts w:ascii="Arial" w:hAnsi="Arial" w:cs="Arial"/>
              </w:rPr>
            </w:pPr>
            <w:r w:rsidRPr="009B4F7F">
              <w:rPr>
                <w:rFonts w:ascii="Arial" w:hAnsi="Arial" w:cs="Arial"/>
              </w:rPr>
              <w:t>13.03.2014</w:t>
            </w:r>
          </w:p>
        </w:tc>
        <w:tc>
          <w:tcPr>
            <w:tcW w:w="5899" w:type="dxa"/>
            <w:gridSpan w:val="3"/>
          </w:tcPr>
          <w:p w:rsidR="00B732D1" w:rsidRPr="009B4F7F" w:rsidRDefault="00B732D1" w:rsidP="00F773CA">
            <w:pPr>
              <w:jc w:val="right"/>
              <w:rPr>
                <w:rFonts w:ascii="Arial" w:hAnsi="Arial" w:cs="Arial"/>
              </w:rPr>
            </w:pPr>
          </w:p>
        </w:tc>
        <w:tc>
          <w:tcPr>
            <w:tcW w:w="2683" w:type="dxa"/>
          </w:tcPr>
          <w:p w:rsidR="00B732D1" w:rsidRPr="009B4F7F" w:rsidRDefault="00B732D1" w:rsidP="00F773CA">
            <w:pPr>
              <w:jc w:val="right"/>
              <w:rPr>
                <w:rFonts w:ascii="Arial" w:hAnsi="Arial" w:cs="Arial"/>
              </w:rPr>
            </w:pPr>
            <w:r w:rsidRPr="009B4F7F">
              <w:rPr>
                <w:rFonts w:ascii="Arial" w:hAnsi="Arial" w:cs="Arial"/>
              </w:rPr>
              <w:t>№ 44</w:t>
            </w:r>
          </w:p>
          <w:p w:rsidR="00B732D1" w:rsidRPr="009B4F7F" w:rsidRDefault="00B732D1" w:rsidP="00F773CA">
            <w:pPr>
              <w:ind w:right="-108"/>
              <w:jc w:val="center"/>
              <w:rPr>
                <w:rFonts w:ascii="Arial" w:hAnsi="Arial" w:cs="Arial"/>
              </w:rPr>
            </w:pPr>
          </w:p>
        </w:tc>
      </w:tr>
      <w:tr w:rsidR="00B732D1" w:rsidRPr="009B4F7F" w:rsidTr="00B732D1">
        <w:tc>
          <w:tcPr>
            <w:tcW w:w="7665" w:type="dxa"/>
            <w:gridSpan w:val="4"/>
          </w:tcPr>
          <w:p w:rsidR="00B732D1" w:rsidRPr="009B4F7F" w:rsidRDefault="00B732D1" w:rsidP="00F773CA">
            <w:pPr>
              <w:rPr>
                <w:rFonts w:ascii="Arial" w:hAnsi="Arial" w:cs="Arial"/>
              </w:rPr>
            </w:pPr>
            <w:r w:rsidRPr="009B4F7F">
              <w:rPr>
                <w:rFonts w:ascii="Arial" w:hAnsi="Arial" w:cs="Arial"/>
              </w:rPr>
              <w:t xml:space="preserve">с. </w:t>
            </w:r>
            <w:proofErr w:type="spellStart"/>
            <w:r w:rsidRPr="009B4F7F">
              <w:rPr>
                <w:rFonts w:ascii="Arial" w:hAnsi="Arial" w:cs="Arial"/>
              </w:rPr>
              <w:t>Каргасок</w:t>
            </w:r>
            <w:proofErr w:type="spellEnd"/>
          </w:p>
        </w:tc>
        <w:tc>
          <w:tcPr>
            <w:tcW w:w="2683" w:type="dxa"/>
          </w:tcPr>
          <w:p w:rsidR="00B732D1" w:rsidRPr="009B4F7F" w:rsidRDefault="00B732D1" w:rsidP="00F773CA">
            <w:pPr>
              <w:rPr>
                <w:rFonts w:ascii="Arial" w:hAnsi="Arial" w:cs="Arial"/>
              </w:rPr>
            </w:pPr>
          </w:p>
        </w:tc>
      </w:tr>
      <w:tr w:rsidR="00B732D1" w:rsidRPr="009B4F7F" w:rsidTr="00B732D1">
        <w:tc>
          <w:tcPr>
            <w:tcW w:w="4962" w:type="dxa"/>
            <w:gridSpan w:val="3"/>
          </w:tcPr>
          <w:p w:rsidR="00B732D1" w:rsidRPr="009B4F7F" w:rsidRDefault="00B732D1" w:rsidP="00F773CA">
            <w:pPr>
              <w:pStyle w:val="3"/>
              <w:jc w:val="both"/>
              <w:rPr>
                <w:rFonts w:ascii="Arial" w:hAnsi="Arial" w:cs="Arial"/>
                <w:sz w:val="24"/>
              </w:rPr>
            </w:pPr>
            <w:r w:rsidRPr="009B4F7F">
              <w:rPr>
                <w:rFonts w:ascii="Arial" w:hAnsi="Arial" w:cs="Arial"/>
                <w:sz w:val="24"/>
              </w:rPr>
              <w:t xml:space="preserve"> </w:t>
            </w:r>
          </w:p>
          <w:p w:rsidR="00B732D1" w:rsidRPr="009B4F7F" w:rsidRDefault="00B732D1" w:rsidP="00F773CA">
            <w:pPr>
              <w:pStyle w:val="ConsPlusTitle"/>
              <w:widowControl/>
              <w:ind w:firstLine="34"/>
              <w:jc w:val="both"/>
              <w:rPr>
                <w:rFonts w:ascii="Arial" w:hAnsi="Arial" w:cs="Arial"/>
                <w:b w:val="0"/>
                <w:bCs w:val="0"/>
                <w:sz w:val="24"/>
                <w:szCs w:val="24"/>
              </w:rPr>
            </w:pPr>
            <w:bookmarkStart w:id="0" w:name="OLE_LINK1"/>
            <w:bookmarkStart w:id="1" w:name="OLE_LINK2"/>
            <w:bookmarkStart w:id="2" w:name="OLE_LINK5"/>
            <w:r w:rsidRPr="009B4F7F">
              <w:rPr>
                <w:rFonts w:ascii="Arial" w:hAnsi="Arial" w:cs="Arial"/>
                <w:b w:val="0"/>
                <w:bCs w:val="0"/>
                <w:sz w:val="24"/>
                <w:szCs w:val="24"/>
              </w:rPr>
              <w:t>О мерах по реализации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w:t>
            </w:r>
          </w:p>
          <w:bookmarkEnd w:id="0"/>
          <w:bookmarkEnd w:id="1"/>
          <w:bookmarkEnd w:id="2"/>
          <w:p w:rsidR="00B732D1" w:rsidRPr="009B4F7F" w:rsidRDefault="00B732D1" w:rsidP="00F773CA">
            <w:pPr>
              <w:rPr>
                <w:rFonts w:ascii="Arial" w:hAnsi="Arial" w:cs="Arial"/>
              </w:rPr>
            </w:pPr>
          </w:p>
        </w:tc>
        <w:tc>
          <w:tcPr>
            <w:tcW w:w="5386" w:type="dxa"/>
            <w:gridSpan w:val="2"/>
          </w:tcPr>
          <w:p w:rsidR="00B732D1" w:rsidRPr="009B4F7F" w:rsidRDefault="00B732D1" w:rsidP="00F773CA">
            <w:pPr>
              <w:rPr>
                <w:rFonts w:ascii="Arial" w:hAnsi="Arial" w:cs="Arial"/>
              </w:rPr>
            </w:pPr>
          </w:p>
        </w:tc>
      </w:tr>
      <w:tr w:rsidR="00B732D1" w:rsidRPr="009B4F7F" w:rsidTr="00B732D1">
        <w:trPr>
          <w:trHeight w:val="6970"/>
        </w:trPr>
        <w:tc>
          <w:tcPr>
            <w:tcW w:w="10348" w:type="dxa"/>
            <w:gridSpan w:val="5"/>
          </w:tcPr>
          <w:p w:rsidR="00B732D1" w:rsidRPr="009B4F7F" w:rsidRDefault="00B732D1" w:rsidP="00F773CA">
            <w:pPr>
              <w:widowControl w:val="0"/>
              <w:autoSpaceDE w:val="0"/>
              <w:autoSpaceDN w:val="0"/>
              <w:adjustRightInd w:val="0"/>
              <w:ind w:firstLine="460"/>
              <w:jc w:val="both"/>
              <w:rPr>
                <w:rFonts w:ascii="Arial" w:hAnsi="Arial" w:cs="Arial"/>
              </w:rPr>
            </w:pPr>
            <w:r w:rsidRPr="009B4F7F">
              <w:rPr>
                <w:rFonts w:ascii="Arial" w:hAnsi="Arial" w:cs="Arial"/>
              </w:rPr>
              <w:t xml:space="preserve">В целях реализации Федерального </w:t>
            </w:r>
            <w:hyperlink r:id="rId11" w:history="1">
              <w:r w:rsidRPr="009B4F7F">
                <w:rPr>
                  <w:rFonts w:ascii="Arial" w:hAnsi="Arial" w:cs="Arial"/>
                </w:rPr>
                <w:t>закона</w:t>
              </w:r>
            </w:hyperlink>
            <w:r w:rsidRPr="009B4F7F">
              <w:rPr>
                <w:rFonts w:ascii="Arial" w:hAnsi="Arial" w:cs="Arial"/>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732D1" w:rsidRPr="009B4F7F" w:rsidRDefault="00B732D1" w:rsidP="00F773CA">
            <w:pPr>
              <w:widowControl w:val="0"/>
              <w:autoSpaceDE w:val="0"/>
              <w:autoSpaceDN w:val="0"/>
              <w:adjustRightInd w:val="0"/>
              <w:ind w:firstLine="460"/>
              <w:jc w:val="both"/>
              <w:rPr>
                <w:rFonts w:ascii="Arial" w:hAnsi="Arial" w:cs="Arial"/>
              </w:rPr>
            </w:pPr>
            <w:r w:rsidRPr="009B4F7F">
              <w:rPr>
                <w:rFonts w:ascii="Arial" w:hAnsi="Arial" w:cs="Arial"/>
              </w:rPr>
              <w:t>ПОСТАНОВЛЯЮ:</w:t>
            </w:r>
          </w:p>
          <w:p w:rsidR="00B732D1" w:rsidRPr="009B4F7F" w:rsidRDefault="00B732D1" w:rsidP="00F773CA">
            <w:pPr>
              <w:widowControl w:val="0"/>
              <w:autoSpaceDE w:val="0"/>
              <w:autoSpaceDN w:val="0"/>
              <w:adjustRightInd w:val="0"/>
              <w:ind w:firstLine="460"/>
              <w:jc w:val="both"/>
              <w:rPr>
                <w:rFonts w:ascii="Arial" w:hAnsi="Arial" w:cs="Arial"/>
              </w:rPr>
            </w:pPr>
            <w:proofErr w:type="gramStart"/>
            <w:r w:rsidRPr="009B4F7F">
              <w:rPr>
                <w:rFonts w:ascii="Arial" w:hAnsi="Arial" w:cs="Arial"/>
              </w:rPr>
              <w:t>1.Установить, что уполномоченным на определение поставщиков (подрядчиков, исполнителей) для нужд муниципального образования «</w:t>
            </w:r>
            <w:proofErr w:type="spellStart"/>
            <w:r w:rsidRPr="009B4F7F">
              <w:rPr>
                <w:rFonts w:ascii="Arial" w:hAnsi="Arial" w:cs="Arial"/>
              </w:rPr>
              <w:t>Каргасокский</w:t>
            </w:r>
            <w:proofErr w:type="spellEnd"/>
            <w:r w:rsidRPr="009B4F7F">
              <w:rPr>
                <w:rFonts w:ascii="Arial" w:hAnsi="Arial" w:cs="Arial"/>
              </w:rPr>
              <w:t xml:space="preserve"> район», муниципального казенного учреждения Управление финансов Администрации </w:t>
            </w:r>
            <w:proofErr w:type="spellStart"/>
            <w:r w:rsidRPr="009B4F7F">
              <w:rPr>
                <w:rFonts w:ascii="Arial" w:hAnsi="Arial" w:cs="Arial"/>
              </w:rPr>
              <w:t>Каргасокского</w:t>
            </w:r>
            <w:proofErr w:type="spellEnd"/>
            <w:r w:rsidRPr="009B4F7F">
              <w:rPr>
                <w:rFonts w:ascii="Arial" w:hAnsi="Arial" w:cs="Arial"/>
              </w:rPr>
              <w:t xml:space="preserve"> района, Управления образования, опеки и попечительства муниципального образования «</w:t>
            </w:r>
            <w:proofErr w:type="spellStart"/>
            <w:r w:rsidRPr="009B4F7F">
              <w:rPr>
                <w:rFonts w:ascii="Arial" w:hAnsi="Arial" w:cs="Arial"/>
              </w:rPr>
              <w:t>Каргасокский</w:t>
            </w:r>
            <w:proofErr w:type="spellEnd"/>
            <w:r w:rsidRPr="009B4F7F">
              <w:rPr>
                <w:rFonts w:ascii="Arial" w:hAnsi="Arial" w:cs="Arial"/>
              </w:rPr>
              <w:t xml:space="preserve"> район» и нужд  муниципальных образовательных организаций муниципального образования «</w:t>
            </w:r>
            <w:proofErr w:type="spellStart"/>
            <w:r w:rsidRPr="009B4F7F">
              <w:rPr>
                <w:rFonts w:ascii="Arial" w:hAnsi="Arial" w:cs="Arial"/>
              </w:rPr>
              <w:t>Каргасокский</w:t>
            </w:r>
            <w:proofErr w:type="spellEnd"/>
            <w:r w:rsidRPr="009B4F7F">
              <w:rPr>
                <w:rFonts w:ascii="Arial" w:hAnsi="Arial" w:cs="Arial"/>
              </w:rPr>
              <w:t xml:space="preserve"> район», кроме муниципального бюджетного образовательного учреждения дополнительного образования детей «</w:t>
            </w:r>
            <w:proofErr w:type="spellStart"/>
            <w:r w:rsidRPr="009B4F7F">
              <w:rPr>
                <w:rFonts w:ascii="Arial" w:hAnsi="Arial" w:cs="Arial"/>
              </w:rPr>
              <w:t>Каргасокская</w:t>
            </w:r>
            <w:proofErr w:type="spellEnd"/>
            <w:r w:rsidRPr="009B4F7F">
              <w:rPr>
                <w:rFonts w:ascii="Arial" w:hAnsi="Arial" w:cs="Arial"/>
              </w:rPr>
              <w:t xml:space="preserve"> детская школа искусств» (далее – заказчики), является Администрация </w:t>
            </w:r>
            <w:proofErr w:type="spellStart"/>
            <w:r w:rsidRPr="009B4F7F">
              <w:rPr>
                <w:rFonts w:ascii="Arial" w:hAnsi="Arial" w:cs="Arial"/>
              </w:rPr>
              <w:t>Каргасокского</w:t>
            </w:r>
            <w:proofErr w:type="spellEnd"/>
            <w:r w:rsidRPr="009B4F7F">
              <w:rPr>
                <w:rFonts w:ascii="Arial" w:hAnsi="Arial" w:cs="Arial"/>
              </w:rPr>
              <w:t xml:space="preserve"> района в</w:t>
            </w:r>
            <w:proofErr w:type="gramEnd"/>
            <w:r w:rsidRPr="009B4F7F">
              <w:rPr>
                <w:rFonts w:ascii="Arial" w:hAnsi="Arial" w:cs="Arial"/>
              </w:rPr>
              <w:t xml:space="preserve"> </w:t>
            </w:r>
            <w:proofErr w:type="gramStart"/>
            <w:r w:rsidRPr="009B4F7F">
              <w:rPr>
                <w:rFonts w:ascii="Arial" w:hAnsi="Arial" w:cs="Arial"/>
              </w:rPr>
              <w:t>лице</w:t>
            </w:r>
            <w:proofErr w:type="gramEnd"/>
            <w:r w:rsidRPr="009B4F7F">
              <w:rPr>
                <w:rFonts w:ascii="Arial" w:hAnsi="Arial" w:cs="Arial"/>
              </w:rPr>
              <w:t xml:space="preserve"> отдела экономики и социального развития (далее - уполномоченный орган) при определении поставщиков (подрядчиков, исполнителей) конкурентными способами определения поставщиков (подрядчиков, исполнителей), кроме запроса котировок и запроса предложений.</w:t>
            </w:r>
          </w:p>
          <w:p w:rsidR="00B732D1" w:rsidRPr="009B4F7F" w:rsidRDefault="00B732D1" w:rsidP="00F773CA">
            <w:pPr>
              <w:widowControl w:val="0"/>
              <w:autoSpaceDE w:val="0"/>
              <w:autoSpaceDN w:val="0"/>
              <w:adjustRightInd w:val="0"/>
              <w:ind w:firstLine="460"/>
              <w:jc w:val="both"/>
              <w:rPr>
                <w:rFonts w:ascii="Arial" w:hAnsi="Arial" w:cs="Arial"/>
              </w:rPr>
            </w:pPr>
            <w:proofErr w:type="gramStart"/>
            <w:r w:rsidRPr="009B4F7F">
              <w:rPr>
                <w:rFonts w:ascii="Arial" w:hAnsi="Arial" w:cs="Arial"/>
              </w:rPr>
              <w:t xml:space="preserve">2.Установить, что уполномоченным органом на определение поставщиков (подрядчиков, исполнителей) для нужд муниципального казенного учреждения Думы </w:t>
            </w:r>
            <w:proofErr w:type="spellStart"/>
            <w:r w:rsidRPr="009B4F7F">
              <w:rPr>
                <w:rFonts w:ascii="Arial" w:hAnsi="Arial" w:cs="Arial"/>
              </w:rPr>
              <w:t>Каргасокского</w:t>
            </w:r>
            <w:proofErr w:type="spellEnd"/>
            <w:r w:rsidRPr="009B4F7F">
              <w:rPr>
                <w:rFonts w:ascii="Arial" w:hAnsi="Arial" w:cs="Arial"/>
              </w:rPr>
              <w:t xml:space="preserve"> района, является Администрация </w:t>
            </w:r>
            <w:proofErr w:type="spellStart"/>
            <w:r w:rsidRPr="009B4F7F">
              <w:rPr>
                <w:rFonts w:ascii="Arial" w:hAnsi="Arial" w:cs="Arial"/>
              </w:rPr>
              <w:t>Каргасокского</w:t>
            </w:r>
            <w:proofErr w:type="spellEnd"/>
            <w:r w:rsidRPr="009B4F7F">
              <w:rPr>
                <w:rFonts w:ascii="Arial" w:hAnsi="Arial" w:cs="Arial"/>
              </w:rPr>
              <w:t xml:space="preserve"> района в лице отдела экономики и социального развития (далее - уполномоченный орган) при определении поставщиков (подрядчиков, исполнителей) конкурентными способами определения поставщиков (подрядчиков, исполнителей), кроме запроса котировок и запроса предложений, в рамках заключенного соглашения.</w:t>
            </w:r>
            <w:proofErr w:type="gramEnd"/>
          </w:p>
          <w:p w:rsidR="00B732D1" w:rsidRPr="009B4F7F" w:rsidRDefault="00B732D1" w:rsidP="00F773CA">
            <w:pPr>
              <w:widowControl w:val="0"/>
              <w:autoSpaceDE w:val="0"/>
              <w:autoSpaceDN w:val="0"/>
              <w:adjustRightInd w:val="0"/>
              <w:ind w:firstLine="460"/>
              <w:jc w:val="both"/>
              <w:rPr>
                <w:rFonts w:ascii="Arial" w:hAnsi="Arial" w:cs="Arial"/>
              </w:rPr>
            </w:pPr>
            <w:r w:rsidRPr="009B4F7F">
              <w:rPr>
                <w:rFonts w:ascii="Arial" w:hAnsi="Arial" w:cs="Arial"/>
              </w:rPr>
              <w:t xml:space="preserve">3.Утвердить </w:t>
            </w:r>
            <w:hyperlink r:id="rId12" w:history="1">
              <w:r w:rsidRPr="009B4F7F">
                <w:rPr>
                  <w:rFonts w:ascii="Arial" w:hAnsi="Arial" w:cs="Arial"/>
                </w:rPr>
                <w:t>Порядок</w:t>
              </w:r>
            </w:hyperlink>
            <w:r w:rsidRPr="009B4F7F">
              <w:rPr>
                <w:rFonts w:ascii="Arial" w:hAnsi="Arial" w:cs="Arial"/>
              </w:rPr>
              <w:t xml:space="preserve"> взаимодействия уполномоченного органа и заказчиков при определении поставщиков (подрядчиков, исполнителей) согласно приложению 1 к настоящему Постановлению.</w:t>
            </w:r>
          </w:p>
          <w:p w:rsidR="00B732D1" w:rsidRPr="009B4F7F" w:rsidRDefault="00B732D1" w:rsidP="00F773CA">
            <w:pPr>
              <w:widowControl w:val="0"/>
              <w:autoSpaceDE w:val="0"/>
              <w:autoSpaceDN w:val="0"/>
              <w:adjustRightInd w:val="0"/>
              <w:ind w:firstLine="460"/>
              <w:jc w:val="both"/>
              <w:rPr>
                <w:rFonts w:ascii="Arial" w:hAnsi="Arial" w:cs="Arial"/>
              </w:rPr>
            </w:pPr>
            <w:r w:rsidRPr="009B4F7F">
              <w:rPr>
                <w:rFonts w:ascii="Arial" w:hAnsi="Arial" w:cs="Arial"/>
              </w:rPr>
              <w:t xml:space="preserve">4.Отделу правовой и кадровой работы разработать соглашение о взаимодействии уполномоченного органа и Думы </w:t>
            </w:r>
            <w:proofErr w:type="spellStart"/>
            <w:r w:rsidRPr="009B4F7F">
              <w:rPr>
                <w:rFonts w:ascii="Arial" w:hAnsi="Arial" w:cs="Arial"/>
              </w:rPr>
              <w:t>Каргасокского</w:t>
            </w:r>
            <w:proofErr w:type="spellEnd"/>
            <w:r w:rsidRPr="009B4F7F">
              <w:rPr>
                <w:rFonts w:ascii="Arial" w:hAnsi="Arial" w:cs="Arial"/>
              </w:rPr>
              <w:t xml:space="preserve"> района в соответствии с порядком взаимодействия уполномоченного органа и заказчиков при определении поставщиков (подрядчиков, исполнителей) согласно приложению 1 к настоящему Постановлению. </w:t>
            </w:r>
          </w:p>
          <w:p w:rsidR="00B732D1" w:rsidRPr="009B4F7F" w:rsidRDefault="00B732D1" w:rsidP="00F773CA">
            <w:pPr>
              <w:widowControl w:val="0"/>
              <w:autoSpaceDE w:val="0"/>
              <w:autoSpaceDN w:val="0"/>
              <w:adjustRightInd w:val="0"/>
              <w:ind w:firstLine="460"/>
              <w:jc w:val="both"/>
              <w:rPr>
                <w:rFonts w:ascii="Arial" w:hAnsi="Arial" w:cs="Arial"/>
              </w:rPr>
            </w:pPr>
            <w:r w:rsidRPr="009B4F7F">
              <w:rPr>
                <w:rFonts w:ascii="Arial" w:hAnsi="Arial" w:cs="Arial"/>
              </w:rPr>
              <w:t>5.Утвердить Порядок работы комиссии уполномоченного органа по осуществлению закупок согласно приложению 2 к настоящему постановлению.</w:t>
            </w:r>
          </w:p>
          <w:p w:rsidR="00B732D1" w:rsidRPr="009B4F7F" w:rsidRDefault="00B732D1" w:rsidP="00F773CA">
            <w:pPr>
              <w:widowControl w:val="0"/>
              <w:autoSpaceDE w:val="0"/>
              <w:autoSpaceDN w:val="0"/>
              <w:adjustRightInd w:val="0"/>
              <w:ind w:firstLine="460"/>
              <w:jc w:val="both"/>
              <w:rPr>
                <w:rFonts w:ascii="Arial" w:hAnsi="Arial" w:cs="Arial"/>
              </w:rPr>
            </w:pPr>
            <w:r w:rsidRPr="009B4F7F">
              <w:rPr>
                <w:rFonts w:ascii="Arial" w:hAnsi="Arial" w:cs="Arial"/>
              </w:rPr>
              <w:t xml:space="preserve">6. </w:t>
            </w:r>
            <w:proofErr w:type="gramStart"/>
            <w:r w:rsidRPr="009B4F7F">
              <w:rPr>
                <w:rFonts w:ascii="Arial" w:hAnsi="Arial" w:cs="Arial"/>
              </w:rPr>
              <w:t>Установить, что уполномоченным органом на определение поставщиков (подрядчиков, исполнителей) для нужд муниципальных образовательных организаций муниципального образования «</w:t>
            </w:r>
            <w:proofErr w:type="spellStart"/>
            <w:r w:rsidRPr="009B4F7F">
              <w:rPr>
                <w:rFonts w:ascii="Arial" w:hAnsi="Arial" w:cs="Arial"/>
              </w:rPr>
              <w:t>Каргасокский</w:t>
            </w:r>
            <w:proofErr w:type="spellEnd"/>
            <w:r w:rsidRPr="009B4F7F">
              <w:rPr>
                <w:rFonts w:ascii="Arial" w:hAnsi="Arial" w:cs="Arial"/>
              </w:rPr>
              <w:t xml:space="preserve"> район», кроме муниципального бюджетного </w:t>
            </w:r>
            <w:r w:rsidRPr="009B4F7F">
              <w:rPr>
                <w:rFonts w:ascii="Arial" w:hAnsi="Arial" w:cs="Arial"/>
              </w:rPr>
              <w:lastRenderedPageBreak/>
              <w:t>образовательного учреждения дополнительного образования детей «</w:t>
            </w:r>
            <w:proofErr w:type="spellStart"/>
            <w:r w:rsidRPr="009B4F7F">
              <w:rPr>
                <w:rFonts w:ascii="Arial" w:hAnsi="Arial" w:cs="Arial"/>
              </w:rPr>
              <w:t>Каргасокская</w:t>
            </w:r>
            <w:proofErr w:type="spellEnd"/>
            <w:r w:rsidRPr="009B4F7F">
              <w:rPr>
                <w:rFonts w:ascii="Arial" w:hAnsi="Arial" w:cs="Arial"/>
              </w:rPr>
              <w:t xml:space="preserve"> детская школа искусств» (далее – образовательные организации), является Управление образования, опеки и попечительства муниципального образования «</w:t>
            </w:r>
            <w:proofErr w:type="spellStart"/>
            <w:r w:rsidRPr="009B4F7F">
              <w:rPr>
                <w:rFonts w:ascii="Arial" w:hAnsi="Arial" w:cs="Arial"/>
              </w:rPr>
              <w:t>Каргасокский</w:t>
            </w:r>
            <w:proofErr w:type="spellEnd"/>
            <w:r w:rsidRPr="009B4F7F">
              <w:rPr>
                <w:rFonts w:ascii="Arial" w:hAnsi="Arial" w:cs="Arial"/>
              </w:rPr>
              <w:t xml:space="preserve"> район» (далее – Управление образования) при  определении поставщиков (подрядчиков, исполнителей) запросом котировок, запросом предложений.</w:t>
            </w:r>
            <w:proofErr w:type="gramEnd"/>
          </w:p>
          <w:p w:rsidR="00B732D1" w:rsidRPr="009B4F7F" w:rsidRDefault="00B732D1" w:rsidP="00F773CA">
            <w:pPr>
              <w:widowControl w:val="0"/>
              <w:autoSpaceDE w:val="0"/>
              <w:autoSpaceDN w:val="0"/>
              <w:adjustRightInd w:val="0"/>
              <w:ind w:firstLine="460"/>
              <w:jc w:val="both"/>
              <w:rPr>
                <w:rFonts w:ascii="Arial" w:hAnsi="Arial" w:cs="Arial"/>
              </w:rPr>
            </w:pPr>
            <w:r w:rsidRPr="009B4F7F">
              <w:rPr>
                <w:rFonts w:ascii="Arial" w:hAnsi="Arial" w:cs="Arial"/>
              </w:rPr>
              <w:t>7. Управлению образования опеки и попечительства муниципального образования «</w:t>
            </w:r>
            <w:proofErr w:type="spellStart"/>
            <w:r w:rsidRPr="009B4F7F">
              <w:rPr>
                <w:rFonts w:ascii="Arial" w:hAnsi="Arial" w:cs="Arial"/>
              </w:rPr>
              <w:t>Каргасокский</w:t>
            </w:r>
            <w:proofErr w:type="spellEnd"/>
            <w:r w:rsidRPr="009B4F7F">
              <w:rPr>
                <w:rFonts w:ascii="Arial" w:hAnsi="Arial" w:cs="Arial"/>
              </w:rPr>
              <w:t xml:space="preserve"> район» (далее </w:t>
            </w:r>
            <w:proofErr w:type="spellStart"/>
            <w:r w:rsidRPr="009B4F7F">
              <w:rPr>
                <w:rFonts w:ascii="Arial" w:hAnsi="Arial" w:cs="Arial"/>
              </w:rPr>
              <w:t>УООиП</w:t>
            </w:r>
            <w:proofErr w:type="spellEnd"/>
            <w:r w:rsidRPr="009B4F7F">
              <w:rPr>
                <w:rFonts w:ascii="Arial" w:hAnsi="Arial" w:cs="Arial"/>
              </w:rPr>
              <w:t xml:space="preserve">) (Л.А. </w:t>
            </w:r>
            <w:proofErr w:type="spellStart"/>
            <w:r w:rsidRPr="009B4F7F">
              <w:rPr>
                <w:rFonts w:ascii="Arial" w:hAnsi="Arial" w:cs="Arial"/>
              </w:rPr>
              <w:t>Илгина</w:t>
            </w:r>
            <w:proofErr w:type="spellEnd"/>
            <w:r w:rsidRPr="009B4F7F">
              <w:rPr>
                <w:rFonts w:ascii="Arial" w:hAnsi="Arial" w:cs="Arial"/>
              </w:rPr>
              <w:t xml:space="preserve">) утвердить порядок взаимодействия </w:t>
            </w:r>
            <w:proofErr w:type="spellStart"/>
            <w:r w:rsidRPr="009B4F7F">
              <w:rPr>
                <w:rFonts w:ascii="Arial" w:hAnsi="Arial" w:cs="Arial"/>
              </w:rPr>
              <w:t>УООиП</w:t>
            </w:r>
            <w:proofErr w:type="spellEnd"/>
            <w:r w:rsidRPr="009B4F7F">
              <w:rPr>
                <w:rFonts w:ascii="Arial" w:hAnsi="Arial" w:cs="Arial"/>
              </w:rPr>
              <w:t xml:space="preserve"> и образовательных организаций при определении поставщиков (подрядчиков, исполнителей) в срок до 01 апреля 2014 года.</w:t>
            </w:r>
          </w:p>
          <w:p w:rsidR="00B732D1" w:rsidRPr="009B4F7F" w:rsidRDefault="00B732D1" w:rsidP="00F773CA">
            <w:pPr>
              <w:widowControl w:val="0"/>
              <w:autoSpaceDE w:val="0"/>
              <w:autoSpaceDN w:val="0"/>
              <w:adjustRightInd w:val="0"/>
              <w:ind w:firstLine="460"/>
              <w:jc w:val="both"/>
              <w:rPr>
                <w:rFonts w:ascii="Arial" w:hAnsi="Arial" w:cs="Arial"/>
              </w:rPr>
            </w:pPr>
            <w:r w:rsidRPr="009B4F7F">
              <w:rPr>
                <w:rFonts w:ascii="Arial" w:hAnsi="Arial" w:cs="Arial"/>
              </w:rPr>
              <w:t xml:space="preserve">8. </w:t>
            </w:r>
            <w:proofErr w:type="gramStart"/>
            <w:r w:rsidRPr="009B4F7F">
              <w:rPr>
                <w:rFonts w:ascii="Arial" w:hAnsi="Arial" w:cs="Arial"/>
              </w:rPr>
              <w:t xml:space="preserve">Установить, что уполномоченным органом на определение поставщиков (подрядчиков, исполнителей) для нужд Отдела культуры и туризма Администрации </w:t>
            </w:r>
            <w:proofErr w:type="spellStart"/>
            <w:r w:rsidRPr="009B4F7F">
              <w:rPr>
                <w:rFonts w:ascii="Arial" w:hAnsi="Arial" w:cs="Arial"/>
              </w:rPr>
              <w:t>Каргасокского</w:t>
            </w:r>
            <w:proofErr w:type="spellEnd"/>
            <w:r w:rsidRPr="009B4F7F">
              <w:rPr>
                <w:rFonts w:ascii="Arial" w:hAnsi="Arial" w:cs="Arial"/>
              </w:rPr>
              <w:t xml:space="preserve"> района, муниципальных учреждений культуры муниципального образования «</w:t>
            </w:r>
            <w:proofErr w:type="spellStart"/>
            <w:r w:rsidRPr="009B4F7F">
              <w:rPr>
                <w:rFonts w:ascii="Arial" w:hAnsi="Arial" w:cs="Arial"/>
              </w:rPr>
              <w:t>Каргасокский</w:t>
            </w:r>
            <w:proofErr w:type="spellEnd"/>
            <w:r w:rsidRPr="009B4F7F">
              <w:rPr>
                <w:rFonts w:ascii="Arial" w:hAnsi="Arial" w:cs="Arial"/>
              </w:rPr>
              <w:t xml:space="preserve"> район», муниципального бюджетного образовательного учреждения дополнительного образования детей «</w:t>
            </w:r>
            <w:proofErr w:type="spellStart"/>
            <w:r w:rsidRPr="009B4F7F">
              <w:rPr>
                <w:rFonts w:ascii="Arial" w:hAnsi="Arial" w:cs="Arial"/>
              </w:rPr>
              <w:t>Каргасокская</w:t>
            </w:r>
            <w:proofErr w:type="spellEnd"/>
            <w:r w:rsidRPr="009B4F7F">
              <w:rPr>
                <w:rFonts w:ascii="Arial" w:hAnsi="Arial" w:cs="Arial"/>
              </w:rPr>
              <w:t xml:space="preserve"> детская школа искусств» (далее – учреждения культуры), является Отдел культуры и туризма Администрации </w:t>
            </w:r>
            <w:proofErr w:type="spellStart"/>
            <w:r w:rsidRPr="009B4F7F">
              <w:rPr>
                <w:rFonts w:ascii="Arial" w:hAnsi="Arial" w:cs="Arial"/>
              </w:rPr>
              <w:t>Каргасокского</w:t>
            </w:r>
            <w:proofErr w:type="spellEnd"/>
            <w:r w:rsidRPr="009B4F7F">
              <w:rPr>
                <w:rFonts w:ascii="Arial" w:hAnsi="Arial" w:cs="Arial"/>
              </w:rPr>
              <w:t xml:space="preserve"> района (далее – Отдел культуры) при  определении поставщиков (подрядчиков, исполнителей) конкурентными способами определения поставщиков (подрядчиков</w:t>
            </w:r>
            <w:proofErr w:type="gramEnd"/>
            <w:r w:rsidRPr="009B4F7F">
              <w:rPr>
                <w:rFonts w:ascii="Arial" w:hAnsi="Arial" w:cs="Arial"/>
              </w:rPr>
              <w:t>, исполнителей).</w:t>
            </w:r>
          </w:p>
          <w:p w:rsidR="00B732D1" w:rsidRPr="009B4F7F" w:rsidRDefault="00B732D1" w:rsidP="00F773CA">
            <w:pPr>
              <w:widowControl w:val="0"/>
              <w:autoSpaceDE w:val="0"/>
              <w:autoSpaceDN w:val="0"/>
              <w:adjustRightInd w:val="0"/>
              <w:ind w:firstLine="460"/>
              <w:jc w:val="both"/>
              <w:rPr>
                <w:rFonts w:ascii="Arial" w:hAnsi="Arial" w:cs="Arial"/>
              </w:rPr>
            </w:pPr>
            <w:r w:rsidRPr="009B4F7F">
              <w:rPr>
                <w:rFonts w:ascii="Arial" w:hAnsi="Arial" w:cs="Arial"/>
              </w:rPr>
              <w:t>9. Отделу культуры (Н.Т. Ермакова) утвердить порядок взаимодействия Отдела культуры и учреждений культуры при определении поставщиков (подрядчиков, исполнителей) в срок до 01 апреля 2014 года.</w:t>
            </w:r>
          </w:p>
          <w:p w:rsidR="00B732D1" w:rsidRPr="009B4F7F" w:rsidRDefault="00B732D1" w:rsidP="00F773CA">
            <w:pPr>
              <w:ind w:firstLine="460"/>
              <w:jc w:val="both"/>
              <w:rPr>
                <w:rFonts w:ascii="Arial" w:hAnsi="Arial" w:cs="Arial"/>
              </w:rPr>
            </w:pPr>
            <w:r w:rsidRPr="009B4F7F">
              <w:rPr>
                <w:rFonts w:ascii="Arial" w:hAnsi="Arial" w:cs="Arial"/>
              </w:rPr>
              <w:t xml:space="preserve">10. Настоящее постановление вступает в силу со дня его официального опубликования. </w:t>
            </w:r>
          </w:p>
          <w:p w:rsidR="00B732D1" w:rsidRPr="009B4F7F" w:rsidRDefault="00B732D1" w:rsidP="00F773CA">
            <w:pPr>
              <w:autoSpaceDE w:val="0"/>
              <w:autoSpaceDN w:val="0"/>
              <w:adjustRightInd w:val="0"/>
              <w:ind w:firstLine="460"/>
              <w:jc w:val="both"/>
              <w:rPr>
                <w:rFonts w:ascii="Arial" w:hAnsi="Arial" w:cs="Arial"/>
              </w:rPr>
            </w:pPr>
            <w:r w:rsidRPr="009B4F7F">
              <w:rPr>
                <w:rFonts w:ascii="Arial" w:hAnsi="Arial" w:cs="Arial"/>
              </w:rPr>
              <w:t>11. Признать утратившими силу:</w:t>
            </w:r>
          </w:p>
          <w:p w:rsidR="00B732D1" w:rsidRPr="009B4F7F" w:rsidRDefault="00B732D1" w:rsidP="00F773CA">
            <w:pPr>
              <w:pStyle w:val="ConsPlusTitle"/>
              <w:widowControl/>
              <w:ind w:firstLine="460"/>
              <w:jc w:val="both"/>
              <w:rPr>
                <w:rFonts w:ascii="Arial" w:hAnsi="Arial" w:cs="Arial"/>
                <w:b w:val="0"/>
                <w:sz w:val="24"/>
                <w:szCs w:val="24"/>
              </w:rPr>
            </w:pPr>
            <w:r w:rsidRPr="009B4F7F">
              <w:rPr>
                <w:rFonts w:ascii="Arial" w:hAnsi="Arial" w:cs="Arial"/>
                <w:b w:val="0"/>
                <w:sz w:val="24"/>
                <w:szCs w:val="24"/>
              </w:rPr>
              <w:t xml:space="preserve">1) постановление Главы </w:t>
            </w:r>
            <w:proofErr w:type="spellStart"/>
            <w:r w:rsidRPr="009B4F7F">
              <w:rPr>
                <w:rFonts w:ascii="Arial" w:hAnsi="Arial" w:cs="Arial"/>
                <w:b w:val="0"/>
                <w:sz w:val="24"/>
                <w:szCs w:val="24"/>
              </w:rPr>
              <w:t>Каргасокского</w:t>
            </w:r>
            <w:proofErr w:type="spellEnd"/>
            <w:r w:rsidRPr="009B4F7F">
              <w:rPr>
                <w:rFonts w:ascii="Arial" w:hAnsi="Arial" w:cs="Arial"/>
                <w:b w:val="0"/>
                <w:sz w:val="24"/>
                <w:szCs w:val="24"/>
              </w:rPr>
              <w:t xml:space="preserve"> района от 05.07.2012 №119 «</w:t>
            </w:r>
            <w:r w:rsidRPr="009B4F7F">
              <w:rPr>
                <w:rFonts w:ascii="Arial" w:hAnsi="Arial" w:cs="Arial"/>
                <w:b w:val="0"/>
                <w:bCs w:val="0"/>
                <w:sz w:val="24"/>
                <w:szCs w:val="24"/>
              </w:rPr>
              <w:t>О размещении заказов в целях обеспечения нужд заказчиков</w:t>
            </w:r>
            <w:r w:rsidRPr="009B4F7F">
              <w:rPr>
                <w:rFonts w:ascii="Arial" w:hAnsi="Arial" w:cs="Arial"/>
                <w:b w:val="0"/>
                <w:sz w:val="24"/>
                <w:szCs w:val="24"/>
              </w:rPr>
              <w:t>»;</w:t>
            </w:r>
          </w:p>
          <w:p w:rsidR="00B732D1" w:rsidRPr="009B4F7F" w:rsidRDefault="00B732D1" w:rsidP="00F773CA">
            <w:pPr>
              <w:pStyle w:val="ConsPlusTitle"/>
              <w:widowControl/>
              <w:ind w:firstLine="460"/>
              <w:jc w:val="both"/>
              <w:rPr>
                <w:rFonts w:ascii="Arial" w:hAnsi="Arial" w:cs="Arial"/>
                <w:b w:val="0"/>
                <w:sz w:val="24"/>
                <w:szCs w:val="24"/>
              </w:rPr>
            </w:pPr>
            <w:r w:rsidRPr="009B4F7F">
              <w:rPr>
                <w:rFonts w:ascii="Arial" w:hAnsi="Arial" w:cs="Arial"/>
                <w:b w:val="0"/>
                <w:sz w:val="24"/>
                <w:szCs w:val="24"/>
              </w:rPr>
              <w:t xml:space="preserve">2) постановление Главы </w:t>
            </w:r>
            <w:proofErr w:type="spellStart"/>
            <w:r w:rsidRPr="009B4F7F">
              <w:rPr>
                <w:rFonts w:ascii="Arial" w:hAnsi="Arial" w:cs="Arial"/>
                <w:b w:val="0"/>
                <w:sz w:val="24"/>
                <w:szCs w:val="24"/>
              </w:rPr>
              <w:t>Каргасокского</w:t>
            </w:r>
            <w:proofErr w:type="spellEnd"/>
            <w:r w:rsidRPr="009B4F7F">
              <w:rPr>
                <w:rFonts w:ascii="Arial" w:hAnsi="Arial" w:cs="Arial"/>
                <w:b w:val="0"/>
                <w:sz w:val="24"/>
                <w:szCs w:val="24"/>
              </w:rPr>
              <w:t xml:space="preserve"> района от 23.10.2012 №209 «О внесении изменений в постановление Главы </w:t>
            </w:r>
            <w:proofErr w:type="spellStart"/>
            <w:r w:rsidRPr="009B4F7F">
              <w:rPr>
                <w:rFonts w:ascii="Arial" w:hAnsi="Arial" w:cs="Arial"/>
                <w:b w:val="0"/>
                <w:sz w:val="24"/>
                <w:szCs w:val="24"/>
              </w:rPr>
              <w:t>Каргасокского</w:t>
            </w:r>
            <w:proofErr w:type="spellEnd"/>
            <w:r w:rsidRPr="009B4F7F">
              <w:rPr>
                <w:rFonts w:ascii="Arial" w:hAnsi="Arial" w:cs="Arial"/>
                <w:b w:val="0"/>
                <w:sz w:val="24"/>
                <w:szCs w:val="24"/>
              </w:rPr>
              <w:t xml:space="preserve"> района от 05.07.2012 119 «</w:t>
            </w:r>
            <w:r w:rsidRPr="009B4F7F">
              <w:rPr>
                <w:rFonts w:ascii="Arial" w:hAnsi="Arial" w:cs="Arial"/>
                <w:b w:val="0"/>
                <w:bCs w:val="0"/>
                <w:sz w:val="24"/>
                <w:szCs w:val="24"/>
              </w:rPr>
              <w:t>О размещении заказов в целях обеспечения нужд заказчиков</w:t>
            </w:r>
            <w:r w:rsidRPr="009B4F7F">
              <w:rPr>
                <w:rFonts w:ascii="Arial" w:hAnsi="Arial" w:cs="Arial"/>
                <w:b w:val="0"/>
                <w:sz w:val="24"/>
                <w:szCs w:val="24"/>
              </w:rPr>
              <w:t>»;</w:t>
            </w:r>
          </w:p>
          <w:p w:rsidR="00B732D1" w:rsidRPr="009B4F7F" w:rsidRDefault="00B732D1" w:rsidP="00F773CA">
            <w:pPr>
              <w:pStyle w:val="ConsPlusTitle"/>
              <w:widowControl/>
              <w:ind w:firstLine="460"/>
              <w:jc w:val="both"/>
              <w:rPr>
                <w:rFonts w:ascii="Arial" w:hAnsi="Arial" w:cs="Arial"/>
                <w:b w:val="0"/>
                <w:sz w:val="24"/>
                <w:szCs w:val="24"/>
              </w:rPr>
            </w:pPr>
            <w:r w:rsidRPr="009B4F7F">
              <w:rPr>
                <w:rFonts w:ascii="Arial" w:hAnsi="Arial" w:cs="Arial"/>
                <w:b w:val="0"/>
                <w:sz w:val="24"/>
                <w:szCs w:val="24"/>
              </w:rPr>
              <w:t xml:space="preserve">3) постановление Главы </w:t>
            </w:r>
            <w:proofErr w:type="spellStart"/>
            <w:r w:rsidRPr="009B4F7F">
              <w:rPr>
                <w:rFonts w:ascii="Arial" w:hAnsi="Arial" w:cs="Arial"/>
                <w:b w:val="0"/>
                <w:sz w:val="24"/>
                <w:szCs w:val="24"/>
              </w:rPr>
              <w:t>Каргасокского</w:t>
            </w:r>
            <w:proofErr w:type="spellEnd"/>
            <w:r w:rsidRPr="009B4F7F">
              <w:rPr>
                <w:rFonts w:ascii="Arial" w:hAnsi="Arial" w:cs="Arial"/>
                <w:b w:val="0"/>
                <w:sz w:val="24"/>
                <w:szCs w:val="24"/>
              </w:rPr>
              <w:t xml:space="preserve"> района от 29.11.2012 №235 «О внесении изменений в постановление Главы </w:t>
            </w:r>
            <w:proofErr w:type="spellStart"/>
            <w:r w:rsidRPr="009B4F7F">
              <w:rPr>
                <w:rFonts w:ascii="Arial" w:hAnsi="Arial" w:cs="Arial"/>
                <w:b w:val="0"/>
                <w:sz w:val="24"/>
                <w:szCs w:val="24"/>
              </w:rPr>
              <w:t>Каргасокского</w:t>
            </w:r>
            <w:proofErr w:type="spellEnd"/>
            <w:r w:rsidRPr="009B4F7F">
              <w:rPr>
                <w:rFonts w:ascii="Arial" w:hAnsi="Arial" w:cs="Arial"/>
                <w:b w:val="0"/>
                <w:sz w:val="24"/>
                <w:szCs w:val="24"/>
              </w:rPr>
              <w:t xml:space="preserve"> района от 05.07.2012 119 «</w:t>
            </w:r>
            <w:r w:rsidRPr="009B4F7F">
              <w:rPr>
                <w:rFonts w:ascii="Arial" w:hAnsi="Arial" w:cs="Arial"/>
                <w:b w:val="0"/>
                <w:bCs w:val="0"/>
                <w:sz w:val="24"/>
                <w:szCs w:val="24"/>
              </w:rPr>
              <w:t>О размещении заказов в целях обеспечения нужд заказчиков</w:t>
            </w:r>
            <w:r w:rsidRPr="009B4F7F">
              <w:rPr>
                <w:rFonts w:ascii="Arial" w:hAnsi="Arial" w:cs="Arial"/>
                <w:b w:val="0"/>
                <w:sz w:val="24"/>
                <w:szCs w:val="24"/>
              </w:rPr>
              <w:t>»;</w:t>
            </w:r>
          </w:p>
          <w:p w:rsidR="00B732D1" w:rsidRPr="009B4F7F" w:rsidRDefault="00B732D1" w:rsidP="00F773CA">
            <w:pPr>
              <w:pStyle w:val="ConsPlusTitle"/>
              <w:widowControl/>
              <w:ind w:firstLine="460"/>
              <w:jc w:val="both"/>
              <w:rPr>
                <w:rFonts w:ascii="Arial" w:hAnsi="Arial" w:cs="Arial"/>
                <w:b w:val="0"/>
                <w:sz w:val="24"/>
                <w:szCs w:val="24"/>
              </w:rPr>
            </w:pPr>
            <w:r w:rsidRPr="009B4F7F">
              <w:rPr>
                <w:rFonts w:ascii="Arial" w:hAnsi="Arial" w:cs="Arial"/>
                <w:b w:val="0"/>
                <w:sz w:val="24"/>
                <w:szCs w:val="24"/>
              </w:rPr>
              <w:t xml:space="preserve">4) постановление Главы </w:t>
            </w:r>
            <w:proofErr w:type="spellStart"/>
            <w:r w:rsidRPr="009B4F7F">
              <w:rPr>
                <w:rFonts w:ascii="Arial" w:hAnsi="Arial" w:cs="Arial"/>
                <w:b w:val="0"/>
                <w:sz w:val="24"/>
                <w:szCs w:val="24"/>
              </w:rPr>
              <w:t>Каргасокского</w:t>
            </w:r>
            <w:proofErr w:type="spellEnd"/>
            <w:r w:rsidRPr="009B4F7F">
              <w:rPr>
                <w:rFonts w:ascii="Arial" w:hAnsi="Arial" w:cs="Arial"/>
                <w:b w:val="0"/>
                <w:sz w:val="24"/>
                <w:szCs w:val="24"/>
              </w:rPr>
              <w:t xml:space="preserve"> района от 17.12.2012 №257 «О внесении изменений в постановление Главы </w:t>
            </w:r>
            <w:proofErr w:type="spellStart"/>
            <w:r w:rsidRPr="009B4F7F">
              <w:rPr>
                <w:rFonts w:ascii="Arial" w:hAnsi="Arial" w:cs="Arial"/>
                <w:b w:val="0"/>
                <w:sz w:val="24"/>
                <w:szCs w:val="24"/>
              </w:rPr>
              <w:t>Каргасокского</w:t>
            </w:r>
            <w:proofErr w:type="spellEnd"/>
            <w:r w:rsidRPr="009B4F7F">
              <w:rPr>
                <w:rFonts w:ascii="Arial" w:hAnsi="Arial" w:cs="Arial"/>
                <w:b w:val="0"/>
                <w:sz w:val="24"/>
                <w:szCs w:val="24"/>
              </w:rPr>
              <w:t xml:space="preserve"> района от 05.07.2012 119 «</w:t>
            </w:r>
            <w:r w:rsidRPr="009B4F7F">
              <w:rPr>
                <w:rFonts w:ascii="Arial" w:hAnsi="Arial" w:cs="Arial"/>
                <w:b w:val="0"/>
                <w:bCs w:val="0"/>
                <w:sz w:val="24"/>
                <w:szCs w:val="24"/>
              </w:rPr>
              <w:t>О размещении заказов в целях обеспечения нужд заказчиков</w:t>
            </w:r>
            <w:r w:rsidRPr="009B4F7F">
              <w:rPr>
                <w:rFonts w:ascii="Arial" w:hAnsi="Arial" w:cs="Arial"/>
                <w:b w:val="0"/>
                <w:sz w:val="24"/>
                <w:szCs w:val="24"/>
              </w:rPr>
              <w:t>».</w:t>
            </w:r>
          </w:p>
          <w:p w:rsidR="00B732D1" w:rsidRPr="009B4F7F" w:rsidRDefault="00B732D1" w:rsidP="00F773CA">
            <w:pPr>
              <w:shd w:val="clear" w:color="auto" w:fill="FFFFFF"/>
              <w:ind w:left="284" w:right="-5"/>
              <w:jc w:val="both"/>
              <w:rPr>
                <w:rFonts w:ascii="Arial" w:hAnsi="Arial" w:cs="Arial"/>
              </w:rPr>
            </w:pPr>
          </w:p>
        </w:tc>
      </w:tr>
      <w:tr w:rsidR="00B732D1" w:rsidRPr="009B4F7F" w:rsidTr="00B732D1">
        <w:tc>
          <w:tcPr>
            <w:tcW w:w="10348" w:type="dxa"/>
            <w:gridSpan w:val="5"/>
          </w:tcPr>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9B4F7F">
            <w:pPr>
              <w:rPr>
                <w:rFonts w:ascii="Arial" w:hAnsi="Arial" w:cs="Arial"/>
              </w:rPr>
            </w:pPr>
            <w:r w:rsidRPr="009B4F7F">
              <w:rPr>
                <w:rFonts w:ascii="Arial" w:hAnsi="Arial" w:cs="Arial"/>
              </w:rPr>
              <w:t xml:space="preserve">Глава </w:t>
            </w:r>
            <w:proofErr w:type="spellStart"/>
            <w:r w:rsidRPr="009B4F7F">
              <w:rPr>
                <w:rFonts w:ascii="Arial" w:hAnsi="Arial" w:cs="Arial"/>
              </w:rPr>
              <w:t>Каргасокского</w:t>
            </w:r>
            <w:proofErr w:type="spellEnd"/>
            <w:r w:rsidRPr="009B4F7F">
              <w:rPr>
                <w:rFonts w:ascii="Arial" w:hAnsi="Arial" w:cs="Arial"/>
              </w:rPr>
              <w:t xml:space="preserve"> района                                                                                А.П. </w:t>
            </w:r>
            <w:proofErr w:type="spellStart"/>
            <w:r w:rsidRPr="009B4F7F">
              <w:rPr>
                <w:rFonts w:ascii="Arial" w:hAnsi="Arial" w:cs="Arial"/>
              </w:rPr>
              <w:t>Ащеулов</w:t>
            </w:r>
            <w:proofErr w:type="spellEnd"/>
          </w:p>
        </w:tc>
      </w:tr>
      <w:tr w:rsidR="00B732D1" w:rsidRPr="009B4F7F" w:rsidTr="00B732D1">
        <w:tc>
          <w:tcPr>
            <w:tcW w:w="2486" w:type="dxa"/>
            <w:gridSpan w:val="2"/>
          </w:tcPr>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C1F75" w:rsidRPr="009B4F7F" w:rsidRDefault="00BC1F75" w:rsidP="00F773CA">
            <w:pPr>
              <w:rPr>
                <w:rFonts w:ascii="Arial" w:hAnsi="Arial" w:cs="Arial"/>
              </w:rPr>
            </w:pPr>
          </w:p>
          <w:p w:rsidR="00BC1F75" w:rsidRPr="009B4F7F" w:rsidRDefault="00BC1F75"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rPr>
                <w:rFonts w:ascii="Arial" w:hAnsi="Arial" w:cs="Arial"/>
              </w:rPr>
            </w:pPr>
            <w:proofErr w:type="spellStart"/>
            <w:r w:rsidRPr="009B4F7F">
              <w:rPr>
                <w:rFonts w:ascii="Arial" w:hAnsi="Arial" w:cs="Arial"/>
              </w:rPr>
              <w:t>Клинова</w:t>
            </w:r>
            <w:proofErr w:type="spellEnd"/>
            <w:r w:rsidRPr="009B4F7F">
              <w:rPr>
                <w:rFonts w:ascii="Arial" w:hAnsi="Arial" w:cs="Arial"/>
              </w:rPr>
              <w:t xml:space="preserve"> А.А. </w:t>
            </w:r>
          </w:p>
          <w:p w:rsidR="00B732D1" w:rsidRPr="009B4F7F" w:rsidRDefault="00B732D1" w:rsidP="00F773CA">
            <w:pPr>
              <w:rPr>
                <w:rFonts w:ascii="Arial" w:hAnsi="Arial" w:cs="Arial"/>
              </w:rPr>
            </w:pPr>
            <w:r w:rsidRPr="009B4F7F">
              <w:rPr>
                <w:rFonts w:ascii="Arial" w:hAnsi="Arial" w:cs="Arial"/>
              </w:rPr>
              <w:t>2-32-52</w:t>
            </w:r>
          </w:p>
          <w:p w:rsidR="00B732D1" w:rsidRPr="009B4F7F" w:rsidRDefault="00B732D1" w:rsidP="00F773CA">
            <w:pPr>
              <w:rPr>
                <w:rFonts w:ascii="Arial" w:hAnsi="Arial" w:cs="Arial"/>
              </w:rPr>
            </w:pPr>
          </w:p>
        </w:tc>
        <w:tc>
          <w:tcPr>
            <w:tcW w:w="7862" w:type="dxa"/>
            <w:gridSpan w:val="3"/>
          </w:tcPr>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rPr>
                <w:rFonts w:ascii="Arial" w:hAnsi="Arial" w:cs="Arial"/>
              </w:rPr>
            </w:pPr>
          </w:p>
          <w:p w:rsidR="00B732D1" w:rsidRPr="009B4F7F" w:rsidRDefault="00B732D1" w:rsidP="00F773CA">
            <w:pPr>
              <w:jc w:val="right"/>
              <w:rPr>
                <w:rFonts w:ascii="Arial" w:hAnsi="Arial" w:cs="Arial"/>
              </w:rPr>
            </w:pPr>
          </w:p>
        </w:tc>
      </w:tr>
    </w:tbl>
    <w:p w:rsidR="00B732D1" w:rsidRPr="009B4F7F" w:rsidRDefault="00B732D1" w:rsidP="00B732D1">
      <w:pPr>
        <w:ind w:left="4820"/>
        <w:jc w:val="right"/>
        <w:rPr>
          <w:rFonts w:ascii="Arial" w:hAnsi="Arial" w:cs="Arial"/>
        </w:rPr>
      </w:pPr>
      <w:r w:rsidRPr="009B4F7F">
        <w:rPr>
          <w:rFonts w:ascii="Arial" w:hAnsi="Arial" w:cs="Arial"/>
        </w:rPr>
        <w:lastRenderedPageBreak/>
        <w:t>Утвержден</w:t>
      </w:r>
    </w:p>
    <w:p w:rsidR="00B732D1" w:rsidRPr="009B4F7F" w:rsidRDefault="00B732D1" w:rsidP="00B732D1">
      <w:pPr>
        <w:ind w:left="4820"/>
        <w:jc w:val="right"/>
        <w:rPr>
          <w:rFonts w:ascii="Arial" w:hAnsi="Arial" w:cs="Arial"/>
        </w:rPr>
      </w:pPr>
      <w:r w:rsidRPr="009B4F7F">
        <w:rPr>
          <w:rFonts w:ascii="Arial" w:hAnsi="Arial" w:cs="Arial"/>
        </w:rPr>
        <w:t xml:space="preserve">постановлением Администрации </w:t>
      </w:r>
    </w:p>
    <w:p w:rsidR="00B732D1" w:rsidRPr="009B4F7F" w:rsidRDefault="00B732D1" w:rsidP="00B732D1">
      <w:pPr>
        <w:ind w:left="4820"/>
        <w:jc w:val="right"/>
        <w:rPr>
          <w:rFonts w:ascii="Arial" w:hAnsi="Arial" w:cs="Arial"/>
        </w:rPr>
      </w:pPr>
      <w:proofErr w:type="spellStart"/>
      <w:r w:rsidRPr="009B4F7F">
        <w:rPr>
          <w:rFonts w:ascii="Arial" w:hAnsi="Arial" w:cs="Arial"/>
        </w:rPr>
        <w:t>Каргасокского</w:t>
      </w:r>
      <w:proofErr w:type="spellEnd"/>
      <w:r w:rsidRPr="009B4F7F">
        <w:rPr>
          <w:rFonts w:ascii="Arial" w:hAnsi="Arial" w:cs="Arial"/>
        </w:rPr>
        <w:t xml:space="preserve"> района</w:t>
      </w:r>
    </w:p>
    <w:p w:rsidR="00B732D1" w:rsidRPr="009B4F7F" w:rsidRDefault="00B732D1" w:rsidP="00B732D1">
      <w:pPr>
        <w:ind w:left="4820"/>
        <w:jc w:val="right"/>
        <w:rPr>
          <w:rFonts w:ascii="Arial" w:hAnsi="Arial" w:cs="Arial"/>
        </w:rPr>
      </w:pPr>
      <w:r w:rsidRPr="009B4F7F">
        <w:rPr>
          <w:rFonts w:ascii="Arial" w:hAnsi="Arial" w:cs="Arial"/>
        </w:rPr>
        <w:t>от 13.03.2014 № 44</w:t>
      </w:r>
    </w:p>
    <w:p w:rsidR="00B732D1" w:rsidRPr="009B4F7F" w:rsidRDefault="00B732D1" w:rsidP="00B732D1">
      <w:pPr>
        <w:ind w:left="4820"/>
        <w:jc w:val="right"/>
        <w:rPr>
          <w:rFonts w:ascii="Arial" w:hAnsi="Arial" w:cs="Arial"/>
        </w:rPr>
      </w:pPr>
      <w:r w:rsidRPr="009B4F7F">
        <w:rPr>
          <w:rFonts w:ascii="Arial" w:hAnsi="Arial" w:cs="Arial"/>
        </w:rPr>
        <w:t xml:space="preserve">Приложение 1 </w:t>
      </w:r>
    </w:p>
    <w:p w:rsidR="00B732D1" w:rsidRPr="009B4F7F" w:rsidRDefault="00B732D1" w:rsidP="00B732D1">
      <w:pPr>
        <w:jc w:val="right"/>
        <w:rPr>
          <w:rFonts w:ascii="Arial" w:hAnsi="Arial" w:cs="Arial"/>
        </w:rPr>
      </w:pPr>
    </w:p>
    <w:p w:rsidR="00B732D1" w:rsidRPr="009B4F7F" w:rsidRDefault="00121435" w:rsidP="00B732D1">
      <w:pPr>
        <w:jc w:val="center"/>
        <w:rPr>
          <w:rFonts w:ascii="Arial" w:hAnsi="Arial" w:cs="Arial"/>
          <w:color w:val="000000" w:themeColor="text1"/>
        </w:rPr>
      </w:pPr>
      <w:hyperlink r:id="rId13" w:history="1">
        <w:r w:rsidR="00B732D1" w:rsidRPr="009B4F7F">
          <w:rPr>
            <w:rFonts w:ascii="Arial" w:hAnsi="Arial" w:cs="Arial"/>
            <w:color w:val="000000" w:themeColor="text1"/>
          </w:rPr>
          <w:t>Порядок</w:t>
        </w:r>
      </w:hyperlink>
      <w:r w:rsidR="00B732D1" w:rsidRPr="009B4F7F">
        <w:rPr>
          <w:rFonts w:ascii="Arial" w:hAnsi="Arial" w:cs="Arial"/>
          <w:color w:val="000000" w:themeColor="text1"/>
        </w:rPr>
        <w:t xml:space="preserve"> </w:t>
      </w:r>
    </w:p>
    <w:p w:rsidR="00B732D1" w:rsidRPr="009B4F7F" w:rsidRDefault="00B732D1" w:rsidP="00B732D1">
      <w:pPr>
        <w:jc w:val="center"/>
        <w:rPr>
          <w:rFonts w:ascii="Arial" w:hAnsi="Arial" w:cs="Arial"/>
          <w:color w:val="000000" w:themeColor="text1"/>
        </w:rPr>
      </w:pPr>
      <w:r w:rsidRPr="009B4F7F">
        <w:rPr>
          <w:rFonts w:ascii="Arial" w:hAnsi="Arial" w:cs="Arial"/>
          <w:color w:val="000000" w:themeColor="text1"/>
        </w:rPr>
        <w:t xml:space="preserve">взаимодействия уполномоченного органа и заказчиков при определении поставщиков (подрядчиков, исполнителей) </w:t>
      </w:r>
    </w:p>
    <w:p w:rsidR="00B732D1" w:rsidRPr="009B4F7F" w:rsidRDefault="00B732D1" w:rsidP="00B732D1">
      <w:pPr>
        <w:ind w:firstLine="993"/>
        <w:jc w:val="both"/>
        <w:rPr>
          <w:rFonts w:ascii="Arial" w:hAnsi="Arial" w:cs="Arial"/>
          <w:color w:val="FF0000"/>
        </w:rPr>
      </w:pPr>
    </w:p>
    <w:p w:rsidR="00B732D1" w:rsidRPr="009B4F7F" w:rsidRDefault="00B732D1" w:rsidP="00B732D1">
      <w:pPr>
        <w:widowControl w:val="0"/>
        <w:autoSpaceDE w:val="0"/>
        <w:autoSpaceDN w:val="0"/>
        <w:adjustRightInd w:val="0"/>
        <w:ind w:firstLine="540"/>
        <w:jc w:val="both"/>
        <w:rPr>
          <w:rFonts w:ascii="Arial" w:hAnsi="Arial" w:cs="Arial"/>
          <w:color w:val="0D0D0D" w:themeColor="text1" w:themeTint="F2"/>
        </w:rPr>
      </w:pPr>
      <w:r w:rsidRPr="009B4F7F">
        <w:rPr>
          <w:rFonts w:ascii="Arial" w:hAnsi="Arial" w:cs="Arial"/>
          <w:color w:val="0D0D0D" w:themeColor="text1" w:themeTint="F2"/>
        </w:rPr>
        <w:t xml:space="preserve">1. Настоящий Порядок регулирует вопросы взаимодействия </w:t>
      </w:r>
      <w:r w:rsidRPr="009B4F7F">
        <w:rPr>
          <w:rFonts w:ascii="Arial" w:hAnsi="Arial" w:cs="Arial"/>
        </w:rPr>
        <w:t>заказчиков</w:t>
      </w:r>
      <w:r w:rsidRPr="009B4F7F">
        <w:rPr>
          <w:rFonts w:ascii="Arial" w:hAnsi="Arial" w:cs="Arial"/>
          <w:color w:val="0D0D0D" w:themeColor="text1" w:themeTint="F2"/>
        </w:rPr>
        <w:t xml:space="preserve"> с уполномоченным органом при определении поставщиков (подрядчиков, исполнителей).</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2. Основные понятия, используемые в настоящем Порядке, применяются в том же значении, что и в Федеральном </w:t>
      </w:r>
      <w:hyperlink r:id="rId14" w:history="1">
        <w:r w:rsidRPr="009B4F7F">
          <w:rPr>
            <w:rFonts w:ascii="Arial" w:hAnsi="Arial" w:cs="Arial"/>
            <w:color w:val="0000FF"/>
          </w:rPr>
          <w:t>законе</w:t>
        </w:r>
      </w:hyperlink>
      <w:r w:rsidRPr="009B4F7F">
        <w:rPr>
          <w:rFonts w:ascii="Arial" w:hAnsi="Arial" w:cs="Arial"/>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3. Уполномоченный орган при определении поставщиков (подрядчиков, исполнителей):</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1) осуществляет предусмотренные </w:t>
      </w:r>
      <w:hyperlink r:id="rId15" w:history="1">
        <w:r w:rsidRPr="009B4F7F">
          <w:rPr>
            <w:rFonts w:ascii="Arial" w:hAnsi="Arial" w:cs="Arial"/>
            <w:color w:val="0000FF"/>
          </w:rPr>
          <w:t>Законом</w:t>
        </w:r>
      </w:hyperlink>
      <w:r w:rsidRPr="009B4F7F">
        <w:rPr>
          <w:rFonts w:ascii="Arial" w:hAnsi="Arial" w:cs="Arial"/>
        </w:rPr>
        <w:t xml:space="preserve"> о контрактной системе полномочия на определение поставщиков (подрядчиков, исполнителей) следующими способами:</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а) открытый конкурс;</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б) конкурс с ограниченным участием;</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в) двухэтапный конкурс;</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г) аукцион в электронной форме (электронный аукцион);</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4. Взаимодействие уполномоченного органа и заказчиков </w:t>
      </w:r>
      <w:r w:rsidRPr="009B4F7F">
        <w:rPr>
          <w:rFonts w:ascii="Arial" w:hAnsi="Arial" w:cs="Arial"/>
          <w:color w:val="000000" w:themeColor="text1"/>
        </w:rPr>
        <w:t>при определении поставщиков (подрядчиков, исполнителей)</w:t>
      </w:r>
      <w:r w:rsidRPr="009B4F7F">
        <w:rPr>
          <w:rFonts w:ascii="Arial" w:hAnsi="Arial" w:cs="Arial"/>
        </w:rPr>
        <w:t>.</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4.1. Заказчики при определении поставщиков (подрядчиков, исполнителей):</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4.1.1 направляют в уполномоченный орган заявку на определение поставщиков (подрядчиков, исполнителей) (далее - заявка) в срок не позднее 20-го числа месяца, предшествующего месяцу осуществления закупки, предусмотренному планом-графиком закупок товаров, работ, услуг на финансовый год, по форме согласно приложению к настоящему Порядку. Содержание заявок должно соответствовать нормативным правовым актам Российской Федерации, Томской области и правовым актам муниципального образования "</w:t>
      </w:r>
      <w:proofErr w:type="spellStart"/>
      <w:r w:rsidRPr="009B4F7F">
        <w:rPr>
          <w:rFonts w:ascii="Arial" w:hAnsi="Arial" w:cs="Arial"/>
        </w:rPr>
        <w:t>Каргасокский</w:t>
      </w:r>
      <w:proofErr w:type="spellEnd"/>
      <w:r w:rsidRPr="009B4F7F">
        <w:rPr>
          <w:rFonts w:ascii="Arial" w:hAnsi="Arial" w:cs="Arial"/>
        </w:rPr>
        <w:t xml:space="preserve"> район". К заявке должны прилагаться документы, формирующие техническую часть документации о закупке:</w:t>
      </w:r>
    </w:p>
    <w:p w:rsidR="00B732D1" w:rsidRPr="009B4F7F" w:rsidRDefault="00B732D1" w:rsidP="00B732D1">
      <w:pPr>
        <w:widowControl w:val="0"/>
        <w:autoSpaceDE w:val="0"/>
        <w:autoSpaceDN w:val="0"/>
        <w:adjustRightInd w:val="0"/>
        <w:ind w:firstLine="540"/>
        <w:jc w:val="both"/>
        <w:rPr>
          <w:rFonts w:ascii="Arial" w:hAnsi="Arial" w:cs="Arial"/>
        </w:rPr>
      </w:pPr>
      <w:proofErr w:type="gramStart"/>
      <w:r w:rsidRPr="009B4F7F">
        <w:rPr>
          <w:rFonts w:ascii="Arial" w:hAnsi="Arial" w:cs="Arial"/>
        </w:rPr>
        <w:t>описание объекта закупки (техническое задание) в соответствии со ст. 33 Закона о контрактной системе;</w:t>
      </w:r>
      <w:proofErr w:type="gramEnd"/>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обоснование начальной (максимальной) цены контракта на поставку товаров, выполнение работ, оказание услуг в соответствии со ст. 22 Закона о контрактной системе;</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проект контракта на поставку товаров, выполнение работ, оказание услуг (при отсутствии типового контракта согласно предмету закупки). Проект контракта, не соответствующий типовой форме, может быть включен в состав документации о закупке только после правовой экспертизы юридической службы органа, осуществляющего полномочия и функции учредителя заказчика. Ответственность за полноту и обоснованность проекта контракта, его соответствие заявке несет заказчик. Проект контракта должен соответствовать ст. 34 и ст. 93 Закона о контрактной системе;</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 xml:space="preserve">информация о контрактной службе, контрактном управляющем, </w:t>
      </w:r>
      <w:proofErr w:type="gramStart"/>
      <w:r w:rsidRPr="009B4F7F">
        <w:rPr>
          <w:rFonts w:ascii="Arial" w:hAnsi="Arial" w:cs="Arial"/>
        </w:rPr>
        <w:t>ответственных</w:t>
      </w:r>
      <w:proofErr w:type="gramEnd"/>
      <w:r w:rsidRPr="009B4F7F">
        <w:rPr>
          <w:rFonts w:ascii="Arial" w:hAnsi="Arial" w:cs="Arial"/>
        </w:rPr>
        <w:t xml:space="preserve"> за заключение контракта, срок, в течение которого победитель аукциона/конкурса или иной участник, с которым заключается контракт при уклонении победителя аукциона/конкурса от заключения контракта, должен подписать контракт, условия признания победителя аукциона/конкурса или иного участника аукциона/конкурса уклонившимися от заключения контракта.</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Информация из плана-графика закупок товаров, работ, услуг на финансовый год переносится заказчиком в заявку в неизменном виде. Расхождение сведений в заявке и соответствующей позиции плана-графика закупок товаров, работ, услуг на финансовый </w:t>
      </w:r>
      <w:r w:rsidRPr="009B4F7F">
        <w:rPr>
          <w:rFonts w:ascii="Arial" w:hAnsi="Arial" w:cs="Arial"/>
        </w:rPr>
        <w:lastRenderedPageBreak/>
        <w:t>год не допускается. В случае если такие расхождения имеются, заявка возвращается заказчику на доработку.</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 4.1.2 осуществляют доработку заявки, возвращенной уполномоченным органом, в случае ее неполноты или несоответствия нормативным правовым актам Российской Федерации и Томской области, наличия противоречий в сведениях заявки и замечаний уполномоченного органа.</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Срок доработки заявки не может превышать двух рабочих дней со дня ее получения заказчиком. В случае нарушения указанного срока уполномоченным органом принимается решение об отказе в приеме заявки.</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При этом заказчик вправе направить заявку повторно после внесения соответствующих изменений в план-график закупок товаров, работ, услуг.</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В случае если заказчик не согласен с замечаниями уполномоченного органа, он обязан предоставить обоснование своих доводов. В таком случае уполномоченный орган вправе организовать совместное совещание с представителями заказчика и соответствующего главного распорядителя средств районного бюджета для принятия окончательного решения по существу разногласий, оформленного протоколом. При этом течение срока на разработку извещения об осуществлении закупки, документации о закупке, </w:t>
      </w:r>
      <w:proofErr w:type="gramStart"/>
      <w:r w:rsidRPr="009B4F7F">
        <w:rPr>
          <w:rFonts w:ascii="Arial" w:hAnsi="Arial" w:cs="Arial"/>
        </w:rPr>
        <w:t>предусмотренных</w:t>
      </w:r>
      <w:proofErr w:type="gramEnd"/>
      <w:r w:rsidRPr="009B4F7F">
        <w:rPr>
          <w:rFonts w:ascii="Arial" w:hAnsi="Arial" w:cs="Arial"/>
        </w:rPr>
        <w:t xml:space="preserve"> </w:t>
      </w:r>
      <w:hyperlink w:anchor="Par83" w:history="1">
        <w:r w:rsidRPr="009B4F7F">
          <w:rPr>
            <w:rFonts w:ascii="Arial" w:hAnsi="Arial" w:cs="Arial"/>
            <w:color w:val="0000FF"/>
          </w:rPr>
          <w:t xml:space="preserve">пунктом </w:t>
        </w:r>
      </w:hyperlink>
      <w:r w:rsidRPr="009B4F7F">
        <w:rPr>
          <w:rFonts w:ascii="Arial" w:hAnsi="Arial" w:cs="Arial"/>
        </w:rPr>
        <w:t>4.2.8 настоящего Порядка, приостанавливается до подписания указанного протокола.</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Ответственность за наличие лимитов бюджетных обязатель</w:t>
      </w:r>
      <w:proofErr w:type="gramStart"/>
      <w:r w:rsidRPr="009B4F7F">
        <w:rPr>
          <w:rFonts w:ascii="Arial" w:hAnsi="Arial" w:cs="Arial"/>
        </w:rPr>
        <w:t>ств дл</w:t>
      </w:r>
      <w:proofErr w:type="gramEnd"/>
      <w:r w:rsidRPr="009B4F7F">
        <w:rPr>
          <w:rFonts w:ascii="Arial" w:hAnsi="Arial" w:cs="Arial"/>
        </w:rPr>
        <w:t>я заключения контракта, а также за соответствие заявки плану-графику закупок товаров, работ, услуг на финансовый год несет заказчик.</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Ответственность за содержание технической части (техническое задание и проект муниципального контракта) документации о закупке несет заказчик.</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Заказчик несет ответственность за нарушение сроков закупок вследствие ненадлежащего и несвоевременного оформления документов;</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4.1.3 вносят указания уполномоченному органу:</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а) о способах определения поставщиков (подрядчиков, исполнителей) в соответствии с </w:t>
      </w:r>
      <w:hyperlink r:id="rId16" w:history="1">
        <w:r w:rsidRPr="009B4F7F">
          <w:rPr>
            <w:rFonts w:ascii="Arial" w:hAnsi="Arial" w:cs="Arial"/>
            <w:color w:val="0000FF"/>
          </w:rPr>
          <w:t>Законом</w:t>
        </w:r>
      </w:hyperlink>
      <w:r w:rsidRPr="009B4F7F">
        <w:rPr>
          <w:rFonts w:ascii="Arial" w:hAnsi="Arial" w:cs="Arial"/>
        </w:rPr>
        <w:t xml:space="preserve"> о контрактной системе;</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б) о предоставлении преимуществ в соответствии со </w:t>
      </w:r>
      <w:hyperlink r:id="rId17" w:history="1">
        <w:r w:rsidRPr="009B4F7F">
          <w:rPr>
            <w:rFonts w:ascii="Arial" w:hAnsi="Arial" w:cs="Arial"/>
            <w:color w:val="0000FF"/>
          </w:rPr>
          <w:t>статьями 28</w:t>
        </w:r>
      </w:hyperlink>
      <w:r w:rsidRPr="009B4F7F">
        <w:rPr>
          <w:rFonts w:ascii="Arial" w:hAnsi="Arial" w:cs="Arial"/>
        </w:rPr>
        <w:t xml:space="preserve"> - </w:t>
      </w:r>
      <w:hyperlink r:id="rId18" w:history="1">
        <w:r w:rsidRPr="009B4F7F">
          <w:rPr>
            <w:rFonts w:ascii="Arial" w:hAnsi="Arial" w:cs="Arial"/>
            <w:color w:val="0000FF"/>
          </w:rPr>
          <w:t>30</w:t>
        </w:r>
      </w:hyperlink>
      <w:r w:rsidRPr="009B4F7F">
        <w:rPr>
          <w:rFonts w:ascii="Arial" w:hAnsi="Arial" w:cs="Arial"/>
        </w:rPr>
        <w:t xml:space="preserve"> Закона о контрактной системе;</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в) об установлении требований к участникам закупки;</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г) об установлении требований об обеспечении заявок на участие в закупке;</w:t>
      </w:r>
    </w:p>
    <w:p w:rsidR="00B732D1" w:rsidRPr="009B4F7F" w:rsidRDefault="00B732D1" w:rsidP="00B732D1">
      <w:pPr>
        <w:widowControl w:val="0"/>
        <w:autoSpaceDE w:val="0"/>
        <w:autoSpaceDN w:val="0"/>
        <w:adjustRightInd w:val="0"/>
        <w:ind w:firstLine="540"/>
        <w:jc w:val="both"/>
        <w:rPr>
          <w:rFonts w:ascii="Arial" w:hAnsi="Arial" w:cs="Arial"/>
        </w:rPr>
      </w:pPr>
      <w:proofErr w:type="spellStart"/>
      <w:r w:rsidRPr="009B4F7F">
        <w:rPr>
          <w:rFonts w:ascii="Arial" w:hAnsi="Arial" w:cs="Arial"/>
        </w:rPr>
        <w:t>д</w:t>
      </w:r>
      <w:proofErr w:type="spellEnd"/>
      <w:r w:rsidRPr="009B4F7F">
        <w:rPr>
          <w:rFonts w:ascii="Arial" w:hAnsi="Arial" w:cs="Arial"/>
        </w:rPr>
        <w:t>) об установлении требований о предоставлении обеспечения исполнения контракта;</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е) о внесении изменений в извещение, документацию о закупке, об отмене определения поставщиков (подрядчиков, исполнителей);</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ж) об иных условиях осуществления процедуры определения поставщика (подрядчика, исполнителя), предусмотренных </w:t>
      </w:r>
      <w:hyperlink r:id="rId19" w:history="1">
        <w:r w:rsidRPr="009B4F7F">
          <w:rPr>
            <w:rFonts w:ascii="Arial" w:hAnsi="Arial" w:cs="Arial"/>
            <w:color w:val="0000FF"/>
          </w:rPr>
          <w:t>Законом</w:t>
        </w:r>
      </w:hyperlink>
      <w:r w:rsidRPr="009B4F7F">
        <w:rPr>
          <w:rFonts w:ascii="Arial" w:hAnsi="Arial" w:cs="Arial"/>
        </w:rPr>
        <w:t xml:space="preserve"> о контрактной системе;</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4.1.4  определяют критерии оценки заявок участников закупки, их величины значимости и порядок оценки, используемые при определении поставщиков (подрядчиков, исполнителей) путем проведения открытого конкурса, конкурса с ограниченным участием, двухэтапного конкурса;</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4.1.5 используют при осуществлении закупок товаров, работ, услуг, типовые контракты, типовые условия контрактов, утверждаемые в соответствии с </w:t>
      </w:r>
      <w:hyperlink r:id="rId20" w:history="1">
        <w:r w:rsidRPr="009B4F7F">
          <w:rPr>
            <w:rFonts w:ascii="Arial" w:hAnsi="Arial" w:cs="Arial"/>
            <w:color w:val="0000FF"/>
          </w:rPr>
          <w:t>Законом</w:t>
        </w:r>
      </w:hyperlink>
      <w:r w:rsidRPr="009B4F7F">
        <w:rPr>
          <w:rFonts w:ascii="Arial" w:hAnsi="Arial" w:cs="Arial"/>
        </w:rPr>
        <w:t xml:space="preserve"> о контрактной системе;</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4.1.6  утверждают извещение об осуществлении закупки, документацию о закупке;</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4.1.7 подготавливают разъяснения по технической части документации о закупке и представляют в уполномоченный орган для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Ответственность за содержание разъяснений по технической части документации о закупке и своевременность предоставления таких разъяснений уполномоченному органу несет заказчик. При этом заказчик обязан предоставить разъяснения уполномоченному органу не </w:t>
      </w:r>
      <w:proofErr w:type="gramStart"/>
      <w:r w:rsidRPr="009B4F7F">
        <w:rPr>
          <w:rFonts w:ascii="Arial" w:hAnsi="Arial" w:cs="Arial"/>
        </w:rPr>
        <w:t>позднее</w:t>
      </w:r>
      <w:proofErr w:type="gramEnd"/>
      <w:r w:rsidRPr="009B4F7F">
        <w:rPr>
          <w:rFonts w:ascii="Arial" w:hAnsi="Arial" w:cs="Arial"/>
        </w:rPr>
        <w:t xml:space="preserve"> чем за 10 часов до окончания срока направления/размещения </w:t>
      </w:r>
      <w:r w:rsidRPr="009B4F7F">
        <w:rPr>
          <w:rFonts w:ascii="Arial" w:hAnsi="Arial" w:cs="Arial"/>
        </w:rPr>
        <w:lastRenderedPageBreak/>
        <w:t xml:space="preserve">разъяснений положений документации о закупке, установленных </w:t>
      </w:r>
      <w:hyperlink r:id="rId21" w:history="1">
        <w:r w:rsidRPr="009B4F7F">
          <w:rPr>
            <w:rFonts w:ascii="Arial" w:hAnsi="Arial" w:cs="Arial"/>
            <w:color w:val="0000FF"/>
          </w:rPr>
          <w:t>Законом</w:t>
        </w:r>
      </w:hyperlink>
      <w:r w:rsidRPr="009B4F7F">
        <w:rPr>
          <w:rFonts w:ascii="Arial" w:hAnsi="Arial" w:cs="Arial"/>
        </w:rPr>
        <w:t xml:space="preserve"> о контрактной системе;</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4.1.8 осуществляют проверку заявок участников закупки, окончательных предложений участников закупки на соответствие требованиям </w:t>
      </w:r>
      <w:hyperlink r:id="rId22" w:history="1">
        <w:r w:rsidRPr="009B4F7F">
          <w:rPr>
            <w:rFonts w:ascii="Arial" w:hAnsi="Arial" w:cs="Arial"/>
            <w:color w:val="0000FF"/>
          </w:rPr>
          <w:t>Закона</w:t>
        </w:r>
      </w:hyperlink>
      <w:r w:rsidRPr="009B4F7F">
        <w:rPr>
          <w:rFonts w:ascii="Arial" w:hAnsi="Arial" w:cs="Arial"/>
        </w:rPr>
        <w:t xml:space="preserve"> о контрактной системе и документации о закупке, по результатам которой в срок не позднее 2-х рабочих дней со дня окончания подачи заявок, готовят служебную записку и направляют его в уполномоченный орган;</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4.1.9 представляют </w:t>
      </w:r>
      <w:proofErr w:type="gramStart"/>
      <w:r w:rsidRPr="009B4F7F">
        <w:rPr>
          <w:rFonts w:ascii="Arial" w:hAnsi="Arial" w:cs="Arial"/>
        </w:rPr>
        <w:t>в комиссию уполномоченного органа по осуществлению закупок информацию об обеспечении заявок на участие в закупке</w:t>
      </w:r>
      <w:proofErr w:type="gramEnd"/>
      <w:r w:rsidRPr="009B4F7F">
        <w:rPr>
          <w:rFonts w:ascii="Arial" w:hAnsi="Arial" w:cs="Arial"/>
        </w:rPr>
        <w:t>, внесенных заказчику в срок, не позднее одного рабочего дня со дня вскрытия конвертов с такими заявками;</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4.1.10 направляют участникам закупок, признанным победителями или участникам, с которыми заключается контракт, экземпляры протоколов, проекты контрактов;</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4.1.11 заключают контракты в порядке, установленном законодательством Российской Федерации;</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4.1.12 возвращают внесенные в качестве обеспечения заявок на участие в закупке денежные средства участнику закупки в случаях, порядке и сроки, предусмотренных </w:t>
      </w:r>
      <w:hyperlink r:id="rId23" w:history="1">
        <w:r w:rsidRPr="009B4F7F">
          <w:rPr>
            <w:rFonts w:ascii="Arial" w:hAnsi="Arial" w:cs="Arial"/>
            <w:color w:val="0000FF"/>
          </w:rPr>
          <w:t>Законом</w:t>
        </w:r>
      </w:hyperlink>
      <w:r w:rsidRPr="009B4F7F">
        <w:rPr>
          <w:rFonts w:ascii="Arial" w:hAnsi="Arial" w:cs="Arial"/>
        </w:rPr>
        <w:t xml:space="preserve"> о контрактной системе;</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4.1.13 осуществляют иные действия, предусмотренные </w:t>
      </w:r>
      <w:hyperlink r:id="rId24" w:history="1">
        <w:r w:rsidRPr="009B4F7F">
          <w:rPr>
            <w:rFonts w:ascii="Arial" w:hAnsi="Arial" w:cs="Arial"/>
            <w:color w:val="0000FF"/>
          </w:rPr>
          <w:t>Законом</w:t>
        </w:r>
      </w:hyperlink>
      <w:r w:rsidRPr="009B4F7F">
        <w:rPr>
          <w:rFonts w:ascii="Arial" w:hAnsi="Arial" w:cs="Arial"/>
        </w:rPr>
        <w:t xml:space="preserve"> о контрактной системе и необходимые для определения поставщиков (подрядчиков, исполнителей), за исключением случаев, если совершение таких действий отнесено настоящим Порядком к полномочиям уполномоченного органа.</w:t>
      </w:r>
    </w:p>
    <w:p w:rsidR="00B732D1" w:rsidRPr="009B4F7F" w:rsidRDefault="00B732D1" w:rsidP="00B732D1">
      <w:pPr>
        <w:widowControl w:val="0"/>
        <w:autoSpaceDE w:val="0"/>
        <w:autoSpaceDN w:val="0"/>
        <w:adjustRightInd w:val="0"/>
        <w:ind w:firstLine="567"/>
        <w:jc w:val="both"/>
        <w:rPr>
          <w:rFonts w:ascii="Arial" w:hAnsi="Arial" w:cs="Arial"/>
        </w:rPr>
      </w:pPr>
      <w:r w:rsidRPr="009B4F7F">
        <w:rPr>
          <w:rFonts w:ascii="Arial" w:hAnsi="Arial" w:cs="Arial"/>
        </w:rPr>
        <w:t>4.2. Уполномоченный орган:</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4.2.1 создает комиссии уполномоченного органа по осуществлению закупок, в том числе определяет состав комиссий и порядок их работы;</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4.2.2 обеспечивает соблюдение требований законодательства при определении поставщиков (подрядчиков, исполнителей);</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4.2.3 осуществляет иные полномочия в соответствии с нормативными правовыми актами Российской Федерации, Томской области</w:t>
      </w:r>
      <w:r w:rsidRPr="009B4F7F">
        <w:rPr>
          <w:rFonts w:ascii="Arial" w:hAnsi="Arial" w:cs="Arial"/>
          <w:color w:val="FF0000"/>
        </w:rPr>
        <w:t xml:space="preserve"> </w:t>
      </w:r>
      <w:r w:rsidRPr="009B4F7F">
        <w:rPr>
          <w:rFonts w:ascii="Arial" w:hAnsi="Arial" w:cs="Arial"/>
        </w:rPr>
        <w:t>и правовыми актами муниципального образования "</w:t>
      </w:r>
      <w:proofErr w:type="spellStart"/>
      <w:r w:rsidRPr="009B4F7F">
        <w:rPr>
          <w:rFonts w:ascii="Arial" w:hAnsi="Arial" w:cs="Arial"/>
        </w:rPr>
        <w:t>Каргасокский</w:t>
      </w:r>
      <w:proofErr w:type="spellEnd"/>
      <w:r w:rsidRPr="009B4F7F">
        <w:rPr>
          <w:rFonts w:ascii="Arial" w:hAnsi="Arial" w:cs="Arial"/>
        </w:rPr>
        <w:t xml:space="preserve"> район" и настоящим Порядком;</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4.2.4 обеспечивает права и законные интересы заказчиков и участников закупок;</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4.2.5 принимает и рассматривает заявки заказчиков на определение поставщиков (подрядчиков, исполнителей) (далее - заявки) на соответствие  требованиям законодательства о закупках, настоящего Порядка в срок не более 5 рабочих дней со дня поступления заявки в уполномоченный орган. Срок рассмотрения заявки исчисляется с первого рабочего дня, следующего за днем принятия заявки;</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4.2.6 возвращает заявки в случае их неполноты, несоответствия нормативным правовым актам Российской Федерации, Томской области и правовым актам муниципального образования «</w:t>
      </w:r>
      <w:proofErr w:type="spellStart"/>
      <w:r w:rsidRPr="009B4F7F">
        <w:rPr>
          <w:rFonts w:ascii="Arial" w:hAnsi="Arial" w:cs="Arial"/>
        </w:rPr>
        <w:t>Каргасокский</w:t>
      </w:r>
      <w:proofErr w:type="spellEnd"/>
      <w:r w:rsidRPr="009B4F7F">
        <w:rPr>
          <w:rFonts w:ascii="Arial" w:hAnsi="Arial" w:cs="Arial"/>
        </w:rPr>
        <w:t xml:space="preserve"> район», наличия противоречий в представленных сведениях, с указанием причины возврата заявки;</w:t>
      </w:r>
    </w:p>
    <w:p w:rsidR="00B732D1" w:rsidRPr="009B4F7F" w:rsidRDefault="00B732D1" w:rsidP="00B732D1">
      <w:pPr>
        <w:autoSpaceDE w:val="0"/>
        <w:autoSpaceDN w:val="0"/>
        <w:adjustRightInd w:val="0"/>
        <w:ind w:firstLine="540"/>
        <w:jc w:val="both"/>
        <w:rPr>
          <w:rFonts w:ascii="Arial" w:hAnsi="Arial" w:cs="Arial"/>
          <w:color w:val="000000" w:themeColor="text1"/>
        </w:rPr>
      </w:pPr>
      <w:r w:rsidRPr="009B4F7F">
        <w:rPr>
          <w:rFonts w:ascii="Arial" w:hAnsi="Arial" w:cs="Arial"/>
          <w:color w:val="000000" w:themeColor="text1"/>
        </w:rPr>
        <w:t>4.2.7 осуществляет выбор электронной торговой площадки по согласованию с заказчиком;</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4.2.8 </w:t>
      </w:r>
      <w:bookmarkStart w:id="3" w:name="Par83"/>
      <w:bookmarkEnd w:id="3"/>
      <w:r w:rsidRPr="009B4F7F">
        <w:rPr>
          <w:rFonts w:ascii="Arial" w:hAnsi="Arial" w:cs="Arial"/>
        </w:rPr>
        <w:t>разрабатывает извещение об осуществлении закупки, документацию о закупке в случае признания заявки соответствующей нормативным правовым актам Российской Федерации, Томской области и правовым актам муниципального образования «</w:t>
      </w:r>
      <w:proofErr w:type="spellStart"/>
      <w:r w:rsidRPr="009B4F7F">
        <w:rPr>
          <w:rFonts w:ascii="Arial" w:hAnsi="Arial" w:cs="Arial"/>
        </w:rPr>
        <w:t>Каргасокский</w:t>
      </w:r>
      <w:proofErr w:type="spellEnd"/>
      <w:r w:rsidRPr="009B4F7F">
        <w:rPr>
          <w:rFonts w:ascii="Arial" w:hAnsi="Arial" w:cs="Arial"/>
        </w:rPr>
        <w:t xml:space="preserve"> район» в срок не более 10 рабочих дней со дня поступления заявки в уполномоченный орган;</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4.2.9 предоставляет извещение об осуществлении закупки, документацию о закупке на утверждение заказчику;</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4.2.10 после утверждения заказчиком извещения об осуществлении закупки и документации о закупке размещает предусмотренную </w:t>
      </w:r>
      <w:hyperlink r:id="rId25" w:history="1">
        <w:r w:rsidRPr="009B4F7F">
          <w:rPr>
            <w:rFonts w:ascii="Arial" w:hAnsi="Arial" w:cs="Arial"/>
            <w:color w:val="0000FF"/>
          </w:rPr>
          <w:t>Законом</w:t>
        </w:r>
      </w:hyperlink>
      <w:r w:rsidRPr="009B4F7F">
        <w:rPr>
          <w:rFonts w:ascii="Arial" w:hAnsi="Arial" w:cs="Arial"/>
        </w:rPr>
        <w:t xml:space="preserve"> о контрактной системе </w:t>
      </w:r>
      <w:proofErr w:type="gramStart"/>
      <w:r w:rsidRPr="009B4F7F">
        <w:rPr>
          <w:rFonts w:ascii="Arial" w:hAnsi="Arial" w:cs="Arial"/>
        </w:rPr>
        <w:t>информацию</w:t>
      </w:r>
      <w:proofErr w:type="gramEnd"/>
      <w:r w:rsidRPr="009B4F7F">
        <w:rPr>
          <w:rFonts w:ascii="Arial" w:hAnsi="Arial" w:cs="Arial"/>
        </w:rPr>
        <w:t xml:space="preserve"> о проведении процедур определения поставщиков (подрядчиков, исполнителей) в единой информационной системе (извещения, документацию о закупке, разъяснения, изменения в документацию о закупке), осуществляет иные предусмотренные </w:t>
      </w:r>
      <w:hyperlink r:id="rId26" w:history="1">
        <w:r w:rsidRPr="009B4F7F">
          <w:rPr>
            <w:rFonts w:ascii="Arial" w:hAnsi="Arial" w:cs="Arial"/>
            <w:color w:val="0000FF"/>
          </w:rPr>
          <w:t>Законом</w:t>
        </w:r>
      </w:hyperlink>
      <w:r w:rsidRPr="009B4F7F">
        <w:rPr>
          <w:rFonts w:ascii="Arial" w:hAnsi="Arial" w:cs="Arial"/>
        </w:rPr>
        <w:t xml:space="preserve"> о контрактной системе действия по информированию участников закупки о ходе ее проведения, в том числе осуществляет выдачу документации об осуществлении закупки. До ввода в эксплуатацию указанной системы информация размещается на официальном сайте Российской Федерации в </w:t>
      </w:r>
      <w:r w:rsidRPr="009B4F7F">
        <w:rPr>
          <w:rFonts w:ascii="Arial" w:hAnsi="Arial" w:cs="Arial"/>
        </w:rPr>
        <w:lastRenderedPageBreak/>
        <w:t>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4.2.11 размещает предоставленные заказчиком разъяснения положений документации о закупке в порядке и сроки, предусмотренные </w:t>
      </w:r>
      <w:hyperlink r:id="rId27" w:history="1">
        <w:r w:rsidRPr="009B4F7F">
          <w:rPr>
            <w:rFonts w:ascii="Arial" w:hAnsi="Arial" w:cs="Arial"/>
            <w:color w:val="0000FF"/>
          </w:rPr>
          <w:t>Законом</w:t>
        </w:r>
      </w:hyperlink>
      <w:r w:rsidRPr="009B4F7F">
        <w:rPr>
          <w:rFonts w:ascii="Arial" w:hAnsi="Arial" w:cs="Arial"/>
        </w:rPr>
        <w:t xml:space="preserve"> о контрактной системе; </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 xml:space="preserve">4.2.12 по инициативе заказчика вносит изменения в извещение об осуществлении закупки, документацию о закупке, осуществляет отмену определения поставщика (подрядчика, исполнителя) в порядке и сроки, предусмотренные </w:t>
      </w:r>
      <w:hyperlink r:id="rId28" w:history="1">
        <w:r w:rsidRPr="009B4F7F">
          <w:rPr>
            <w:rFonts w:ascii="Arial" w:hAnsi="Arial" w:cs="Arial"/>
            <w:color w:val="0000FF"/>
          </w:rPr>
          <w:t>Законом</w:t>
        </w:r>
      </w:hyperlink>
      <w:r w:rsidRPr="009B4F7F">
        <w:rPr>
          <w:rFonts w:ascii="Arial" w:hAnsi="Arial" w:cs="Arial"/>
        </w:rPr>
        <w:t xml:space="preserve"> о контрактной системе;</w:t>
      </w: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4.2.13 осуществляет прием, регистрацию и хранение заявок участников закупки;</w:t>
      </w:r>
    </w:p>
    <w:p w:rsidR="00B732D1" w:rsidRPr="009B4F7F" w:rsidRDefault="00B732D1" w:rsidP="00B732D1">
      <w:pPr>
        <w:autoSpaceDE w:val="0"/>
        <w:autoSpaceDN w:val="0"/>
        <w:adjustRightInd w:val="0"/>
        <w:ind w:firstLine="540"/>
        <w:jc w:val="both"/>
        <w:rPr>
          <w:rFonts w:ascii="Arial" w:hAnsi="Arial" w:cs="Arial"/>
        </w:rPr>
      </w:pPr>
      <w:proofErr w:type="gramStart"/>
      <w:r w:rsidRPr="009B4F7F">
        <w:rPr>
          <w:rFonts w:ascii="Arial" w:hAnsi="Arial" w:cs="Arial"/>
        </w:rPr>
        <w:t xml:space="preserve">4.2.14  размещает протоколы определения поставщиков (подрядчиков, исполнителей) на официальном сайтах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ввода в эксплуатацию единой информационной системы) и сайты электронных торговых площадок в порядке и сроки, предусмотренные </w:t>
      </w:r>
      <w:hyperlink r:id="rId29" w:history="1">
        <w:r w:rsidRPr="009B4F7F">
          <w:rPr>
            <w:rFonts w:ascii="Arial" w:hAnsi="Arial" w:cs="Arial"/>
            <w:color w:val="0000FF"/>
          </w:rPr>
          <w:t>Законом</w:t>
        </w:r>
      </w:hyperlink>
      <w:r w:rsidRPr="009B4F7F">
        <w:rPr>
          <w:rFonts w:ascii="Arial" w:hAnsi="Arial" w:cs="Arial"/>
        </w:rPr>
        <w:t xml:space="preserve"> о контрактной системе;</w:t>
      </w:r>
      <w:proofErr w:type="gramEnd"/>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4.2.15 представляет заказчику один экземпляр протокола определения поставщиков (подрядчиков, исполнителей) в день его подписания;</w:t>
      </w:r>
    </w:p>
    <w:p w:rsidR="00B732D1" w:rsidRPr="009B4F7F" w:rsidRDefault="00B732D1" w:rsidP="00B732D1">
      <w:pPr>
        <w:autoSpaceDE w:val="0"/>
        <w:autoSpaceDN w:val="0"/>
        <w:adjustRightInd w:val="0"/>
        <w:ind w:firstLine="540"/>
        <w:jc w:val="both"/>
        <w:rPr>
          <w:rFonts w:ascii="Arial" w:hAnsi="Arial" w:cs="Arial"/>
        </w:rPr>
      </w:pPr>
      <w:proofErr w:type="gramStart"/>
      <w:r w:rsidRPr="009B4F7F">
        <w:rPr>
          <w:rFonts w:ascii="Arial" w:hAnsi="Arial" w:cs="Arial"/>
        </w:rPr>
        <w:t xml:space="preserve">4.2.16  осуществляет организационно-техническое обеспечение деятельности комиссий уполномоченного органа по осуществлению закупок, в том числе обеспечивает помещение для проведения заседаний, а также в предусмотренных </w:t>
      </w:r>
      <w:hyperlink r:id="rId30" w:history="1">
        <w:r w:rsidRPr="009B4F7F">
          <w:rPr>
            <w:rFonts w:ascii="Arial" w:hAnsi="Arial" w:cs="Arial"/>
            <w:color w:val="0000FF"/>
          </w:rPr>
          <w:t>Законом</w:t>
        </w:r>
      </w:hyperlink>
      <w:r w:rsidRPr="009B4F7F">
        <w:rPr>
          <w:rFonts w:ascii="Arial" w:hAnsi="Arial" w:cs="Arial"/>
        </w:rPr>
        <w:t xml:space="preserve"> о контрактной системе случаях осуществляет аудиозапись заседаний комиссий уполномоченного органа по осуществлению закупок, предоставляет возможность получать в режиме реального времени полную информацию о вскрытии конвертов с заявками на участие в конкурсах и (или) об открытии указанных</w:t>
      </w:r>
      <w:proofErr w:type="gramEnd"/>
      <w:r w:rsidRPr="009B4F7F">
        <w:rPr>
          <w:rFonts w:ascii="Arial" w:hAnsi="Arial" w:cs="Arial"/>
        </w:rPr>
        <w:t xml:space="preserve"> доступов;</w:t>
      </w:r>
    </w:p>
    <w:p w:rsidR="00B732D1" w:rsidRPr="009B4F7F" w:rsidRDefault="00B732D1" w:rsidP="00B732D1">
      <w:pPr>
        <w:widowControl w:val="0"/>
        <w:autoSpaceDE w:val="0"/>
        <w:autoSpaceDN w:val="0"/>
        <w:adjustRightInd w:val="0"/>
        <w:ind w:firstLine="540"/>
        <w:jc w:val="both"/>
        <w:rPr>
          <w:rFonts w:ascii="Arial" w:hAnsi="Arial" w:cs="Arial"/>
        </w:rPr>
      </w:pPr>
      <w:proofErr w:type="gramStart"/>
      <w:r w:rsidRPr="009B4F7F">
        <w:rPr>
          <w:rFonts w:ascii="Arial" w:hAnsi="Arial" w:cs="Arial"/>
        </w:rPr>
        <w:t xml:space="preserve">4.2.17 осуществляет хранение документации об осуществлении закупки, изменений, внесенных в такую документацию, разъяснений положений документации об осуществлении закупки, протоколов, составленных в ходе осуществления закупки, заявок и иных документов об осуществлении закупки, аудиозаписей заседаний комиссий уполномоченного органа по осуществлению закупок в случаях, если хранение таких документов и аудиозаписей предусмотрено </w:t>
      </w:r>
      <w:hyperlink r:id="rId31" w:history="1">
        <w:r w:rsidRPr="009B4F7F">
          <w:rPr>
            <w:rFonts w:ascii="Arial" w:hAnsi="Arial" w:cs="Arial"/>
            <w:color w:val="0000FF"/>
          </w:rPr>
          <w:t>Законом</w:t>
        </w:r>
      </w:hyperlink>
      <w:r w:rsidRPr="009B4F7F">
        <w:rPr>
          <w:rFonts w:ascii="Arial" w:hAnsi="Arial" w:cs="Arial"/>
        </w:rPr>
        <w:t xml:space="preserve"> о контрактной системе.</w:t>
      </w:r>
      <w:proofErr w:type="gramEnd"/>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r w:rsidRPr="009B4F7F">
        <w:rPr>
          <w:rFonts w:ascii="Arial" w:hAnsi="Arial" w:cs="Arial"/>
        </w:rPr>
        <w:t xml:space="preserve"> </w:t>
      </w: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C1F75" w:rsidRPr="009B4F7F" w:rsidRDefault="00BC1F75" w:rsidP="00B732D1">
      <w:pPr>
        <w:autoSpaceDE w:val="0"/>
        <w:autoSpaceDN w:val="0"/>
        <w:adjustRightInd w:val="0"/>
        <w:ind w:firstLine="540"/>
        <w:jc w:val="center"/>
        <w:rPr>
          <w:rFonts w:ascii="Arial" w:hAnsi="Arial" w:cs="Arial"/>
        </w:rPr>
      </w:pPr>
    </w:p>
    <w:p w:rsidR="00BC1F75" w:rsidRPr="009B4F7F" w:rsidRDefault="00BC1F75" w:rsidP="00B732D1">
      <w:pPr>
        <w:autoSpaceDE w:val="0"/>
        <w:autoSpaceDN w:val="0"/>
        <w:adjustRightInd w:val="0"/>
        <w:ind w:firstLine="540"/>
        <w:jc w:val="center"/>
        <w:rPr>
          <w:rFonts w:ascii="Arial" w:hAnsi="Arial" w:cs="Arial"/>
        </w:rPr>
      </w:pPr>
    </w:p>
    <w:p w:rsidR="00BC1F75" w:rsidRPr="009B4F7F" w:rsidRDefault="00BC1F75"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r w:rsidRPr="009B4F7F">
        <w:rPr>
          <w:rFonts w:ascii="Arial" w:hAnsi="Arial" w:cs="Arial"/>
        </w:rPr>
        <w:t xml:space="preserve">Приложение </w:t>
      </w:r>
    </w:p>
    <w:p w:rsidR="00B732D1" w:rsidRPr="009B4F7F" w:rsidRDefault="00B732D1" w:rsidP="00B732D1">
      <w:pPr>
        <w:widowControl w:val="0"/>
        <w:autoSpaceDE w:val="0"/>
        <w:autoSpaceDN w:val="0"/>
        <w:adjustRightInd w:val="0"/>
        <w:ind w:left="5387"/>
        <w:jc w:val="both"/>
        <w:rPr>
          <w:rFonts w:ascii="Arial" w:hAnsi="Arial" w:cs="Arial"/>
        </w:rPr>
      </w:pPr>
      <w:r w:rsidRPr="009B4F7F">
        <w:rPr>
          <w:rFonts w:ascii="Arial" w:hAnsi="Arial" w:cs="Arial"/>
        </w:rPr>
        <w:t>к Порядку</w:t>
      </w:r>
    </w:p>
    <w:p w:rsidR="00B732D1" w:rsidRPr="009B4F7F" w:rsidRDefault="00B732D1" w:rsidP="00B732D1">
      <w:pPr>
        <w:ind w:left="5387"/>
        <w:jc w:val="both"/>
        <w:rPr>
          <w:rFonts w:ascii="Arial" w:hAnsi="Arial" w:cs="Arial"/>
          <w:color w:val="000000" w:themeColor="text1"/>
        </w:rPr>
      </w:pPr>
      <w:r w:rsidRPr="009B4F7F">
        <w:rPr>
          <w:rFonts w:ascii="Arial" w:hAnsi="Arial" w:cs="Arial"/>
          <w:color w:val="000000" w:themeColor="text1"/>
        </w:rPr>
        <w:t>взаимодействия уполномоченного органа, муниципального образования «</w:t>
      </w:r>
      <w:proofErr w:type="spellStart"/>
      <w:r w:rsidRPr="009B4F7F">
        <w:rPr>
          <w:rFonts w:ascii="Arial" w:hAnsi="Arial" w:cs="Arial"/>
          <w:color w:val="000000" w:themeColor="text1"/>
        </w:rPr>
        <w:t>Каргасокский</w:t>
      </w:r>
      <w:proofErr w:type="spellEnd"/>
      <w:r w:rsidRPr="009B4F7F">
        <w:rPr>
          <w:rFonts w:ascii="Arial" w:hAnsi="Arial" w:cs="Arial"/>
          <w:color w:val="000000" w:themeColor="text1"/>
        </w:rPr>
        <w:t xml:space="preserve"> район», школьных и дошкольных образовательных учреждений при определении поставщиков (подрядчиков, исполнителей) </w:t>
      </w:r>
    </w:p>
    <w:p w:rsidR="00B732D1" w:rsidRPr="009B4F7F" w:rsidRDefault="00B732D1" w:rsidP="00B732D1">
      <w:pPr>
        <w:widowControl w:val="0"/>
        <w:autoSpaceDE w:val="0"/>
        <w:autoSpaceDN w:val="0"/>
        <w:adjustRightInd w:val="0"/>
        <w:jc w:val="right"/>
        <w:rPr>
          <w:rFonts w:ascii="Arial" w:hAnsi="Arial" w:cs="Arial"/>
        </w:rPr>
      </w:pPr>
    </w:p>
    <w:p w:rsidR="00B732D1" w:rsidRPr="009B4F7F" w:rsidRDefault="00B732D1" w:rsidP="00B732D1">
      <w:pPr>
        <w:widowControl w:val="0"/>
        <w:autoSpaceDE w:val="0"/>
        <w:autoSpaceDN w:val="0"/>
        <w:adjustRightInd w:val="0"/>
        <w:jc w:val="right"/>
        <w:rPr>
          <w:rFonts w:ascii="Arial" w:hAnsi="Arial" w:cs="Arial"/>
        </w:rPr>
      </w:pPr>
      <w:r w:rsidRPr="009B4F7F">
        <w:rPr>
          <w:rFonts w:ascii="Arial" w:hAnsi="Arial" w:cs="Arial"/>
        </w:rPr>
        <w:t>Форма</w:t>
      </w:r>
    </w:p>
    <w:p w:rsidR="00B732D1" w:rsidRPr="009B4F7F" w:rsidRDefault="00B732D1" w:rsidP="00B732D1">
      <w:pPr>
        <w:widowControl w:val="0"/>
        <w:autoSpaceDE w:val="0"/>
        <w:autoSpaceDN w:val="0"/>
        <w:adjustRightInd w:val="0"/>
        <w:jc w:val="both"/>
        <w:rPr>
          <w:rFonts w:ascii="Arial" w:hAnsi="Arial" w:cs="Arial"/>
        </w:rPr>
      </w:pPr>
    </w:p>
    <w:p w:rsidR="00B732D1" w:rsidRPr="009B4F7F" w:rsidRDefault="00B732D1" w:rsidP="00B732D1">
      <w:pPr>
        <w:widowControl w:val="0"/>
        <w:autoSpaceDE w:val="0"/>
        <w:autoSpaceDN w:val="0"/>
        <w:adjustRightInd w:val="0"/>
        <w:jc w:val="center"/>
        <w:rPr>
          <w:rFonts w:ascii="Arial" w:hAnsi="Arial" w:cs="Arial"/>
          <w:b/>
          <w:bCs/>
        </w:rPr>
      </w:pPr>
      <w:bookmarkStart w:id="4" w:name="Par148"/>
      <w:bookmarkEnd w:id="4"/>
      <w:r w:rsidRPr="009B4F7F">
        <w:rPr>
          <w:rFonts w:ascii="Arial" w:hAnsi="Arial" w:cs="Arial"/>
          <w:b/>
          <w:bCs/>
        </w:rPr>
        <w:t>ЗАЯВКА НА ОПРЕДЕЛЕНИЕ</w:t>
      </w:r>
    </w:p>
    <w:p w:rsidR="00B732D1" w:rsidRPr="009B4F7F" w:rsidRDefault="00B732D1" w:rsidP="00B732D1">
      <w:pPr>
        <w:widowControl w:val="0"/>
        <w:autoSpaceDE w:val="0"/>
        <w:autoSpaceDN w:val="0"/>
        <w:adjustRightInd w:val="0"/>
        <w:jc w:val="center"/>
        <w:rPr>
          <w:rFonts w:ascii="Arial" w:hAnsi="Arial" w:cs="Arial"/>
          <w:b/>
          <w:bCs/>
        </w:rPr>
      </w:pPr>
      <w:r w:rsidRPr="009B4F7F">
        <w:rPr>
          <w:rFonts w:ascii="Arial" w:hAnsi="Arial" w:cs="Arial"/>
          <w:b/>
          <w:bCs/>
        </w:rPr>
        <w:t>ПОСТАВЩИКОВ (ПОДРЯДЧИКОВ, ИСПОЛНИТЕЛЕЙ)</w:t>
      </w:r>
    </w:p>
    <w:p w:rsidR="00B732D1" w:rsidRPr="009B4F7F" w:rsidRDefault="00B732D1" w:rsidP="00B732D1">
      <w:pPr>
        <w:widowControl w:val="0"/>
        <w:autoSpaceDE w:val="0"/>
        <w:autoSpaceDN w:val="0"/>
        <w:adjustRightInd w:val="0"/>
        <w:jc w:val="both"/>
        <w:rPr>
          <w:rFonts w:ascii="Arial" w:hAnsi="Arial" w:cs="Arial"/>
        </w:rPr>
      </w:pPr>
    </w:p>
    <w:p w:rsidR="00B732D1" w:rsidRPr="009B4F7F" w:rsidRDefault="00B732D1" w:rsidP="00B732D1">
      <w:pPr>
        <w:ind w:left="4536"/>
        <w:jc w:val="right"/>
        <w:rPr>
          <w:rFonts w:ascii="Arial" w:hAnsi="Arial" w:cs="Arial"/>
          <w:color w:val="FF000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6662"/>
      </w:tblGrid>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Дата заявки</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Заказчик</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Место нахождения</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Почтовый адрес</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Адрес электронной почты</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Номер контактного телефона/факса</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widowControl w:val="0"/>
              <w:autoSpaceDE w:val="0"/>
              <w:autoSpaceDN w:val="0"/>
              <w:adjustRightInd w:val="0"/>
              <w:jc w:val="both"/>
              <w:rPr>
                <w:rFonts w:ascii="Arial" w:hAnsi="Arial" w:cs="Arial"/>
              </w:rPr>
            </w:pPr>
            <w:r w:rsidRPr="009B4F7F">
              <w:rPr>
                <w:rFonts w:ascii="Arial" w:hAnsi="Arial" w:cs="Arial"/>
              </w:rPr>
              <w:t>Ф.И.О., должность, контактный телефон, факс, адрес электронной почты руководителя заказчика</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autoSpaceDE w:val="0"/>
              <w:autoSpaceDN w:val="0"/>
              <w:adjustRightInd w:val="0"/>
              <w:jc w:val="both"/>
              <w:rPr>
                <w:rFonts w:ascii="Arial" w:hAnsi="Arial" w:cs="Arial"/>
              </w:rPr>
            </w:pPr>
            <w:r w:rsidRPr="009B4F7F">
              <w:rPr>
                <w:rFonts w:ascii="Arial" w:hAnsi="Arial" w:cs="Arial"/>
              </w:rPr>
              <w:t xml:space="preserve">Информация о контрактной службе, контрактном управляющем, </w:t>
            </w:r>
            <w:proofErr w:type="gramStart"/>
            <w:r w:rsidRPr="009B4F7F">
              <w:rPr>
                <w:rFonts w:ascii="Arial" w:hAnsi="Arial" w:cs="Arial"/>
              </w:rPr>
              <w:t>ответственных</w:t>
            </w:r>
            <w:proofErr w:type="gramEnd"/>
            <w:r w:rsidRPr="009B4F7F">
              <w:rPr>
                <w:rFonts w:ascii="Arial" w:hAnsi="Arial" w:cs="Arial"/>
              </w:rPr>
              <w:t xml:space="preserve"> за заключение контракта</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autoSpaceDE w:val="0"/>
              <w:autoSpaceDN w:val="0"/>
              <w:adjustRightInd w:val="0"/>
              <w:jc w:val="both"/>
              <w:rPr>
                <w:rFonts w:ascii="Arial" w:hAnsi="Arial" w:cs="Arial"/>
              </w:rPr>
            </w:pPr>
            <w:r w:rsidRPr="009B4F7F">
              <w:rPr>
                <w:rFonts w:ascii="Arial" w:hAnsi="Arial" w:cs="Arial"/>
              </w:rPr>
              <w:t>Предложения о включении специалистов заказчика в состав конкурсной (аукционной) комиссии (ФИО, должность)</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autoSpaceDE w:val="0"/>
              <w:autoSpaceDN w:val="0"/>
              <w:adjustRightInd w:val="0"/>
              <w:jc w:val="both"/>
              <w:rPr>
                <w:rFonts w:ascii="Arial" w:hAnsi="Arial" w:cs="Arial"/>
              </w:rPr>
            </w:pPr>
            <w:r w:rsidRPr="009B4F7F">
              <w:rPr>
                <w:rFonts w:ascii="Arial" w:hAnsi="Arial" w:cs="Arial"/>
              </w:rPr>
              <w:t>Используемый способ определения поставщика (подрядчика, исполнителя)</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autoSpaceDE w:val="0"/>
              <w:autoSpaceDN w:val="0"/>
              <w:adjustRightInd w:val="0"/>
              <w:jc w:val="both"/>
              <w:rPr>
                <w:rFonts w:ascii="Arial" w:hAnsi="Arial" w:cs="Arial"/>
              </w:rPr>
            </w:pPr>
            <w:r w:rsidRPr="009B4F7F">
              <w:rPr>
                <w:rFonts w:ascii="Arial" w:hAnsi="Arial" w:cs="Arial"/>
              </w:rPr>
              <w:t>ОКПД</w:t>
            </w:r>
          </w:p>
        </w:tc>
        <w:tc>
          <w:tcPr>
            <w:tcW w:w="6662" w:type="dxa"/>
          </w:tcPr>
          <w:p w:rsidR="00B732D1" w:rsidRPr="009B4F7F" w:rsidRDefault="00B732D1" w:rsidP="00F773CA">
            <w:pPr>
              <w:rPr>
                <w:rFonts w:ascii="Arial" w:hAnsi="Arial" w:cs="Arial"/>
              </w:rPr>
            </w:pPr>
          </w:p>
        </w:tc>
      </w:tr>
      <w:tr w:rsidR="00B732D1" w:rsidRPr="009B4F7F" w:rsidTr="00F773CA">
        <w:trPr>
          <w:trHeight w:val="558"/>
        </w:trPr>
        <w:tc>
          <w:tcPr>
            <w:tcW w:w="3652" w:type="dxa"/>
          </w:tcPr>
          <w:p w:rsidR="00B732D1" w:rsidRPr="009B4F7F" w:rsidRDefault="00B732D1" w:rsidP="00F773CA">
            <w:pPr>
              <w:rPr>
                <w:rFonts w:ascii="Arial" w:hAnsi="Arial" w:cs="Arial"/>
              </w:rPr>
            </w:pPr>
            <w:r w:rsidRPr="009B4F7F">
              <w:rPr>
                <w:rFonts w:ascii="Arial" w:hAnsi="Arial" w:cs="Arial"/>
              </w:rPr>
              <w:lastRenderedPageBreak/>
              <w:t>Краткое описание условий контракта:</w:t>
            </w:r>
          </w:p>
        </w:tc>
        <w:tc>
          <w:tcPr>
            <w:tcW w:w="6662" w:type="dxa"/>
          </w:tcPr>
          <w:p w:rsidR="00B732D1" w:rsidRPr="009B4F7F" w:rsidRDefault="00B732D1" w:rsidP="00F773CA">
            <w:pPr>
              <w:pStyle w:val="30"/>
              <w:tabs>
                <w:tab w:val="left" w:pos="1134"/>
              </w:tabs>
              <w:spacing w:line="240" w:lineRule="auto"/>
              <w:ind w:left="0" w:firstLine="1"/>
              <w:rPr>
                <w:rFonts w:ascii="Arial" w:hAnsi="Arial" w:cs="Arial"/>
                <w:sz w:val="24"/>
                <w:szCs w:val="24"/>
              </w:rPr>
            </w:pPr>
          </w:p>
        </w:tc>
      </w:tr>
      <w:tr w:rsidR="00B732D1" w:rsidRPr="009B4F7F" w:rsidTr="00F773CA">
        <w:trPr>
          <w:trHeight w:val="558"/>
        </w:trPr>
        <w:tc>
          <w:tcPr>
            <w:tcW w:w="3652" w:type="dxa"/>
          </w:tcPr>
          <w:p w:rsidR="00B732D1" w:rsidRPr="009B4F7F" w:rsidRDefault="00B732D1" w:rsidP="00F773CA">
            <w:pPr>
              <w:autoSpaceDE w:val="0"/>
              <w:autoSpaceDN w:val="0"/>
              <w:adjustRightInd w:val="0"/>
              <w:jc w:val="both"/>
              <w:rPr>
                <w:rFonts w:ascii="Arial" w:hAnsi="Arial" w:cs="Arial"/>
              </w:rPr>
            </w:pPr>
            <w:r w:rsidRPr="009B4F7F">
              <w:rPr>
                <w:rFonts w:ascii="Arial" w:hAnsi="Arial" w:cs="Arial"/>
              </w:rPr>
              <w:t xml:space="preserve">наименование и описание объекта закупки с учетом требований, предусмотренных </w:t>
            </w:r>
            <w:hyperlink r:id="rId32" w:history="1">
              <w:r w:rsidRPr="009B4F7F">
                <w:rPr>
                  <w:rFonts w:ascii="Arial" w:hAnsi="Arial" w:cs="Arial"/>
                </w:rPr>
                <w:t>статьей 33</w:t>
              </w:r>
            </w:hyperlink>
            <w:r w:rsidRPr="009B4F7F">
              <w:rPr>
                <w:rFonts w:ascii="Arial" w:hAnsi="Arial" w:cs="Arial"/>
              </w:rPr>
              <w:t xml:space="preserve"> Закона № 44-ФЗ от 05.04.2013 №44-ФЗ «О контрактной системе в сфере закупок товаров, работ, услуг для обеспечения государственных и муниципальных нужд» (при наличии таких требований)</w:t>
            </w:r>
          </w:p>
          <w:p w:rsidR="00B732D1" w:rsidRPr="009B4F7F" w:rsidRDefault="00B732D1" w:rsidP="00F773CA">
            <w:pPr>
              <w:rPr>
                <w:rFonts w:ascii="Arial" w:hAnsi="Arial" w:cs="Arial"/>
              </w:rPr>
            </w:pPr>
          </w:p>
        </w:tc>
        <w:tc>
          <w:tcPr>
            <w:tcW w:w="6662" w:type="dxa"/>
          </w:tcPr>
          <w:p w:rsidR="00B732D1" w:rsidRPr="009B4F7F" w:rsidRDefault="00B732D1" w:rsidP="00F773CA">
            <w:pPr>
              <w:pStyle w:val="30"/>
              <w:tabs>
                <w:tab w:val="left" w:pos="1134"/>
              </w:tabs>
              <w:spacing w:line="240" w:lineRule="auto"/>
              <w:ind w:left="0" w:firstLine="1"/>
              <w:rPr>
                <w:rFonts w:ascii="Arial" w:hAnsi="Arial" w:cs="Arial"/>
                <w:sz w:val="24"/>
                <w:szCs w:val="24"/>
              </w:rPr>
            </w:pPr>
          </w:p>
        </w:tc>
      </w:tr>
      <w:tr w:rsidR="00B732D1" w:rsidRPr="009B4F7F" w:rsidTr="00F773CA">
        <w:trPr>
          <w:trHeight w:val="51"/>
        </w:trPr>
        <w:tc>
          <w:tcPr>
            <w:tcW w:w="3652" w:type="dxa"/>
          </w:tcPr>
          <w:p w:rsidR="00B732D1" w:rsidRPr="009B4F7F" w:rsidRDefault="00B732D1" w:rsidP="00F773CA">
            <w:pPr>
              <w:rPr>
                <w:rFonts w:ascii="Arial" w:hAnsi="Arial" w:cs="Arial"/>
              </w:rPr>
            </w:pPr>
            <w:r w:rsidRPr="009B4F7F">
              <w:rPr>
                <w:rFonts w:ascii="Arial" w:hAnsi="Arial" w:cs="Arial"/>
              </w:rPr>
              <w:t>Количество товара, работ, услуг*;</w:t>
            </w:r>
          </w:p>
        </w:tc>
        <w:tc>
          <w:tcPr>
            <w:tcW w:w="6662" w:type="dxa"/>
          </w:tcPr>
          <w:p w:rsidR="00B732D1" w:rsidRPr="009B4F7F" w:rsidRDefault="00B732D1" w:rsidP="00F773CA">
            <w:pPr>
              <w:pStyle w:val="30"/>
              <w:tabs>
                <w:tab w:val="left" w:pos="1134"/>
              </w:tabs>
              <w:spacing w:line="240" w:lineRule="auto"/>
              <w:ind w:left="0" w:firstLine="1"/>
              <w:rPr>
                <w:rFonts w:ascii="Arial" w:hAnsi="Arial" w:cs="Arial"/>
                <w:sz w:val="24"/>
                <w:szCs w:val="24"/>
              </w:rPr>
            </w:pPr>
          </w:p>
        </w:tc>
      </w:tr>
      <w:tr w:rsidR="00B732D1" w:rsidRPr="009B4F7F" w:rsidTr="00F773CA">
        <w:trPr>
          <w:trHeight w:val="1055"/>
        </w:trPr>
        <w:tc>
          <w:tcPr>
            <w:tcW w:w="3652" w:type="dxa"/>
          </w:tcPr>
          <w:p w:rsidR="00B732D1" w:rsidRPr="009B4F7F" w:rsidRDefault="00B732D1" w:rsidP="00F773CA">
            <w:pPr>
              <w:rPr>
                <w:rFonts w:ascii="Arial" w:hAnsi="Arial" w:cs="Arial"/>
              </w:rPr>
            </w:pPr>
            <w:r w:rsidRPr="009B4F7F">
              <w:rPr>
                <w:rFonts w:ascii="Arial" w:hAnsi="Arial" w:cs="Arial"/>
              </w:rPr>
              <w:t>Место и условия поставки товаров (выполнение работ, оказания услуг)</w:t>
            </w:r>
          </w:p>
        </w:tc>
        <w:tc>
          <w:tcPr>
            <w:tcW w:w="6662" w:type="dxa"/>
          </w:tcPr>
          <w:p w:rsidR="00B732D1" w:rsidRPr="009B4F7F" w:rsidRDefault="00B732D1" w:rsidP="00F773CA">
            <w:pPr>
              <w:pStyle w:val="30"/>
              <w:tabs>
                <w:tab w:val="left" w:pos="1134"/>
              </w:tabs>
              <w:spacing w:line="240" w:lineRule="auto"/>
              <w:ind w:left="0" w:firstLine="1"/>
              <w:rPr>
                <w:rFonts w:ascii="Arial" w:hAnsi="Arial" w:cs="Arial"/>
                <w:sz w:val="24"/>
                <w:szCs w:val="24"/>
              </w:rPr>
            </w:pPr>
          </w:p>
        </w:tc>
      </w:tr>
      <w:tr w:rsidR="00B732D1" w:rsidRPr="009B4F7F" w:rsidTr="00F773CA">
        <w:trPr>
          <w:trHeight w:val="852"/>
        </w:trPr>
        <w:tc>
          <w:tcPr>
            <w:tcW w:w="3652" w:type="dxa"/>
          </w:tcPr>
          <w:p w:rsidR="00B732D1" w:rsidRPr="009B4F7F" w:rsidRDefault="00B732D1" w:rsidP="00F773CA">
            <w:pPr>
              <w:rPr>
                <w:rFonts w:ascii="Arial" w:hAnsi="Arial" w:cs="Arial"/>
              </w:rPr>
            </w:pPr>
            <w:r w:rsidRPr="009B4F7F">
              <w:rPr>
                <w:rFonts w:ascii="Arial" w:hAnsi="Arial" w:cs="Arial"/>
              </w:rPr>
              <w:t>Порядок приемки товаров (</w:t>
            </w:r>
            <w:proofErr w:type="spellStart"/>
            <w:r w:rsidRPr="009B4F7F">
              <w:rPr>
                <w:rFonts w:ascii="Arial" w:hAnsi="Arial" w:cs="Arial"/>
              </w:rPr>
              <w:t>работ</w:t>
            </w:r>
            <w:proofErr w:type="gramStart"/>
            <w:r w:rsidRPr="009B4F7F">
              <w:rPr>
                <w:rFonts w:ascii="Arial" w:hAnsi="Arial" w:cs="Arial"/>
              </w:rPr>
              <w:t>,у</w:t>
            </w:r>
            <w:proofErr w:type="gramEnd"/>
            <w:r w:rsidRPr="009B4F7F">
              <w:rPr>
                <w:rFonts w:ascii="Arial" w:hAnsi="Arial" w:cs="Arial"/>
              </w:rPr>
              <w:t>слуг</w:t>
            </w:r>
            <w:proofErr w:type="spellEnd"/>
            <w:r w:rsidRPr="009B4F7F">
              <w:rPr>
                <w:rFonts w:ascii="Arial" w:hAnsi="Arial" w:cs="Arial"/>
              </w:rPr>
              <w:t>)</w:t>
            </w:r>
          </w:p>
        </w:tc>
        <w:tc>
          <w:tcPr>
            <w:tcW w:w="6662" w:type="dxa"/>
          </w:tcPr>
          <w:p w:rsidR="00B732D1" w:rsidRPr="009B4F7F" w:rsidRDefault="00B732D1" w:rsidP="00F773CA">
            <w:pPr>
              <w:pStyle w:val="30"/>
              <w:tabs>
                <w:tab w:val="left" w:pos="1134"/>
              </w:tabs>
              <w:spacing w:line="240" w:lineRule="auto"/>
              <w:ind w:left="0" w:firstLine="1"/>
              <w:rPr>
                <w:rFonts w:ascii="Arial" w:hAnsi="Arial" w:cs="Arial"/>
                <w:sz w:val="24"/>
                <w:szCs w:val="24"/>
              </w:rPr>
            </w:pPr>
          </w:p>
        </w:tc>
      </w:tr>
      <w:tr w:rsidR="00B732D1" w:rsidRPr="009B4F7F" w:rsidTr="00F773CA">
        <w:trPr>
          <w:trHeight w:val="1096"/>
        </w:trPr>
        <w:tc>
          <w:tcPr>
            <w:tcW w:w="3652" w:type="dxa"/>
          </w:tcPr>
          <w:p w:rsidR="00B732D1" w:rsidRPr="009B4F7F" w:rsidRDefault="00B732D1" w:rsidP="00F773CA">
            <w:pPr>
              <w:rPr>
                <w:rFonts w:ascii="Arial" w:hAnsi="Arial" w:cs="Arial"/>
              </w:rPr>
            </w:pPr>
            <w:r w:rsidRPr="009B4F7F">
              <w:rPr>
                <w:rFonts w:ascii="Arial" w:hAnsi="Arial" w:cs="Arial"/>
              </w:rPr>
              <w:t>Срок поставки товаров (выполнения работ, оказания услуг) или график оказания услуг</w:t>
            </w:r>
          </w:p>
        </w:tc>
        <w:tc>
          <w:tcPr>
            <w:tcW w:w="6662" w:type="dxa"/>
          </w:tcPr>
          <w:p w:rsidR="00B732D1" w:rsidRPr="009B4F7F" w:rsidRDefault="00B732D1" w:rsidP="00F773CA">
            <w:pPr>
              <w:pStyle w:val="30"/>
              <w:tabs>
                <w:tab w:val="left" w:pos="1134"/>
              </w:tabs>
              <w:spacing w:line="240" w:lineRule="auto"/>
              <w:ind w:left="0" w:firstLine="1"/>
              <w:rPr>
                <w:rFonts w:ascii="Arial" w:hAnsi="Arial" w:cs="Arial"/>
                <w:sz w:val="24"/>
                <w:szCs w:val="24"/>
              </w:rPr>
            </w:pPr>
          </w:p>
        </w:tc>
      </w:tr>
      <w:tr w:rsidR="00B732D1" w:rsidRPr="009B4F7F" w:rsidTr="00F773CA">
        <w:trPr>
          <w:trHeight w:val="1684"/>
        </w:trPr>
        <w:tc>
          <w:tcPr>
            <w:tcW w:w="3652" w:type="dxa"/>
          </w:tcPr>
          <w:p w:rsidR="00B732D1" w:rsidRPr="009B4F7F" w:rsidRDefault="00B732D1" w:rsidP="00F773CA">
            <w:pPr>
              <w:rPr>
                <w:rFonts w:ascii="Arial" w:hAnsi="Arial" w:cs="Arial"/>
              </w:rPr>
            </w:pPr>
            <w:r w:rsidRPr="009B4F7F">
              <w:rPr>
                <w:rFonts w:ascii="Arial" w:hAnsi="Arial" w:cs="Arial"/>
              </w:rPr>
              <w:t>Срок и порядок оплаты товаров (работ, услуг)</w:t>
            </w:r>
          </w:p>
        </w:tc>
        <w:tc>
          <w:tcPr>
            <w:tcW w:w="6662" w:type="dxa"/>
          </w:tcPr>
          <w:p w:rsidR="00B732D1" w:rsidRPr="009B4F7F" w:rsidRDefault="00B732D1" w:rsidP="00F773CA">
            <w:pPr>
              <w:pStyle w:val="30"/>
              <w:tabs>
                <w:tab w:val="left" w:pos="1134"/>
              </w:tabs>
              <w:spacing w:line="240" w:lineRule="auto"/>
              <w:ind w:left="0" w:firstLine="1"/>
              <w:rPr>
                <w:rFonts w:ascii="Arial" w:hAnsi="Arial" w:cs="Arial"/>
                <w:sz w:val="24"/>
                <w:szCs w:val="24"/>
              </w:rPr>
            </w:pPr>
          </w:p>
        </w:tc>
      </w:tr>
      <w:tr w:rsidR="00B732D1" w:rsidRPr="009B4F7F" w:rsidTr="00F773CA">
        <w:trPr>
          <w:trHeight w:val="1917"/>
        </w:trPr>
        <w:tc>
          <w:tcPr>
            <w:tcW w:w="3652" w:type="dxa"/>
          </w:tcPr>
          <w:p w:rsidR="00B732D1" w:rsidRPr="009B4F7F" w:rsidRDefault="00B732D1" w:rsidP="00F773CA">
            <w:pPr>
              <w:rPr>
                <w:rFonts w:ascii="Arial" w:hAnsi="Arial" w:cs="Arial"/>
              </w:rPr>
            </w:pPr>
            <w:r w:rsidRPr="009B4F7F">
              <w:rPr>
                <w:rFonts w:ascii="Arial" w:hAnsi="Arial" w:cs="Arial"/>
              </w:rPr>
              <w:t>Требования к гарантийному сроку и объему гарантийных обязательств (в случае необходимости)</w:t>
            </w:r>
          </w:p>
        </w:tc>
        <w:tc>
          <w:tcPr>
            <w:tcW w:w="6662" w:type="dxa"/>
          </w:tcPr>
          <w:p w:rsidR="00B732D1" w:rsidRPr="009B4F7F" w:rsidRDefault="00B732D1" w:rsidP="00F773CA">
            <w:pPr>
              <w:pStyle w:val="30"/>
              <w:tabs>
                <w:tab w:val="left" w:pos="1134"/>
              </w:tabs>
              <w:spacing w:line="240" w:lineRule="auto"/>
              <w:ind w:left="0" w:firstLine="1"/>
              <w:rPr>
                <w:rFonts w:ascii="Arial" w:hAnsi="Arial" w:cs="Arial"/>
                <w:sz w:val="24"/>
                <w:szCs w:val="24"/>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Начальная (максимальная) цена контракта</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 xml:space="preserve">Источник финансирования </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КБК</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Срок, место и порядок подачи заявок участников закупки</w:t>
            </w:r>
          </w:p>
          <w:p w:rsidR="00B732D1" w:rsidRPr="009B4F7F" w:rsidRDefault="00B732D1" w:rsidP="00F773CA">
            <w:pPr>
              <w:rPr>
                <w:rFonts w:ascii="Arial" w:hAnsi="Arial" w:cs="Arial"/>
              </w:rPr>
            </w:pP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Размер и порядок внесения денежных сре</w:t>
            </w:r>
            <w:proofErr w:type="gramStart"/>
            <w:r w:rsidRPr="009B4F7F">
              <w:rPr>
                <w:rFonts w:ascii="Arial" w:hAnsi="Arial" w:cs="Arial"/>
              </w:rPr>
              <w:t>дств в к</w:t>
            </w:r>
            <w:proofErr w:type="gramEnd"/>
            <w:r w:rsidRPr="009B4F7F">
              <w:rPr>
                <w:rFonts w:ascii="Arial" w:hAnsi="Arial" w:cs="Arial"/>
              </w:rPr>
              <w:t xml:space="preserve">ачестве обеспечения заявок на участие в закупке </w:t>
            </w:r>
          </w:p>
        </w:tc>
        <w:tc>
          <w:tcPr>
            <w:tcW w:w="6662" w:type="dxa"/>
          </w:tcPr>
          <w:p w:rsidR="00B732D1" w:rsidRPr="009B4F7F" w:rsidRDefault="00B732D1" w:rsidP="00F773CA">
            <w:pPr>
              <w:jc w:val="both"/>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 xml:space="preserve">Размер обеспечения исполнения контракта, срок и порядок предоставления такого обеспечения, требования к такому обеспечению, а также </w:t>
            </w:r>
            <w:r w:rsidRPr="009B4F7F">
              <w:rPr>
                <w:rFonts w:ascii="Arial" w:hAnsi="Arial" w:cs="Arial"/>
              </w:rPr>
              <w:lastRenderedPageBreak/>
              <w:t>информация о банковском сопровождении контракта в соответствии со статьей 35 Федерального закона № 44-ФЗ.</w:t>
            </w:r>
          </w:p>
          <w:p w:rsidR="00B732D1" w:rsidRPr="009B4F7F" w:rsidRDefault="00B732D1" w:rsidP="00F773CA">
            <w:pPr>
              <w:rPr>
                <w:rFonts w:ascii="Arial" w:hAnsi="Arial" w:cs="Arial"/>
              </w:rPr>
            </w:pPr>
          </w:p>
        </w:tc>
        <w:tc>
          <w:tcPr>
            <w:tcW w:w="6662" w:type="dxa"/>
          </w:tcPr>
          <w:p w:rsidR="00B732D1" w:rsidRPr="009B4F7F" w:rsidRDefault="00B732D1" w:rsidP="00F773CA">
            <w:pPr>
              <w:ind w:firstLine="540"/>
              <w:jc w:val="both"/>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lastRenderedPageBreak/>
              <w:t>Реквизиты счета для перечисления средств участников закупки</w:t>
            </w:r>
          </w:p>
        </w:tc>
        <w:tc>
          <w:tcPr>
            <w:tcW w:w="6662" w:type="dxa"/>
          </w:tcPr>
          <w:p w:rsidR="00B732D1" w:rsidRPr="009B4F7F" w:rsidRDefault="00B732D1" w:rsidP="00F773CA">
            <w:pPr>
              <w:ind w:firstLine="540"/>
              <w:jc w:val="both"/>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Адрес электронной площадки в информационно-телекоммуникационной сети "Интернет"</w:t>
            </w:r>
          </w:p>
          <w:p w:rsidR="00B732D1" w:rsidRPr="009B4F7F" w:rsidRDefault="00B732D1" w:rsidP="00F773CA">
            <w:pPr>
              <w:rPr>
                <w:rFonts w:ascii="Arial" w:hAnsi="Arial" w:cs="Arial"/>
              </w:rPr>
            </w:pP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Преимущества, предоставляемые заказчиком в соответствии со статьями 28-30 Федерального закона № 44-ФЗ</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rPr>
                <w:rFonts w:ascii="Arial" w:hAnsi="Arial" w:cs="Arial"/>
              </w:rPr>
            </w:pPr>
            <w:proofErr w:type="gramStart"/>
            <w:r w:rsidRPr="009B4F7F">
              <w:rPr>
                <w:rFonts w:ascii="Arial" w:hAnsi="Arial" w:cs="Arial"/>
              </w:rPr>
              <w:t xml:space="preserve">Предъявляемые к участникам электронного аукциона требования и исчерпывающий перечень документов, которые должны быть представлены участниками электронного  аукциона в соответствии с п. 1 и 2 части 1 и частью 2 статьи 31 Закона № 44-ФЗ от 05.04.2013 №44-ФЗ «О контрактной системе в сфере закупок товаров, работ, услуг для обеспечения государственных и муниципальных нужд» (при наличии таких требований) </w:t>
            </w:r>
            <w:proofErr w:type="gramEnd"/>
          </w:p>
        </w:tc>
        <w:tc>
          <w:tcPr>
            <w:tcW w:w="6662" w:type="dxa"/>
          </w:tcPr>
          <w:p w:rsidR="00B732D1" w:rsidRPr="009B4F7F" w:rsidRDefault="00B732D1" w:rsidP="00F773CA">
            <w:pPr>
              <w:pStyle w:val="ConsNormal"/>
              <w:ind w:right="0" w:firstLine="0"/>
              <w:jc w:val="both"/>
              <w:rPr>
                <w:sz w:val="24"/>
                <w:szCs w:val="24"/>
              </w:rPr>
            </w:pPr>
          </w:p>
        </w:tc>
      </w:tr>
      <w:tr w:rsidR="00B732D1" w:rsidRPr="009B4F7F" w:rsidTr="00F773CA">
        <w:tc>
          <w:tcPr>
            <w:tcW w:w="3652" w:type="dxa"/>
          </w:tcPr>
          <w:p w:rsidR="00B732D1" w:rsidRPr="009B4F7F" w:rsidRDefault="00B732D1" w:rsidP="00F773CA">
            <w:pPr>
              <w:widowControl w:val="0"/>
              <w:autoSpaceDE w:val="0"/>
              <w:autoSpaceDN w:val="0"/>
              <w:adjustRightInd w:val="0"/>
              <w:jc w:val="both"/>
              <w:rPr>
                <w:rFonts w:ascii="Arial" w:hAnsi="Arial" w:cs="Arial"/>
              </w:rPr>
            </w:pPr>
            <w:proofErr w:type="gramStart"/>
            <w:r w:rsidRPr="009B4F7F">
              <w:rPr>
                <w:rFonts w:ascii="Arial" w:hAnsi="Arial" w:cs="Arial"/>
              </w:rPr>
              <w:t xml:space="preserve">Информация об условиях, запретах,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w:t>
            </w:r>
            <w:hyperlink r:id="rId33" w:history="1">
              <w:r w:rsidRPr="009B4F7F">
                <w:rPr>
                  <w:rFonts w:ascii="Arial" w:hAnsi="Arial" w:cs="Arial"/>
                  <w:color w:val="0000FF"/>
                </w:rPr>
                <w:t>статьей 14</w:t>
              </w:r>
            </w:hyperlink>
            <w:r w:rsidRPr="009B4F7F">
              <w:rPr>
                <w:rFonts w:ascii="Arial" w:hAnsi="Arial" w:cs="Arial"/>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B732D1" w:rsidRPr="009B4F7F" w:rsidRDefault="00B732D1" w:rsidP="00F773CA">
            <w:pPr>
              <w:rPr>
                <w:rFonts w:ascii="Arial" w:hAnsi="Arial" w:cs="Arial"/>
              </w:rPr>
            </w:pPr>
          </w:p>
        </w:tc>
        <w:tc>
          <w:tcPr>
            <w:tcW w:w="6662" w:type="dxa"/>
          </w:tcPr>
          <w:p w:rsidR="00B732D1" w:rsidRPr="009B4F7F" w:rsidRDefault="00B732D1" w:rsidP="00F773CA">
            <w:pPr>
              <w:pStyle w:val="ConsNormal"/>
              <w:ind w:right="0" w:firstLine="0"/>
              <w:jc w:val="both"/>
              <w:rPr>
                <w:sz w:val="24"/>
                <w:szCs w:val="24"/>
              </w:rPr>
            </w:pPr>
          </w:p>
        </w:tc>
      </w:tr>
      <w:tr w:rsidR="00B732D1" w:rsidRPr="009B4F7F" w:rsidTr="00F773CA">
        <w:tc>
          <w:tcPr>
            <w:tcW w:w="3652" w:type="dxa"/>
          </w:tcPr>
          <w:p w:rsidR="00B732D1" w:rsidRPr="009B4F7F" w:rsidRDefault="00B732D1" w:rsidP="00F773CA">
            <w:pPr>
              <w:rPr>
                <w:rFonts w:ascii="Arial" w:hAnsi="Arial" w:cs="Arial"/>
              </w:rPr>
            </w:pPr>
            <w:r w:rsidRPr="009B4F7F">
              <w:rPr>
                <w:rFonts w:ascii="Arial" w:hAnsi="Arial" w:cs="Arial"/>
              </w:rPr>
              <w:t xml:space="preserve">Сведения о праве заказчика изменять количество товаров, объем работ и услуг при </w:t>
            </w:r>
            <w:r w:rsidRPr="009B4F7F">
              <w:rPr>
                <w:rFonts w:ascii="Arial" w:hAnsi="Arial" w:cs="Arial"/>
              </w:rPr>
              <w:lastRenderedPageBreak/>
              <w:t>заключении контракта или при его исполнении в соответствии с действующим законодательством.</w:t>
            </w:r>
          </w:p>
        </w:tc>
        <w:tc>
          <w:tcPr>
            <w:tcW w:w="6662" w:type="dxa"/>
          </w:tcPr>
          <w:p w:rsidR="00B732D1" w:rsidRPr="009B4F7F" w:rsidRDefault="00B732D1" w:rsidP="00F773CA">
            <w:pPr>
              <w:rPr>
                <w:rFonts w:ascii="Arial" w:hAnsi="Arial" w:cs="Arial"/>
              </w:rPr>
            </w:pPr>
          </w:p>
        </w:tc>
      </w:tr>
      <w:tr w:rsidR="00B732D1" w:rsidRPr="009B4F7F" w:rsidTr="00F773CA">
        <w:tc>
          <w:tcPr>
            <w:tcW w:w="3652" w:type="dxa"/>
          </w:tcPr>
          <w:p w:rsidR="00B732D1" w:rsidRPr="009B4F7F" w:rsidRDefault="00B732D1" w:rsidP="00F773CA">
            <w:pPr>
              <w:jc w:val="both"/>
              <w:rPr>
                <w:rFonts w:ascii="Arial" w:hAnsi="Arial" w:cs="Arial"/>
              </w:rPr>
            </w:pPr>
            <w:r w:rsidRPr="009B4F7F">
              <w:rPr>
                <w:rFonts w:ascii="Arial" w:hAnsi="Arial" w:cs="Arial"/>
              </w:rPr>
              <w:lastRenderedPageBreak/>
              <w:t>Возможность одностороннего отказа от исполнения контракта (в соответствии с частями 8 - 26 статьи 95 Закона)</w:t>
            </w:r>
          </w:p>
          <w:p w:rsidR="00B732D1" w:rsidRPr="009B4F7F" w:rsidRDefault="00B732D1" w:rsidP="00F773CA">
            <w:pPr>
              <w:rPr>
                <w:rFonts w:ascii="Arial" w:hAnsi="Arial" w:cs="Arial"/>
              </w:rPr>
            </w:pPr>
          </w:p>
        </w:tc>
        <w:tc>
          <w:tcPr>
            <w:tcW w:w="6662" w:type="dxa"/>
          </w:tcPr>
          <w:p w:rsidR="00B732D1" w:rsidRPr="009B4F7F" w:rsidRDefault="00B732D1" w:rsidP="00F773CA">
            <w:pPr>
              <w:rPr>
                <w:rFonts w:ascii="Arial" w:hAnsi="Arial" w:cs="Arial"/>
              </w:rPr>
            </w:pPr>
          </w:p>
        </w:tc>
      </w:tr>
      <w:tr w:rsidR="00B732D1" w:rsidRPr="009B4F7F" w:rsidTr="00F773CA">
        <w:tblPrEx>
          <w:tblLook w:val="0000"/>
        </w:tblPrEx>
        <w:trPr>
          <w:trHeight w:val="2059"/>
        </w:trPr>
        <w:tc>
          <w:tcPr>
            <w:tcW w:w="3652" w:type="dxa"/>
          </w:tcPr>
          <w:p w:rsidR="00B732D1" w:rsidRPr="009B4F7F" w:rsidRDefault="00B732D1" w:rsidP="00F773CA">
            <w:pPr>
              <w:widowControl w:val="0"/>
              <w:autoSpaceDE w:val="0"/>
              <w:autoSpaceDN w:val="0"/>
              <w:adjustRightInd w:val="0"/>
              <w:jc w:val="both"/>
              <w:rPr>
                <w:rFonts w:ascii="Arial" w:hAnsi="Arial" w:cs="Arial"/>
              </w:rPr>
            </w:pPr>
            <w:r w:rsidRPr="009B4F7F">
              <w:rPr>
                <w:rFonts w:ascii="Arial" w:hAnsi="Arial" w:cs="Arial"/>
              </w:rPr>
              <w:t xml:space="preserve">Критерии оценки заявок, окончательных предложений участников закупки, их величины значимости и порядок оценки в соответствии со </w:t>
            </w:r>
            <w:hyperlink r:id="rId34" w:history="1">
              <w:r w:rsidRPr="009B4F7F">
                <w:rPr>
                  <w:rFonts w:ascii="Arial" w:hAnsi="Arial" w:cs="Arial"/>
                  <w:color w:val="0000FF"/>
                </w:rPr>
                <w:t>статьей 32</w:t>
              </w:r>
            </w:hyperlink>
            <w:r w:rsidRPr="009B4F7F">
              <w:rPr>
                <w:rFonts w:ascii="Arial" w:hAnsi="Arial" w:cs="Arial"/>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Start"/>
            <w:r w:rsidRPr="009B4F7F">
              <w:rPr>
                <w:rFonts w:ascii="Arial" w:hAnsi="Arial" w:cs="Arial"/>
              </w:rPr>
              <w:t>.</w:t>
            </w:r>
            <w:proofErr w:type="gramEnd"/>
            <w:r w:rsidRPr="009B4F7F">
              <w:rPr>
                <w:rFonts w:ascii="Arial" w:hAnsi="Arial" w:cs="Arial"/>
              </w:rPr>
              <w:t xml:space="preserve"> (</w:t>
            </w:r>
            <w:proofErr w:type="gramStart"/>
            <w:r w:rsidRPr="009B4F7F">
              <w:rPr>
                <w:rFonts w:ascii="Arial" w:hAnsi="Arial" w:cs="Arial"/>
              </w:rPr>
              <w:t>п</w:t>
            </w:r>
            <w:proofErr w:type="gramEnd"/>
            <w:r w:rsidRPr="009B4F7F">
              <w:rPr>
                <w:rFonts w:ascii="Arial" w:hAnsi="Arial" w:cs="Arial"/>
              </w:rPr>
              <w:t>ри проведении конкурсов)</w:t>
            </w:r>
          </w:p>
          <w:p w:rsidR="00B732D1" w:rsidRPr="009B4F7F" w:rsidRDefault="00B732D1" w:rsidP="00F773CA">
            <w:pPr>
              <w:jc w:val="right"/>
              <w:rPr>
                <w:rFonts w:ascii="Arial" w:hAnsi="Arial" w:cs="Arial"/>
                <w:color w:val="FF0000"/>
              </w:rPr>
            </w:pPr>
          </w:p>
        </w:tc>
        <w:tc>
          <w:tcPr>
            <w:tcW w:w="6662" w:type="dxa"/>
          </w:tcPr>
          <w:p w:rsidR="00B732D1" w:rsidRPr="009B4F7F" w:rsidRDefault="00B732D1" w:rsidP="00F773CA">
            <w:pPr>
              <w:jc w:val="right"/>
              <w:rPr>
                <w:rFonts w:ascii="Arial" w:hAnsi="Arial" w:cs="Arial"/>
                <w:color w:val="FF0000"/>
              </w:rPr>
            </w:pPr>
          </w:p>
        </w:tc>
      </w:tr>
    </w:tbl>
    <w:p w:rsidR="00B732D1" w:rsidRPr="009B4F7F" w:rsidRDefault="00B732D1" w:rsidP="00B732D1">
      <w:pPr>
        <w:ind w:left="4536"/>
        <w:jc w:val="right"/>
        <w:rPr>
          <w:rFonts w:ascii="Arial" w:hAnsi="Arial" w:cs="Arial"/>
          <w:color w:val="FF0000"/>
        </w:rPr>
      </w:pPr>
    </w:p>
    <w:p w:rsidR="00B732D1" w:rsidRPr="009B4F7F" w:rsidRDefault="00B732D1" w:rsidP="00B732D1">
      <w:pPr>
        <w:ind w:left="4536"/>
        <w:jc w:val="right"/>
        <w:rPr>
          <w:rFonts w:ascii="Arial" w:hAnsi="Arial" w:cs="Arial"/>
          <w:color w:val="FF0000"/>
        </w:rPr>
      </w:pPr>
    </w:p>
    <w:p w:rsidR="00B732D1" w:rsidRPr="009B4F7F" w:rsidRDefault="00B732D1" w:rsidP="00B732D1">
      <w:pPr>
        <w:ind w:left="4536"/>
        <w:jc w:val="right"/>
        <w:rPr>
          <w:rFonts w:ascii="Arial" w:hAnsi="Arial" w:cs="Arial"/>
          <w:color w:val="FF0000"/>
        </w:rPr>
      </w:pP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color w:val="FF0000"/>
        </w:rPr>
        <w:t>*</w:t>
      </w:r>
      <w:r w:rsidRPr="009B4F7F">
        <w:rPr>
          <w:rFonts w:ascii="Arial" w:hAnsi="Arial" w:cs="Arial"/>
        </w:rPr>
        <w:t>В случае</w:t>
      </w:r>
      <w:proofErr w:type="gramStart"/>
      <w:r w:rsidRPr="009B4F7F">
        <w:rPr>
          <w:rFonts w:ascii="Arial" w:hAnsi="Arial" w:cs="Arial"/>
        </w:rPr>
        <w:t>,</w:t>
      </w:r>
      <w:proofErr w:type="gramEnd"/>
      <w:r w:rsidRPr="009B4F7F">
        <w:rPr>
          <w:rFonts w:ascii="Arial" w:hAnsi="Arial" w:cs="Arial"/>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w:t>
      </w:r>
      <w:proofErr w:type="gramStart"/>
      <w:r w:rsidRPr="009B4F7F">
        <w:rPr>
          <w:rFonts w:ascii="Arial" w:hAnsi="Arial" w:cs="Arial"/>
        </w:rPr>
        <w:t>При этом в заявке на определение поставщиков (подрядчиков, исполнителей)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w:t>
      </w:r>
      <w:proofErr w:type="gramEnd"/>
      <w:r w:rsidRPr="009B4F7F">
        <w:rPr>
          <w:rFonts w:ascii="Arial" w:hAnsi="Arial" w:cs="Arial"/>
        </w:rPr>
        <w:t xml:space="preserve"> </w:t>
      </w:r>
      <w:proofErr w:type="gramStart"/>
      <w:r w:rsidRPr="009B4F7F">
        <w:rPr>
          <w:rFonts w:ascii="Arial" w:hAnsi="Arial" w:cs="Arial"/>
        </w:rPr>
        <w:t>превышающем начальной (максимальной) цены контракта, указанной в извещении об осуществлении закупки и документации о закупке.</w:t>
      </w:r>
      <w:proofErr w:type="gramEnd"/>
    </w:p>
    <w:p w:rsidR="00B732D1" w:rsidRPr="009B4F7F" w:rsidRDefault="00B732D1" w:rsidP="00B732D1">
      <w:pPr>
        <w:autoSpaceDE w:val="0"/>
        <w:autoSpaceDN w:val="0"/>
        <w:adjustRightInd w:val="0"/>
        <w:ind w:firstLine="540"/>
        <w:jc w:val="both"/>
        <w:rPr>
          <w:rFonts w:ascii="Arial" w:hAnsi="Arial" w:cs="Arial"/>
        </w:rPr>
      </w:pPr>
    </w:p>
    <w:p w:rsidR="00B732D1" w:rsidRPr="009B4F7F" w:rsidRDefault="00B732D1" w:rsidP="00B732D1">
      <w:pPr>
        <w:ind w:left="4536"/>
        <w:jc w:val="right"/>
        <w:rPr>
          <w:rFonts w:ascii="Arial" w:hAnsi="Arial" w:cs="Arial"/>
          <w:color w:val="FF0000"/>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p>
    <w:p w:rsidR="00B732D1" w:rsidRPr="009B4F7F" w:rsidRDefault="00B732D1" w:rsidP="00B732D1">
      <w:pPr>
        <w:ind w:left="4820"/>
        <w:jc w:val="right"/>
        <w:rPr>
          <w:rFonts w:ascii="Arial" w:hAnsi="Arial" w:cs="Arial"/>
        </w:rPr>
      </w:pPr>
    </w:p>
    <w:p w:rsidR="00B732D1" w:rsidRPr="009B4F7F" w:rsidRDefault="00B732D1" w:rsidP="00B732D1">
      <w:pPr>
        <w:ind w:left="4820"/>
        <w:jc w:val="right"/>
        <w:rPr>
          <w:rFonts w:ascii="Arial" w:hAnsi="Arial" w:cs="Arial"/>
        </w:rPr>
      </w:pPr>
    </w:p>
    <w:p w:rsidR="00B732D1" w:rsidRPr="009B4F7F" w:rsidRDefault="00B732D1" w:rsidP="00B732D1">
      <w:pPr>
        <w:ind w:left="4820"/>
        <w:jc w:val="right"/>
        <w:rPr>
          <w:rFonts w:ascii="Arial" w:hAnsi="Arial" w:cs="Arial"/>
        </w:rPr>
      </w:pPr>
      <w:r w:rsidRPr="009B4F7F">
        <w:rPr>
          <w:rFonts w:ascii="Arial" w:hAnsi="Arial" w:cs="Arial"/>
        </w:rPr>
        <w:t>Утвержден</w:t>
      </w:r>
    </w:p>
    <w:p w:rsidR="00B732D1" w:rsidRPr="009B4F7F" w:rsidRDefault="00B732D1" w:rsidP="00B732D1">
      <w:pPr>
        <w:ind w:left="4820"/>
        <w:jc w:val="right"/>
        <w:rPr>
          <w:rFonts w:ascii="Arial" w:hAnsi="Arial" w:cs="Arial"/>
        </w:rPr>
      </w:pPr>
      <w:r w:rsidRPr="009B4F7F">
        <w:rPr>
          <w:rFonts w:ascii="Arial" w:hAnsi="Arial" w:cs="Arial"/>
        </w:rPr>
        <w:t>постановлением Администрации</w:t>
      </w:r>
    </w:p>
    <w:p w:rsidR="00B732D1" w:rsidRPr="009B4F7F" w:rsidRDefault="00B732D1" w:rsidP="00B732D1">
      <w:pPr>
        <w:ind w:left="4820"/>
        <w:jc w:val="right"/>
        <w:rPr>
          <w:rFonts w:ascii="Arial" w:hAnsi="Arial" w:cs="Arial"/>
        </w:rPr>
      </w:pPr>
      <w:proofErr w:type="spellStart"/>
      <w:r w:rsidRPr="009B4F7F">
        <w:rPr>
          <w:rFonts w:ascii="Arial" w:hAnsi="Arial" w:cs="Arial"/>
        </w:rPr>
        <w:t>Каргасокского</w:t>
      </w:r>
      <w:proofErr w:type="spellEnd"/>
      <w:r w:rsidRPr="009B4F7F">
        <w:rPr>
          <w:rFonts w:ascii="Arial" w:hAnsi="Arial" w:cs="Arial"/>
        </w:rPr>
        <w:t xml:space="preserve"> района</w:t>
      </w:r>
    </w:p>
    <w:p w:rsidR="00B732D1" w:rsidRPr="009B4F7F" w:rsidRDefault="00B732D1" w:rsidP="00B732D1">
      <w:pPr>
        <w:ind w:left="4820"/>
        <w:jc w:val="right"/>
        <w:rPr>
          <w:rFonts w:ascii="Arial" w:hAnsi="Arial" w:cs="Arial"/>
        </w:rPr>
      </w:pPr>
      <w:r w:rsidRPr="009B4F7F">
        <w:rPr>
          <w:rFonts w:ascii="Arial" w:hAnsi="Arial" w:cs="Arial"/>
        </w:rPr>
        <w:t>от 13.03.2014 № 44</w:t>
      </w:r>
    </w:p>
    <w:p w:rsidR="00B732D1" w:rsidRPr="009B4F7F" w:rsidRDefault="00B732D1" w:rsidP="00B732D1">
      <w:pPr>
        <w:ind w:left="4820"/>
        <w:jc w:val="right"/>
        <w:rPr>
          <w:rFonts w:ascii="Arial" w:hAnsi="Arial" w:cs="Arial"/>
        </w:rPr>
      </w:pPr>
      <w:r w:rsidRPr="009B4F7F">
        <w:rPr>
          <w:rFonts w:ascii="Arial" w:hAnsi="Arial" w:cs="Arial"/>
        </w:rPr>
        <w:t>Приложение 2</w:t>
      </w: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p>
    <w:p w:rsidR="00B732D1" w:rsidRPr="009B4F7F" w:rsidRDefault="00B732D1" w:rsidP="00B732D1">
      <w:pPr>
        <w:autoSpaceDE w:val="0"/>
        <w:autoSpaceDN w:val="0"/>
        <w:adjustRightInd w:val="0"/>
        <w:ind w:firstLine="540"/>
        <w:jc w:val="center"/>
        <w:rPr>
          <w:rFonts w:ascii="Arial" w:hAnsi="Arial" w:cs="Arial"/>
        </w:rPr>
      </w:pPr>
      <w:r w:rsidRPr="009B4F7F">
        <w:rPr>
          <w:rFonts w:ascii="Arial" w:hAnsi="Arial" w:cs="Arial"/>
        </w:rPr>
        <w:t xml:space="preserve"> Порядок работы комиссии уполномоченного органа по осуществлению закупок</w:t>
      </w:r>
    </w:p>
    <w:p w:rsidR="00B732D1" w:rsidRPr="009B4F7F" w:rsidRDefault="00B732D1" w:rsidP="00B732D1">
      <w:pPr>
        <w:autoSpaceDE w:val="0"/>
        <w:autoSpaceDN w:val="0"/>
        <w:adjustRightInd w:val="0"/>
        <w:ind w:firstLine="540"/>
        <w:jc w:val="both"/>
        <w:rPr>
          <w:rFonts w:ascii="Arial" w:hAnsi="Arial" w:cs="Arial"/>
          <w:color w:val="FF0000"/>
        </w:rPr>
      </w:pPr>
    </w:p>
    <w:p w:rsidR="00B732D1" w:rsidRPr="009B4F7F" w:rsidRDefault="00B732D1" w:rsidP="00B732D1">
      <w:pPr>
        <w:widowControl w:val="0"/>
        <w:autoSpaceDE w:val="0"/>
        <w:autoSpaceDN w:val="0"/>
        <w:adjustRightInd w:val="0"/>
        <w:ind w:firstLine="540"/>
        <w:jc w:val="both"/>
        <w:rPr>
          <w:rFonts w:ascii="Arial" w:hAnsi="Arial" w:cs="Arial"/>
        </w:rPr>
      </w:pPr>
      <w:r w:rsidRPr="009B4F7F">
        <w:rPr>
          <w:rFonts w:ascii="Arial" w:hAnsi="Arial" w:cs="Arial"/>
        </w:rPr>
        <w:t>1.Комиссии по осуществлению закупок (далее по тексту – Комиссии) создаются в целях осуществления закупок следующими способами: открытый конкурс/конкурс с ограниченным участием/ двухэтапный конкурс/ аукцион в электронной форме (электронный аукцион), и реализации иных полномочий, установленных действующим законодательством.</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 xml:space="preserve">2. Решение о создании конкурсной, аукционной комиссии оформляется распоряжением Администрации </w:t>
      </w:r>
      <w:proofErr w:type="spellStart"/>
      <w:r w:rsidRPr="009B4F7F">
        <w:rPr>
          <w:rFonts w:ascii="Arial" w:hAnsi="Arial" w:cs="Arial"/>
        </w:rPr>
        <w:t>Каргасокского</w:t>
      </w:r>
      <w:proofErr w:type="spellEnd"/>
      <w:r w:rsidRPr="009B4F7F">
        <w:rPr>
          <w:rFonts w:ascii="Arial" w:hAnsi="Arial" w:cs="Arial"/>
        </w:rPr>
        <w:t xml:space="preserve"> района до начала проведения закупки.</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3.Секретарь комиссии, члены комиссии, председатель комиссии, заместитель председателя комиссии включаются в состав комиссии и исключаются из состава комиссии по предложениям уполномоченного органа, заказчика в соответствии с действующим законодательством Российской Федерации, настоящим Порядком.</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4.Членами комиссий являются:</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работники уполномоченного органа;</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 xml:space="preserve">представители заказчика: руководитель заказчика (лицо его замещающее), работники заказчика, в соответствии с профилем их деятельности и компетенцией, а так же работник заказчика, ответственный за подготовку заявки и технического задания. </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 xml:space="preserve">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 </w:t>
      </w:r>
      <w:proofErr w:type="gramStart"/>
      <w:r w:rsidRPr="009B4F7F">
        <w:rPr>
          <w:rFonts w:ascii="Arial" w:hAnsi="Arial" w:cs="Arial"/>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9B4F7F">
        <w:rPr>
          <w:rFonts w:ascii="Arial" w:hAnsi="Arial" w:cs="Arial"/>
        </w:rPr>
        <w:t>предквалификационного</w:t>
      </w:r>
      <w:proofErr w:type="spellEnd"/>
      <w:r w:rsidRPr="009B4F7F">
        <w:rPr>
          <w:rFonts w:ascii="Arial" w:hAnsi="Arial" w:cs="Arial"/>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9B4F7F">
        <w:rPr>
          <w:rFonts w:ascii="Arial" w:hAnsi="Arial" w:cs="Arial"/>
        </w:rPr>
        <w:t xml:space="preserve"> </w:t>
      </w:r>
      <w:proofErr w:type="gramStart"/>
      <w:r w:rsidRPr="009B4F7F">
        <w:rPr>
          <w:rFonts w:ascii="Arial" w:hAnsi="Arial" w:cs="Arial"/>
        </w:rPr>
        <w:t xml:space="preserve">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w:t>
      </w:r>
      <w:r w:rsidRPr="009B4F7F">
        <w:rPr>
          <w:rFonts w:ascii="Arial" w:hAnsi="Arial" w:cs="Arial"/>
        </w:rPr>
        <w:lastRenderedPageBreak/>
        <w:t>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9B4F7F">
        <w:rPr>
          <w:rFonts w:ascii="Arial" w:hAnsi="Arial" w:cs="Arial"/>
        </w:rPr>
        <w:t xml:space="preserve">, </w:t>
      </w:r>
      <w:proofErr w:type="gramStart"/>
      <w:r w:rsidRPr="009B4F7F">
        <w:rPr>
          <w:rFonts w:ascii="Arial" w:hAnsi="Arial" w:cs="Arial"/>
        </w:rPr>
        <w:t xml:space="preserve">бабушкой и внуками), полнородными и </w:t>
      </w:r>
      <w:proofErr w:type="spellStart"/>
      <w:r w:rsidRPr="009B4F7F">
        <w:rPr>
          <w:rFonts w:ascii="Arial" w:hAnsi="Arial" w:cs="Arial"/>
        </w:rPr>
        <w:t>неполнородными</w:t>
      </w:r>
      <w:proofErr w:type="spellEnd"/>
      <w:r w:rsidRPr="009B4F7F">
        <w:rPr>
          <w:rFonts w:ascii="Arial" w:hAnsi="Arial" w:cs="Arial"/>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9B4F7F">
        <w:rPr>
          <w:rFonts w:ascii="Arial" w:hAnsi="Arial" w:cs="Arial"/>
        </w:rPr>
        <w:t xml:space="preserve"> </w:t>
      </w:r>
      <w:proofErr w:type="gramStart"/>
      <w:r w:rsidRPr="009B4F7F">
        <w:rPr>
          <w:rFonts w:ascii="Arial" w:hAnsi="Arial" w:cs="Arial"/>
        </w:rPr>
        <w:t>В случае выявления в составе комиссии указанных лиц заказчик, принявший решение о включении в состав комиссии указанных лиц, обязан незамедлительно предоставить предложения о замене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w:t>
      </w:r>
      <w:proofErr w:type="gramEnd"/>
      <w:r w:rsidRPr="009B4F7F">
        <w:rPr>
          <w:rFonts w:ascii="Arial" w:hAnsi="Arial" w:cs="Arial"/>
        </w:rPr>
        <w:t xml:space="preserve"> должностными лицами контрольных органов в сфере закупок. Уполномоченный орган готовит проект изменений в Распоряжение Администрации </w:t>
      </w:r>
      <w:proofErr w:type="spellStart"/>
      <w:r w:rsidRPr="009B4F7F">
        <w:rPr>
          <w:rFonts w:ascii="Arial" w:hAnsi="Arial" w:cs="Arial"/>
        </w:rPr>
        <w:t>Каргасокского</w:t>
      </w:r>
      <w:proofErr w:type="spellEnd"/>
      <w:r w:rsidRPr="009B4F7F">
        <w:rPr>
          <w:rFonts w:ascii="Arial" w:hAnsi="Arial" w:cs="Arial"/>
        </w:rPr>
        <w:t xml:space="preserve"> района о создании комиссии.</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Количество членов комиссии от заказчика не может быть менее четырех человек.</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 xml:space="preserve">5.В состав комиссии могут включаться представители органов Администрации </w:t>
      </w:r>
      <w:proofErr w:type="spellStart"/>
      <w:r w:rsidRPr="009B4F7F">
        <w:rPr>
          <w:rFonts w:ascii="Arial" w:hAnsi="Arial" w:cs="Arial"/>
        </w:rPr>
        <w:t>Каргасокского</w:t>
      </w:r>
      <w:proofErr w:type="spellEnd"/>
      <w:r w:rsidRPr="009B4F7F">
        <w:rPr>
          <w:rFonts w:ascii="Arial" w:hAnsi="Arial" w:cs="Arial"/>
        </w:rPr>
        <w:t xml:space="preserve"> района и иных организаций.</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xml:space="preserve">6.Комиссия  состоит из председателя, заместителя председателя и членов комиссии. </w:t>
      </w:r>
    </w:p>
    <w:p w:rsidR="00B732D1" w:rsidRPr="009B4F7F" w:rsidRDefault="00B732D1" w:rsidP="00B732D1">
      <w:pPr>
        <w:pStyle w:val="a4"/>
        <w:ind w:firstLine="540"/>
        <w:jc w:val="both"/>
        <w:rPr>
          <w:rFonts w:ascii="Arial" w:hAnsi="Arial" w:cs="Arial"/>
        </w:rPr>
      </w:pPr>
      <w:r w:rsidRPr="009B4F7F">
        <w:rPr>
          <w:rFonts w:ascii="Arial" w:hAnsi="Arial" w:cs="Arial"/>
        </w:rPr>
        <w:t xml:space="preserve">7.Комиссию возглавляет председатель комиссии. Председателем комиссии  является заместитель Главы </w:t>
      </w:r>
      <w:proofErr w:type="spellStart"/>
      <w:r w:rsidRPr="009B4F7F">
        <w:rPr>
          <w:rFonts w:ascii="Arial" w:hAnsi="Arial" w:cs="Arial"/>
        </w:rPr>
        <w:t>Каргасокского</w:t>
      </w:r>
      <w:proofErr w:type="spellEnd"/>
      <w:r w:rsidRPr="009B4F7F">
        <w:rPr>
          <w:rFonts w:ascii="Arial" w:hAnsi="Arial" w:cs="Arial"/>
        </w:rPr>
        <w:t xml:space="preserve"> района, курирующий деятельность заказчика:</w:t>
      </w:r>
    </w:p>
    <w:p w:rsidR="00B732D1" w:rsidRPr="009B4F7F" w:rsidRDefault="00B732D1" w:rsidP="00B732D1">
      <w:pPr>
        <w:pStyle w:val="a4"/>
        <w:ind w:firstLine="540"/>
        <w:jc w:val="both"/>
        <w:rPr>
          <w:rFonts w:ascii="Arial" w:hAnsi="Arial" w:cs="Arial"/>
        </w:rPr>
      </w:pPr>
      <w:r w:rsidRPr="009B4F7F">
        <w:rPr>
          <w:rFonts w:ascii="Arial" w:hAnsi="Arial" w:cs="Arial"/>
        </w:rPr>
        <w:t xml:space="preserve">- для нужд </w:t>
      </w:r>
      <w:proofErr w:type="spellStart"/>
      <w:r w:rsidRPr="009B4F7F">
        <w:rPr>
          <w:rFonts w:ascii="Arial" w:hAnsi="Arial" w:cs="Arial"/>
        </w:rPr>
        <w:t>УООиП</w:t>
      </w:r>
      <w:proofErr w:type="spellEnd"/>
      <w:r w:rsidRPr="009B4F7F">
        <w:rPr>
          <w:rFonts w:ascii="Arial" w:hAnsi="Arial" w:cs="Arial"/>
        </w:rPr>
        <w:t xml:space="preserve">, муниципальных образовательных учреждений – заместитель Главы </w:t>
      </w:r>
      <w:proofErr w:type="spellStart"/>
      <w:r w:rsidRPr="009B4F7F">
        <w:rPr>
          <w:rFonts w:ascii="Arial" w:hAnsi="Arial" w:cs="Arial"/>
        </w:rPr>
        <w:t>Каргасокского</w:t>
      </w:r>
      <w:proofErr w:type="spellEnd"/>
      <w:r w:rsidRPr="009B4F7F">
        <w:rPr>
          <w:rFonts w:ascii="Arial" w:hAnsi="Arial" w:cs="Arial"/>
        </w:rPr>
        <w:t xml:space="preserve"> района по социальным вопросам;</w:t>
      </w:r>
    </w:p>
    <w:p w:rsidR="00B732D1" w:rsidRPr="009B4F7F" w:rsidRDefault="00B732D1" w:rsidP="00B732D1">
      <w:pPr>
        <w:widowControl w:val="0"/>
        <w:snapToGrid w:val="0"/>
        <w:ind w:firstLine="540"/>
        <w:jc w:val="both"/>
        <w:rPr>
          <w:rFonts w:ascii="Arial" w:hAnsi="Arial" w:cs="Arial"/>
        </w:rPr>
      </w:pPr>
      <w:r w:rsidRPr="009B4F7F">
        <w:rPr>
          <w:rFonts w:ascii="Arial" w:hAnsi="Arial" w:cs="Arial"/>
        </w:rPr>
        <w:t xml:space="preserve">- для нужд муниципального казенного учреждения Управление финансов Администрации </w:t>
      </w:r>
      <w:proofErr w:type="spellStart"/>
      <w:r w:rsidRPr="009B4F7F">
        <w:rPr>
          <w:rFonts w:ascii="Arial" w:hAnsi="Arial" w:cs="Arial"/>
        </w:rPr>
        <w:t>Каргасокского</w:t>
      </w:r>
      <w:proofErr w:type="spellEnd"/>
      <w:r w:rsidRPr="009B4F7F">
        <w:rPr>
          <w:rFonts w:ascii="Arial" w:hAnsi="Arial" w:cs="Arial"/>
        </w:rPr>
        <w:t xml:space="preserve"> района - заместитель Главы </w:t>
      </w:r>
      <w:proofErr w:type="spellStart"/>
      <w:r w:rsidRPr="009B4F7F">
        <w:rPr>
          <w:rFonts w:ascii="Arial" w:hAnsi="Arial" w:cs="Arial"/>
        </w:rPr>
        <w:t>Каргасокского</w:t>
      </w:r>
      <w:proofErr w:type="spellEnd"/>
      <w:r w:rsidRPr="009B4F7F">
        <w:rPr>
          <w:rFonts w:ascii="Arial" w:hAnsi="Arial" w:cs="Arial"/>
        </w:rPr>
        <w:t xml:space="preserve"> района по экономике;</w:t>
      </w:r>
    </w:p>
    <w:p w:rsidR="00B732D1" w:rsidRPr="009B4F7F" w:rsidRDefault="00B732D1" w:rsidP="00B732D1">
      <w:pPr>
        <w:pStyle w:val="a4"/>
        <w:ind w:firstLine="540"/>
        <w:jc w:val="both"/>
        <w:rPr>
          <w:rFonts w:ascii="Arial" w:hAnsi="Arial" w:cs="Arial"/>
        </w:rPr>
      </w:pPr>
      <w:r w:rsidRPr="009B4F7F">
        <w:rPr>
          <w:rFonts w:ascii="Arial" w:hAnsi="Arial" w:cs="Arial"/>
        </w:rPr>
        <w:t xml:space="preserve">- для нужд муниципального казенного учреждения Думы </w:t>
      </w:r>
      <w:proofErr w:type="spellStart"/>
      <w:r w:rsidRPr="009B4F7F">
        <w:rPr>
          <w:rFonts w:ascii="Arial" w:hAnsi="Arial" w:cs="Arial"/>
        </w:rPr>
        <w:t>Каргасокского</w:t>
      </w:r>
      <w:proofErr w:type="spellEnd"/>
      <w:r w:rsidRPr="009B4F7F">
        <w:rPr>
          <w:rFonts w:ascii="Arial" w:hAnsi="Arial" w:cs="Arial"/>
        </w:rPr>
        <w:t xml:space="preserve"> района  - председатель комиссии определяется в соответствии с заключенным соглашением;</w:t>
      </w:r>
    </w:p>
    <w:p w:rsidR="00B732D1" w:rsidRPr="009B4F7F" w:rsidRDefault="00B732D1" w:rsidP="00B732D1">
      <w:pPr>
        <w:pStyle w:val="a4"/>
        <w:ind w:firstLine="540"/>
        <w:jc w:val="both"/>
        <w:rPr>
          <w:rFonts w:ascii="Arial" w:hAnsi="Arial" w:cs="Arial"/>
        </w:rPr>
      </w:pPr>
      <w:r w:rsidRPr="009B4F7F">
        <w:rPr>
          <w:rFonts w:ascii="Arial" w:hAnsi="Arial" w:cs="Arial"/>
        </w:rPr>
        <w:t xml:space="preserve">- для нужд Администрации </w:t>
      </w:r>
      <w:proofErr w:type="spellStart"/>
      <w:r w:rsidRPr="009B4F7F">
        <w:rPr>
          <w:rFonts w:ascii="Arial" w:hAnsi="Arial" w:cs="Arial"/>
        </w:rPr>
        <w:t>Каргасокского</w:t>
      </w:r>
      <w:proofErr w:type="spellEnd"/>
      <w:r w:rsidRPr="009B4F7F">
        <w:rPr>
          <w:rFonts w:ascii="Arial" w:hAnsi="Arial" w:cs="Arial"/>
        </w:rPr>
        <w:t xml:space="preserve"> района, при осуществлении закупок для обеспечения выполнения функций и обязанностей:</w:t>
      </w:r>
    </w:p>
    <w:p w:rsidR="00B732D1" w:rsidRPr="009B4F7F" w:rsidRDefault="00B732D1" w:rsidP="00B732D1">
      <w:pPr>
        <w:pStyle w:val="Style6"/>
        <w:widowControl/>
        <w:spacing w:line="240" w:lineRule="auto"/>
        <w:ind w:firstLine="540"/>
        <w:jc w:val="both"/>
        <w:rPr>
          <w:rFonts w:ascii="Arial" w:hAnsi="Arial" w:cs="Arial"/>
        </w:rPr>
      </w:pPr>
      <w:r w:rsidRPr="009B4F7F">
        <w:rPr>
          <w:rFonts w:ascii="Arial" w:hAnsi="Arial" w:cs="Arial"/>
        </w:rPr>
        <w:t xml:space="preserve">- </w:t>
      </w:r>
      <w:r w:rsidRPr="009B4F7F">
        <w:rPr>
          <w:rStyle w:val="FontStyle16"/>
          <w:rFonts w:ascii="Arial" w:hAnsi="Arial" w:cs="Arial"/>
          <w:sz w:val="24"/>
          <w:szCs w:val="24"/>
        </w:rPr>
        <w:t xml:space="preserve">отдела бухгалтерского учета и отчетности, </w:t>
      </w:r>
      <w:r w:rsidRPr="009B4F7F">
        <w:rPr>
          <w:rFonts w:ascii="Arial" w:hAnsi="Arial" w:cs="Arial"/>
        </w:rPr>
        <w:t xml:space="preserve">отдела экономики и социального развития Администрации </w:t>
      </w:r>
      <w:proofErr w:type="spellStart"/>
      <w:r w:rsidRPr="009B4F7F">
        <w:rPr>
          <w:rFonts w:ascii="Arial" w:hAnsi="Arial" w:cs="Arial"/>
        </w:rPr>
        <w:t>Каргасокского</w:t>
      </w:r>
      <w:proofErr w:type="spellEnd"/>
      <w:r w:rsidRPr="009B4F7F">
        <w:rPr>
          <w:rFonts w:ascii="Arial" w:hAnsi="Arial" w:cs="Arial"/>
        </w:rPr>
        <w:t xml:space="preserve"> района (по курируемым функциям и обязанностям), </w:t>
      </w:r>
      <w:r w:rsidRPr="009B4F7F">
        <w:rPr>
          <w:rStyle w:val="FontStyle16"/>
          <w:rFonts w:ascii="Arial" w:hAnsi="Arial" w:cs="Arial"/>
          <w:sz w:val="24"/>
          <w:szCs w:val="24"/>
        </w:rPr>
        <w:t>отдела по управлению муниципальным имуществом и земельными ресурсами</w:t>
      </w:r>
      <w:r w:rsidRPr="009B4F7F">
        <w:rPr>
          <w:rFonts w:ascii="Arial" w:hAnsi="Arial" w:cs="Arial"/>
        </w:rPr>
        <w:t xml:space="preserve"> Администрации </w:t>
      </w:r>
      <w:proofErr w:type="spellStart"/>
      <w:r w:rsidRPr="009B4F7F">
        <w:rPr>
          <w:rFonts w:ascii="Arial" w:hAnsi="Arial" w:cs="Arial"/>
        </w:rPr>
        <w:t>Каргасокского</w:t>
      </w:r>
      <w:proofErr w:type="spellEnd"/>
      <w:r w:rsidRPr="009B4F7F">
        <w:rPr>
          <w:rFonts w:ascii="Arial" w:hAnsi="Arial" w:cs="Arial"/>
        </w:rPr>
        <w:t xml:space="preserve"> района (по курируемым функциям и обязанностям)  – заместитель Главы </w:t>
      </w:r>
      <w:proofErr w:type="spellStart"/>
      <w:r w:rsidRPr="009B4F7F">
        <w:rPr>
          <w:rFonts w:ascii="Arial" w:hAnsi="Arial" w:cs="Arial"/>
        </w:rPr>
        <w:t>Каргасокского</w:t>
      </w:r>
      <w:proofErr w:type="spellEnd"/>
      <w:r w:rsidRPr="009B4F7F">
        <w:rPr>
          <w:rFonts w:ascii="Arial" w:hAnsi="Arial" w:cs="Arial"/>
        </w:rPr>
        <w:t xml:space="preserve"> района по экономике;</w:t>
      </w:r>
    </w:p>
    <w:p w:rsidR="00B732D1" w:rsidRPr="009B4F7F" w:rsidRDefault="00B732D1" w:rsidP="00B732D1">
      <w:pPr>
        <w:pStyle w:val="a4"/>
        <w:ind w:firstLine="540"/>
        <w:jc w:val="both"/>
        <w:rPr>
          <w:rFonts w:ascii="Arial" w:hAnsi="Arial" w:cs="Arial"/>
        </w:rPr>
      </w:pPr>
      <w:r w:rsidRPr="009B4F7F">
        <w:rPr>
          <w:rFonts w:ascii="Arial" w:hAnsi="Arial" w:cs="Arial"/>
        </w:rPr>
        <w:t>- отдела правовой и кадровой работы, м</w:t>
      </w:r>
      <w:r w:rsidRPr="009B4F7F">
        <w:rPr>
          <w:rStyle w:val="FontStyle16"/>
          <w:rFonts w:ascii="Arial" w:hAnsi="Arial" w:cs="Arial"/>
          <w:sz w:val="24"/>
          <w:szCs w:val="24"/>
        </w:rPr>
        <w:t xml:space="preserve">униципального архива, ведущего специалиста по мобилизационной работе, помощника Главы </w:t>
      </w:r>
      <w:proofErr w:type="spellStart"/>
      <w:r w:rsidRPr="009B4F7F">
        <w:rPr>
          <w:rStyle w:val="FontStyle16"/>
          <w:rFonts w:ascii="Arial" w:hAnsi="Arial" w:cs="Arial"/>
          <w:sz w:val="24"/>
          <w:szCs w:val="24"/>
        </w:rPr>
        <w:t>Каргасокского</w:t>
      </w:r>
      <w:proofErr w:type="spellEnd"/>
      <w:r w:rsidRPr="009B4F7F">
        <w:rPr>
          <w:rStyle w:val="FontStyle16"/>
          <w:rFonts w:ascii="Arial" w:hAnsi="Arial" w:cs="Arial"/>
          <w:sz w:val="24"/>
          <w:szCs w:val="24"/>
        </w:rPr>
        <w:t xml:space="preserve"> района по связям с общественностью,</w:t>
      </w:r>
      <w:r w:rsidRPr="009B4F7F">
        <w:rPr>
          <w:rFonts w:ascii="Arial" w:hAnsi="Arial" w:cs="Arial"/>
        </w:rPr>
        <w:t xml:space="preserve"> хозяйственного отдела Администрации </w:t>
      </w:r>
      <w:proofErr w:type="spellStart"/>
      <w:r w:rsidRPr="009B4F7F">
        <w:rPr>
          <w:rFonts w:ascii="Arial" w:hAnsi="Arial" w:cs="Arial"/>
        </w:rPr>
        <w:t>Каргасокского</w:t>
      </w:r>
      <w:proofErr w:type="spellEnd"/>
      <w:r w:rsidRPr="009B4F7F">
        <w:rPr>
          <w:rFonts w:ascii="Arial" w:hAnsi="Arial" w:cs="Arial"/>
        </w:rPr>
        <w:t xml:space="preserve"> района (по курируемым функциям и обязанностям) – заместитель Главы </w:t>
      </w:r>
      <w:proofErr w:type="spellStart"/>
      <w:r w:rsidRPr="009B4F7F">
        <w:rPr>
          <w:rFonts w:ascii="Arial" w:hAnsi="Arial" w:cs="Arial"/>
        </w:rPr>
        <w:t>Каргасокского</w:t>
      </w:r>
      <w:proofErr w:type="spellEnd"/>
      <w:r w:rsidRPr="009B4F7F">
        <w:rPr>
          <w:rFonts w:ascii="Arial" w:hAnsi="Arial" w:cs="Arial"/>
        </w:rPr>
        <w:t xml:space="preserve"> района, управляющий делами;</w:t>
      </w:r>
    </w:p>
    <w:p w:rsidR="00B732D1" w:rsidRPr="009B4F7F" w:rsidRDefault="00B732D1" w:rsidP="00B732D1">
      <w:pPr>
        <w:pStyle w:val="a4"/>
        <w:ind w:firstLine="540"/>
        <w:jc w:val="both"/>
        <w:rPr>
          <w:rFonts w:ascii="Arial" w:hAnsi="Arial" w:cs="Arial"/>
        </w:rPr>
      </w:pPr>
      <w:r w:rsidRPr="009B4F7F">
        <w:rPr>
          <w:rStyle w:val="FontStyle16"/>
          <w:rFonts w:ascii="Arial" w:hAnsi="Arial" w:cs="Arial"/>
          <w:sz w:val="24"/>
          <w:szCs w:val="24"/>
        </w:rPr>
        <w:t>- ведущего специалиста по делам гражданской обороны и чрезвычайным ситуациям</w:t>
      </w:r>
      <w:r w:rsidRPr="009B4F7F">
        <w:rPr>
          <w:rFonts w:ascii="Arial" w:hAnsi="Arial" w:cs="Arial"/>
        </w:rPr>
        <w:t xml:space="preserve">, отдела экономики и социального развития (по курируемым функциям и обязанностям), </w:t>
      </w:r>
      <w:r w:rsidRPr="009B4F7F">
        <w:rPr>
          <w:rStyle w:val="FontStyle16"/>
          <w:rFonts w:ascii="Arial" w:hAnsi="Arial" w:cs="Arial"/>
          <w:sz w:val="24"/>
          <w:szCs w:val="24"/>
        </w:rPr>
        <w:t>диспетчеров дежурной диспетчерской службы хозяйственного отдела</w:t>
      </w:r>
      <w:r w:rsidRPr="009B4F7F">
        <w:rPr>
          <w:rFonts w:ascii="Arial" w:hAnsi="Arial" w:cs="Arial"/>
        </w:rPr>
        <w:t xml:space="preserve"> Администрации </w:t>
      </w:r>
      <w:proofErr w:type="spellStart"/>
      <w:r w:rsidRPr="009B4F7F">
        <w:rPr>
          <w:rFonts w:ascii="Arial" w:hAnsi="Arial" w:cs="Arial"/>
        </w:rPr>
        <w:t>Каргасокского</w:t>
      </w:r>
      <w:proofErr w:type="spellEnd"/>
      <w:r w:rsidRPr="009B4F7F">
        <w:rPr>
          <w:rFonts w:ascii="Arial" w:hAnsi="Arial" w:cs="Arial"/>
        </w:rPr>
        <w:t xml:space="preserve"> района (по курируемым функциям и обязанностям) – заместитель Главы </w:t>
      </w:r>
      <w:proofErr w:type="spellStart"/>
      <w:r w:rsidRPr="009B4F7F">
        <w:rPr>
          <w:rFonts w:ascii="Arial" w:hAnsi="Arial" w:cs="Arial"/>
        </w:rPr>
        <w:t>Каргасокского</w:t>
      </w:r>
      <w:proofErr w:type="spellEnd"/>
      <w:r w:rsidRPr="009B4F7F">
        <w:rPr>
          <w:rFonts w:ascii="Arial" w:hAnsi="Arial" w:cs="Arial"/>
        </w:rPr>
        <w:t xml:space="preserve"> района по вопросам жизнеобеспечения района;</w:t>
      </w:r>
    </w:p>
    <w:p w:rsidR="00B732D1" w:rsidRPr="009B4F7F" w:rsidRDefault="00B732D1" w:rsidP="00B732D1">
      <w:pPr>
        <w:pStyle w:val="Style6"/>
        <w:widowControl/>
        <w:spacing w:line="240" w:lineRule="auto"/>
        <w:ind w:firstLine="540"/>
        <w:jc w:val="both"/>
        <w:rPr>
          <w:rFonts w:ascii="Arial" w:hAnsi="Arial" w:cs="Arial"/>
        </w:rPr>
      </w:pPr>
      <w:r w:rsidRPr="009B4F7F">
        <w:rPr>
          <w:rFonts w:ascii="Arial" w:hAnsi="Arial" w:cs="Arial"/>
        </w:rPr>
        <w:t xml:space="preserve">- главного </w:t>
      </w:r>
      <w:r w:rsidRPr="009B4F7F">
        <w:rPr>
          <w:rStyle w:val="FontStyle16"/>
          <w:rFonts w:ascii="Arial" w:hAnsi="Arial" w:cs="Arial"/>
          <w:sz w:val="24"/>
          <w:szCs w:val="24"/>
        </w:rPr>
        <w:t>специалиста-секретаря КДН</w:t>
      </w:r>
      <w:r w:rsidRPr="009B4F7F">
        <w:rPr>
          <w:rFonts w:ascii="Arial" w:hAnsi="Arial" w:cs="Arial"/>
        </w:rPr>
        <w:t xml:space="preserve">, ведущего </w:t>
      </w:r>
      <w:r w:rsidRPr="009B4F7F">
        <w:rPr>
          <w:rStyle w:val="FontStyle16"/>
          <w:rFonts w:ascii="Arial" w:hAnsi="Arial" w:cs="Arial"/>
          <w:sz w:val="24"/>
          <w:szCs w:val="24"/>
        </w:rPr>
        <w:t>специалиста по спорту и молодежной политике</w:t>
      </w:r>
      <w:r w:rsidRPr="009B4F7F">
        <w:rPr>
          <w:rFonts w:ascii="Arial" w:hAnsi="Arial" w:cs="Arial"/>
        </w:rPr>
        <w:t xml:space="preserve">, ведущего </w:t>
      </w:r>
      <w:r w:rsidRPr="009B4F7F">
        <w:rPr>
          <w:rStyle w:val="FontStyle16"/>
          <w:rFonts w:ascii="Arial" w:hAnsi="Arial" w:cs="Arial"/>
          <w:sz w:val="24"/>
          <w:szCs w:val="24"/>
        </w:rPr>
        <w:t>специалиста по социальной работе</w:t>
      </w:r>
      <w:r w:rsidRPr="009B4F7F">
        <w:rPr>
          <w:rFonts w:ascii="Arial" w:hAnsi="Arial" w:cs="Arial"/>
        </w:rPr>
        <w:t xml:space="preserve"> - заместитель Главы </w:t>
      </w:r>
      <w:proofErr w:type="spellStart"/>
      <w:r w:rsidRPr="009B4F7F">
        <w:rPr>
          <w:rFonts w:ascii="Arial" w:hAnsi="Arial" w:cs="Arial"/>
        </w:rPr>
        <w:t>Каргасокского</w:t>
      </w:r>
      <w:proofErr w:type="spellEnd"/>
      <w:r w:rsidRPr="009B4F7F">
        <w:rPr>
          <w:rFonts w:ascii="Arial" w:hAnsi="Arial" w:cs="Arial"/>
        </w:rPr>
        <w:t xml:space="preserve"> района по социальным вопросам.</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xml:space="preserve"> </w:t>
      </w:r>
      <w:proofErr w:type="gramStart"/>
      <w:r w:rsidRPr="009B4F7F">
        <w:rPr>
          <w:rFonts w:ascii="Arial" w:hAnsi="Arial" w:cs="Arial"/>
        </w:rPr>
        <w:t xml:space="preserve">В период отсутствия заместителя Главы </w:t>
      </w:r>
      <w:proofErr w:type="spellStart"/>
      <w:r w:rsidRPr="009B4F7F">
        <w:rPr>
          <w:rFonts w:ascii="Arial" w:hAnsi="Arial" w:cs="Arial"/>
        </w:rPr>
        <w:t>Каргасокского</w:t>
      </w:r>
      <w:proofErr w:type="spellEnd"/>
      <w:r w:rsidRPr="009B4F7F">
        <w:rPr>
          <w:rFonts w:ascii="Arial" w:hAnsi="Arial" w:cs="Arial"/>
        </w:rPr>
        <w:t xml:space="preserve"> района, курирующего деятельность заказчика, на работе в случаях, предусмотренных трудовым законодательством Российской Федерации, полномочия председателя комиссии возлагаются на заместителя Главы </w:t>
      </w:r>
      <w:proofErr w:type="spellStart"/>
      <w:r w:rsidRPr="009B4F7F">
        <w:rPr>
          <w:rFonts w:ascii="Arial" w:hAnsi="Arial" w:cs="Arial"/>
        </w:rPr>
        <w:t>Каргасокского</w:t>
      </w:r>
      <w:proofErr w:type="spellEnd"/>
      <w:r w:rsidRPr="009B4F7F">
        <w:rPr>
          <w:rFonts w:ascii="Arial" w:hAnsi="Arial" w:cs="Arial"/>
        </w:rPr>
        <w:t xml:space="preserve"> района, управляющего делами, в случае его отсутствия – на заместителя Главы </w:t>
      </w:r>
      <w:proofErr w:type="spellStart"/>
      <w:r w:rsidRPr="009B4F7F">
        <w:rPr>
          <w:rFonts w:ascii="Arial" w:hAnsi="Arial" w:cs="Arial"/>
        </w:rPr>
        <w:t>Каргасокского</w:t>
      </w:r>
      <w:proofErr w:type="spellEnd"/>
      <w:r w:rsidRPr="009B4F7F">
        <w:rPr>
          <w:rFonts w:ascii="Arial" w:hAnsi="Arial" w:cs="Arial"/>
        </w:rPr>
        <w:t xml:space="preserve"> района по вопросам жизнеобеспечения района, в случае его отсутствия на заместителя Главы </w:t>
      </w:r>
      <w:proofErr w:type="spellStart"/>
      <w:r w:rsidRPr="009B4F7F">
        <w:rPr>
          <w:rFonts w:ascii="Arial" w:hAnsi="Arial" w:cs="Arial"/>
        </w:rPr>
        <w:t>Каргасокского</w:t>
      </w:r>
      <w:proofErr w:type="spellEnd"/>
      <w:r w:rsidRPr="009B4F7F">
        <w:rPr>
          <w:rFonts w:ascii="Arial" w:hAnsi="Arial" w:cs="Arial"/>
        </w:rPr>
        <w:t xml:space="preserve"> </w:t>
      </w:r>
      <w:r w:rsidRPr="009B4F7F">
        <w:rPr>
          <w:rFonts w:ascii="Arial" w:hAnsi="Arial" w:cs="Arial"/>
        </w:rPr>
        <w:lastRenderedPageBreak/>
        <w:t>района по социальным вопросам,  в случае его отсутствия на</w:t>
      </w:r>
      <w:proofErr w:type="gramEnd"/>
      <w:r w:rsidRPr="009B4F7F">
        <w:rPr>
          <w:rFonts w:ascii="Arial" w:hAnsi="Arial" w:cs="Arial"/>
        </w:rPr>
        <w:t xml:space="preserve"> заместителя Главы </w:t>
      </w:r>
      <w:proofErr w:type="spellStart"/>
      <w:r w:rsidRPr="009B4F7F">
        <w:rPr>
          <w:rFonts w:ascii="Arial" w:hAnsi="Arial" w:cs="Arial"/>
        </w:rPr>
        <w:t>Каргасокского</w:t>
      </w:r>
      <w:proofErr w:type="spellEnd"/>
      <w:r w:rsidRPr="009B4F7F">
        <w:rPr>
          <w:rFonts w:ascii="Arial" w:hAnsi="Arial" w:cs="Arial"/>
        </w:rPr>
        <w:t xml:space="preserve"> района по экономике. </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 xml:space="preserve">8.Полномочия председателя комиссии, заместителя председателя комиссии, членов комиссии, секретаря комиссии возникают (прекращаются) с момента подписания соответствующего распоряжения Администрации </w:t>
      </w:r>
      <w:proofErr w:type="spellStart"/>
      <w:r w:rsidRPr="009B4F7F">
        <w:rPr>
          <w:rFonts w:ascii="Arial" w:hAnsi="Arial" w:cs="Arial"/>
        </w:rPr>
        <w:t>Каргасокского</w:t>
      </w:r>
      <w:proofErr w:type="spellEnd"/>
      <w:r w:rsidRPr="009B4F7F">
        <w:rPr>
          <w:rFonts w:ascii="Arial" w:hAnsi="Arial" w:cs="Arial"/>
        </w:rPr>
        <w:t xml:space="preserve"> района о включении в состав (исключении из состава) председателя комиссии, заместителя председателя комиссии, членов комиссии, секретаря комиссии.</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9.Работу каждой комиссии уполномоченного органа обеспечивает секретарь комиссии, который не является членом комиссии.</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10. Организация деятельности комиссий:</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1) председатель комиссии и члены комиссии имеют право:</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знакомиться со всеми представленными на рассмотрение комиссии документами и материалами;</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выступать в соответствии с порядком ведения заседания комиссии и проверять правильность протоколов;</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2) председатель комиссии и члены комиссий обязаны:</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неукоснительно соблюдать законодательство Российской Федерации, требования утвержденной документации о закупке;</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соблюдать правила рассмотрения, оценки заявок на участие в открытом конкурсе/ конкурсе с ограниченным участием/двухэтапном конкурсе, заявок на участие в электронном аукционе;</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обеспечивать законные права и интересы участников закупки;</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обеспечивать конфиденциальность информации, содержащейся в заявках на участие в торгах и иных документах, в соответствии с законодательством Российской Федерации;</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 xml:space="preserve">3)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 При принятии решения члены комиссии обязаны голосовать «за» или «против» и не имеют право воздерживаться от голосования.</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4) решения комиссии принимаются простым большинством голосов присутствующих на заседании членов комиссии при наличии кворума, установленного подпунктом 3) настоящего пункта;</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5) решения комиссии принимаются по каждому вопросу отдельно. В случае поступления по одному вопросу более одного предложения голосование проводится по каждому из поступивших предложений. Принятые решения должны однозначно указывать на принятие или непринятие решения по конкретному вопросу с указанием оснований принятого решения;</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6) на заседаниях комиссии имеют право присутствовать должностные лица уполномоченного органа, соответствующего заказчика, участники размещения заказа в случаях, предусмотренных Законом о контрактной системе, иные лица, которым такое право предоставлено законодательством Российской Федерации.</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11. Функции комиссии:</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1) вскрывать конверты с заявками на участие в открытом конкурсе/ конкурсе с ограниченным участием/двухэтапном конкурсе и осуществлять открытие доступа к поданным в форме электронных документов заявкам на участие в открытом конкурсе/ конкурсе с ограниченным участием/двухэтапном конкурсе;</w:t>
      </w:r>
    </w:p>
    <w:p w:rsidR="00B732D1" w:rsidRPr="009B4F7F" w:rsidRDefault="00B732D1" w:rsidP="00B732D1">
      <w:pPr>
        <w:autoSpaceDE w:val="0"/>
        <w:autoSpaceDN w:val="0"/>
        <w:adjustRightInd w:val="0"/>
        <w:ind w:firstLine="540"/>
        <w:jc w:val="both"/>
        <w:outlineLvl w:val="2"/>
        <w:rPr>
          <w:rFonts w:ascii="Arial" w:hAnsi="Arial" w:cs="Arial"/>
        </w:rPr>
      </w:pPr>
      <w:proofErr w:type="gramStart"/>
      <w:r w:rsidRPr="009B4F7F">
        <w:rPr>
          <w:rFonts w:ascii="Arial" w:hAnsi="Arial" w:cs="Arial"/>
        </w:rPr>
        <w:t>2) принимать решения о допуске к участию в открытом конкурсе/ конкурсе с ограниченным участием/двухэтапном конкурсе участника размещения заказа и о признании участника размещения заказа, подавшего заявку на участие в открытом конкурсе/ конкурсе с ограниченным участием/двухэтапном конкурсе, участником конкурса или об отказе в допуске такого участника размещения заказа к участию в открытом конкурсе/ конкурсе с ограниченным участием/двухэтапном конкурсе</w:t>
      </w:r>
      <w:proofErr w:type="gramEnd"/>
      <w:r w:rsidRPr="009B4F7F">
        <w:rPr>
          <w:rFonts w:ascii="Arial" w:hAnsi="Arial" w:cs="Arial"/>
        </w:rPr>
        <w:t xml:space="preserve"> в порядке и по основаниям, которые предусмотрены Законом о Контрактной системе;</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lastRenderedPageBreak/>
        <w:t>3) проводить оценку заявок на участие в конкурсе, поданных участниками размещения заказа, признанными участниками конкурса;</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4) проверять первые части заявок на участие в электронном аукционе на соответствие требованиям, установленным документацией об электронном аукционе;</w:t>
      </w:r>
    </w:p>
    <w:p w:rsidR="00B732D1" w:rsidRPr="009B4F7F" w:rsidRDefault="00B732D1" w:rsidP="00B732D1">
      <w:pPr>
        <w:autoSpaceDE w:val="0"/>
        <w:autoSpaceDN w:val="0"/>
        <w:adjustRightInd w:val="0"/>
        <w:ind w:firstLine="540"/>
        <w:jc w:val="both"/>
        <w:rPr>
          <w:rFonts w:ascii="Arial" w:hAnsi="Arial" w:cs="Arial"/>
        </w:rPr>
      </w:pPr>
      <w:proofErr w:type="gramStart"/>
      <w:r w:rsidRPr="009B4F7F">
        <w:rPr>
          <w:rFonts w:ascii="Arial" w:hAnsi="Arial" w:cs="Arial"/>
        </w:rPr>
        <w:t>5) принимать решения о допуске к участию в электронном аукционе участника электронного аукциона и о признании участника электронного аукциона, подавшего заявку на участие в электронном аукционе, участником электронного аукциона или об отказе в допуске такого участника к участию в электронном аукционе в порядке и по основаниям, которые предусмотрены Законом о контрактной системе;</w:t>
      </w:r>
      <w:proofErr w:type="gramEnd"/>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6) рассматривать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об электронном аукционе;</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7) принимать решения о соответствии заявок на участие в электронном аукционе требованиям, предусмотренным документацией об электронном аукционе.</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12. Функции председателя комиссии:</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осуществлять общее руководство работой комиссии;</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устанавливать время проведения заседания комиссии;</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объявлять заседание комиссии правомочным или выносить решение о его переносе из-за отсутствия необходимого количества членов комиссии;</w:t>
      </w:r>
    </w:p>
    <w:p w:rsidR="00B732D1" w:rsidRPr="009B4F7F" w:rsidRDefault="00B732D1" w:rsidP="00B732D1">
      <w:pPr>
        <w:autoSpaceDE w:val="0"/>
        <w:autoSpaceDN w:val="0"/>
        <w:adjustRightInd w:val="0"/>
        <w:ind w:firstLine="540"/>
        <w:jc w:val="both"/>
        <w:rPr>
          <w:rFonts w:ascii="Arial" w:hAnsi="Arial" w:cs="Arial"/>
        </w:rPr>
      </w:pPr>
      <w:r w:rsidRPr="009B4F7F">
        <w:rPr>
          <w:rFonts w:ascii="Arial" w:hAnsi="Arial" w:cs="Arial"/>
        </w:rPr>
        <w:t>- назначать члена комиссии, который будет осуществлять вскрытие конвертов с заявками на участие в открытом конкурсе/ конкурсе с ограниченным участием/двухэтапном конкурсе или открытия доступа к поданным в форме электронных документов заявкам на участие в  открытом конкурсе/ конкурсе с ограниченным участием/двухэтапном конкурсе;</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объявлять сведения, подлежащие объявлению на процедуре вскрытия конвертов с заявками на участие в открытом конкурсе/ конкурсе с ограниченным участием/двухэтапном конкурсе и открытия доступа к поданным в форме электронных документов заявкам на  участие в открытом конкурсе/ конкурсе с ограниченным участием/двухэтапном конкурсе;</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определять порядок рассмотрения обсуждаемых вопросов;</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предоставлять слово для выступлений;</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ставить на голосование предложения членов комиссии и проекты принимаемых решений;</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подводить итоги голосования и оглашать принятые формулировки;</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в случае необходимости выносить на обсуждение комиссии вопрос о привлечении к работе комиссии экспертов;</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подписывать протоколы, составляемые в ходе рассмотрения;</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объявлять победителя торгов;</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xml:space="preserve">- осуществлять иные действия в соответствии с законодательством Российской Федерации и настоящим Порядком. </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13. Секретарь комиссии не является членом комиссии и не имеет права голоса. Функции секретаря комиссии:</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осуществляет выдачу конкурсной документации;</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ведет журнал регистрации предоставления заинтересованным лицам конкурсной документации;</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осуществляет прием и регистрацию в журнале регистрации заявок на участие в конкурсе, изменений в указанные заявки;</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xml:space="preserve">- ведет и подписывает журнал </w:t>
      </w:r>
      <w:proofErr w:type="gramStart"/>
      <w:r w:rsidRPr="009B4F7F">
        <w:rPr>
          <w:rFonts w:ascii="Arial" w:hAnsi="Arial" w:cs="Arial"/>
        </w:rPr>
        <w:t>регистрации представителей участников размещения заказа</w:t>
      </w:r>
      <w:proofErr w:type="gramEnd"/>
      <w:r w:rsidRPr="009B4F7F">
        <w:rPr>
          <w:rFonts w:ascii="Arial" w:hAnsi="Arial" w:cs="Arial"/>
        </w:rPr>
        <w:t xml:space="preserve"> и иных лиц, составляемый перед заседанием комиссии по вскрытию конвертов с заявками на участие в конкурсе;</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xml:space="preserve">- предоставляет членам комиссии копии документов, направленных участниками размещения заказа по аукционам в электронной форме оператору электронной площадки; </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xml:space="preserve">- осуществляет подготовку заседаний комиссии, включая оформление и рассылку необходимых документов, информирование членов комиссии по </w:t>
      </w:r>
      <w:proofErr w:type="gramStart"/>
      <w:r w:rsidRPr="009B4F7F">
        <w:rPr>
          <w:rFonts w:ascii="Arial" w:hAnsi="Arial" w:cs="Arial"/>
        </w:rPr>
        <w:t>всем вопросам, относящимся к их функциям и обеспечивает</w:t>
      </w:r>
      <w:proofErr w:type="gramEnd"/>
      <w:r w:rsidRPr="009B4F7F">
        <w:rPr>
          <w:rFonts w:ascii="Arial" w:hAnsi="Arial" w:cs="Arial"/>
        </w:rPr>
        <w:t xml:space="preserve"> членов комиссии необходимыми материалами;</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lastRenderedPageBreak/>
        <w:t>- по ходу заседания комиссии оформляет протоколы определения поставщиков (подрядчиков, исполнителей);</w:t>
      </w:r>
    </w:p>
    <w:p w:rsidR="00B732D1" w:rsidRPr="009B4F7F" w:rsidRDefault="00B732D1" w:rsidP="00B732D1">
      <w:pPr>
        <w:widowControl w:val="0"/>
        <w:autoSpaceDE w:val="0"/>
        <w:autoSpaceDN w:val="0"/>
        <w:adjustRightInd w:val="0"/>
        <w:ind w:firstLine="540"/>
        <w:jc w:val="both"/>
        <w:rPr>
          <w:rFonts w:ascii="Arial" w:hAnsi="Arial" w:cs="Arial"/>
        </w:rPr>
      </w:pPr>
      <w:proofErr w:type="gramStart"/>
      <w:r w:rsidRPr="009B4F7F">
        <w:rPr>
          <w:rFonts w:ascii="Arial" w:hAnsi="Arial" w:cs="Arial"/>
        </w:rPr>
        <w:t xml:space="preserve">- заносит до ввода в эксплуатацию единой информационной системы, информацию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 на сайтах электронных торговых площадок протоколы, составляемые в ходе проведения процедуры, для дальнейшего подписания данных протоколов сотрудниками уполномоченного органа; </w:t>
      </w:r>
      <w:proofErr w:type="gramEnd"/>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 осуществляет иные действия организационно-технического характера в соответствии с законодательством Российской Федерации и настоящим Порядком.</w:t>
      </w:r>
    </w:p>
    <w:p w:rsidR="00B732D1" w:rsidRPr="009B4F7F" w:rsidRDefault="00B732D1" w:rsidP="00B732D1">
      <w:pPr>
        <w:autoSpaceDE w:val="0"/>
        <w:autoSpaceDN w:val="0"/>
        <w:adjustRightInd w:val="0"/>
        <w:ind w:firstLine="540"/>
        <w:jc w:val="both"/>
        <w:outlineLvl w:val="2"/>
        <w:rPr>
          <w:rFonts w:ascii="Arial" w:hAnsi="Arial" w:cs="Arial"/>
        </w:rPr>
      </w:pPr>
      <w:r w:rsidRPr="009B4F7F">
        <w:rPr>
          <w:rFonts w:ascii="Arial" w:hAnsi="Arial" w:cs="Arial"/>
        </w:rPr>
        <w:t>14. Комиссия и секретарь комиссии несут ответственность в соответствии с законодательством за исполнение своих функций, возложенных на них настоящим Порядком.</w:t>
      </w:r>
    </w:p>
    <w:p w:rsidR="00B732D1" w:rsidRPr="009B4F7F" w:rsidRDefault="00B732D1" w:rsidP="00B732D1">
      <w:pPr>
        <w:ind w:left="4536"/>
        <w:jc w:val="right"/>
        <w:rPr>
          <w:rFonts w:ascii="Arial" w:hAnsi="Arial" w:cs="Arial"/>
          <w:color w:val="FF0000"/>
        </w:rPr>
      </w:pPr>
    </w:p>
    <w:p w:rsidR="00B732D1" w:rsidRPr="009B4F7F" w:rsidRDefault="00B732D1" w:rsidP="00B732D1">
      <w:pPr>
        <w:ind w:left="4536"/>
        <w:jc w:val="right"/>
        <w:rPr>
          <w:rFonts w:ascii="Arial" w:hAnsi="Arial" w:cs="Arial"/>
          <w:color w:val="FF0000"/>
        </w:rPr>
      </w:pPr>
    </w:p>
    <w:p w:rsidR="00B732D1" w:rsidRPr="009B4F7F" w:rsidRDefault="00B732D1" w:rsidP="00B732D1">
      <w:pPr>
        <w:ind w:left="4536"/>
        <w:jc w:val="right"/>
        <w:rPr>
          <w:rFonts w:ascii="Arial" w:hAnsi="Arial" w:cs="Arial"/>
          <w:color w:val="FF0000"/>
        </w:rPr>
      </w:pPr>
    </w:p>
    <w:p w:rsidR="00B732D1" w:rsidRPr="009B4F7F" w:rsidRDefault="00B732D1" w:rsidP="00B732D1">
      <w:pPr>
        <w:ind w:left="4536"/>
        <w:jc w:val="right"/>
        <w:rPr>
          <w:rFonts w:ascii="Arial" w:hAnsi="Arial" w:cs="Arial"/>
          <w:color w:val="FF0000"/>
        </w:rPr>
      </w:pPr>
    </w:p>
    <w:p w:rsidR="00B732D1" w:rsidRPr="009B4F7F" w:rsidRDefault="00B732D1" w:rsidP="00B732D1">
      <w:pPr>
        <w:ind w:left="4536"/>
        <w:jc w:val="right"/>
        <w:rPr>
          <w:rFonts w:ascii="Arial" w:hAnsi="Arial" w:cs="Arial"/>
          <w:color w:val="FF0000"/>
        </w:rPr>
      </w:pPr>
    </w:p>
    <w:p w:rsidR="00B732D1" w:rsidRPr="009B4F7F" w:rsidRDefault="00B732D1" w:rsidP="00B732D1">
      <w:pPr>
        <w:widowControl w:val="0"/>
        <w:autoSpaceDE w:val="0"/>
        <w:autoSpaceDN w:val="0"/>
        <w:adjustRightInd w:val="0"/>
        <w:jc w:val="both"/>
        <w:rPr>
          <w:rFonts w:ascii="Arial" w:hAnsi="Arial" w:cs="Arial"/>
        </w:rPr>
      </w:pPr>
    </w:p>
    <w:p w:rsidR="00B732D1" w:rsidRPr="009B4F7F" w:rsidRDefault="00B732D1" w:rsidP="00B732D1">
      <w:pPr>
        <w:widowControl w:val="0"/>
        <w:autoSpaceDE w:val="0"/>
        <w:autoSpaceDN w:val="0"/>
        <w:adjustRightInd w:val="0"/>
        <w:jc w:val="both"/>
        <w:rPr>
          <w:rFonts w:ascii="Arial" w:hAnsi="Arial" w:cs="Arial"/>
        </w:rPr>
      </w:pPr>
    </w:p>
    <w:p w:rsidR="00B732D1" w:rsidRPr="009B4F7F" w:rsidRDefault="00B732D1" w:rsidP="00B732D1">
      <w:pPr>
        <w:widowControl w:val="0"/>
        <w:autoSpaceDE w:val="0"/>
        <w:autoSpaceDN w:val="0"/>
        <w:adjustRightInd w:val="0"/>
        <w:jc w:val="both"/>
        <w:rPr>
          <w:rFonts w:ascii="Arial" w:hAnsi="Arial" w:cs="Arial"/>
        </w:rPr>
      </w:pPr>
    </w:p>
    <w:p w:rsidR="00B732D1" w:rsidRPr="009B4F7F" w:rsidRDefault="00B732D1" w:rsidP="00B732D1">
      <w:pPr>
        <w:widowControl w:val="0"/>
        <w:autoSpaceDE w:val="0"/>
        <w:autoSpaceDN w:val="0"/>
        <w:adjustRightInd w:val="0"/>
        <w:jc w:val="both"/>
        <w:rPr>
          <w:rFonts w:ascii="Arial" w:hAnsi="Arial" w:cs="Arial"/>
        </w:rPr>
      </w:pPr>
    </w:p>
    <w:p w:rsidR="00B732D1" w:rsidRPr="009B4F7F" w:rsidRDefault="00B732D1" w:rsidP="00B732D1">
      <w:pPr>
        <w:widowControl w:val="0"/>
        <w:autoSpaceDE w:val="0"/>
        <w:autoSpaceDN w:val="0"/>
        <w:adjustRightInd w:val="0"/>
        <w:jc w:val="both"/>
        <w:rPr>
          <w:rFonts w:ascii="Arial" w:hAnsi="Arial" w:cs="Arial"/>
        </w:rPr>
      </w:pPr>
    </w:p>
    <w:p w:rsidR="00B732D1" w:rsidRPr="009B4F7F" w:rsidRDefault="00B732D1" w:rsidP="00B732D1">
      <w:pPr>
        <w:widowControl w:val="0"/>
        <w:autoSpaceDE w:val="0"/>
        <w:autoSpaceDN w:val="0"/>
        <w:adjustRightInd w:val="0"/>
        <w:jc w:val="both"/>
        <w:rPr>
          <w:rFonts w:ascii="Arial" w:hAnsi="Arial" w:cs="Arial"/>
        </w:rPr>
      </w:pPr>
    </w:p>
    <w:p w:rsidR="00B732D1" w:rsidRPr="009B4F7F" w:rsidRDefault="00B732D1" w:rsidP="00B732D1">
      <w:pPr>
        <w:widowControl w:val="0"/>
        <w:autoSpaceDE w:val="0"/>
        <w:autoSpaceDN w:val="0"/>
        <w:adjustRightInd w:val="0"/>
        <w:jc w:val="both"/>
        <w:rPr>
          <w:rFonts w:ascii="Arial" w:hAnsi="Arial" w:cs="Arial"/>
        </w:rPr>
      </w:pPr>
    </w:p>
    <w:p w:rsidR="00B732D1" w:rsidRPr="009B4F7F" w:rsidRDefault="00B732D1" w:rsidP="00B732D1">
      <w:pPr>
        <w:widowControl w:val="0"/>
        <w:autoSpaceDE w:val="0"/>
        <w:autoSpaceDN w:val="0"/>
        <w:adjustRightInd w:val="0"/>
        <w:jc w:val="both"/>
        <w:rPr>
          <w:rFonts w:ascii="Arial" w:hAnsi="Arial" w:cs="Arial"/>
        </w:rPr>
      </w:pPr>
    </w:p>
    <w:p w:rsidR="00B732D1" w:rsidRPr="009B4F7F" w:rsidRDefault="00B732D1" w:rsidP="00B732D1">
      <w:pPr>
        <w:widowControl w:val="0"/>
        <w:autoSpaceDE w:val="0"/>
        <w:autoSpaceDN w:val="0"/>
        <w:adjustRightInd w:val="0"/>
        <w:jc w:val="both"/>
        <w:rPr>
          <w:rFonts w:ascii="Arial" w:hAnsi="Arial" w:cs="Arial"/>
        </w:rPr>
      </w:pPr>
    </w:p>
    <w:p w:rsidR="00B732D1" w:rsidRPr="009B4F7F" w:rsidRDefault="00B732D1" w:rsidP="00B732D1">
      <w:pPr>
        <w:widowControl w:val="0"/>
        <w:autoSpaceDE w:val="0"/>
        <w:autoSpaceDN w:val="0"/>
        <w:adjustRightInd w:val="0"/>
        <w:jc w:val="both"/>
        <w:rPr>
          <w:rFonts w:ascii="Arial" w:hAnsi="Arial" w:cs="Arial"/>
        </w:rPr>
      </w:pPr>
    </w:p>
    <w:p w:rsidR="00B732D1" w:rsidRPr="009B4F7F" w:rsidRDefault="00B732D1" w:rsidP="00B732D1">
      <w:pPr>
        <w:widowControl w:val="0"/>
        <w:autoSpaceDE w:val="0"/>
        <w:autoSpaceDN w:val="0"/>
        <w:adjustRightInd w:val="0"/>
        <w:jc w:val="right"/>
        <w:outlineLvl w:val="1"/>
        <w:rPr>
          <w:rFonts w:ascii="Arial" w:hAnsi="Arial" w:cs="Arial"/>
        </w:rPr>
      </w:pPr>
      <w:bookmarkStart w:id="5" w:name="Par140"/>
      <w:bookmarkEnd w:id="5"/>
    </w:p>
    <w:p w:rsidR="00B732D1" w:rsidRPr="009B4F7F" w:rsidRDefault="00B732D1" w:rsidP="00B732D1">
      <w:pPr>
        <w:rPr>
          <w:rFonts w:ascii="Arial" w:hAnsi="Arial" w:cs="Arial"/>
        </w:rPr>
      </w:pPr>
    </w:p>
    <w:sectPr w:rsidR="00B732D1" w:rsidRPr="009B4F7F" w:rsidSect="00BC1F75">
      <w:footerReference w:type="even" r:id="rId35"/>
      <w:pgSz w:w="11906" w:h="16838"/>
      <w:pgMar w:top="426" w:right="707" w:bottom="426" w:left="1134" w:header="708" w:footer="403"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6D9" w:rsidRDefault="00C556D9" w:rsidP="003C08B1">
      <w:r>
        <w:separator/>
      </w:r>
    </w:p>
  </w:endnote>
  <w:endnote w:type="continuationSeparator" w:id="1">
    <w:p w:rsidR="00C556D9" w:rsidRDefault="00C556D9" w:rsidP="003C0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F4" w:rsidRDefault="00121435" w:rsidP="00BE5D46">
    <w:pPr>
      <w:pStyle w:val="a4"/>
      <w:framePr w:wrap="around" w:vAnchor="text" w:hAnchor="margin" w:xAlign="right" w:y="1"/>
      <w:rPr>
        <w:rStyle w:val="a6"/>
      </w:rPr>
    </w:pPr>
    <w:r>
      <w:rPr>
        <w:rStyle w:val="a6"/>
      </w:rPr>
      <w:fldChar w:fldCharType="begin"/>
    </w:r>
    <w:r w:rsidR="00546480">
      <w:rPr>
        <w:rStyle w:val="a6"/>
      </w:rPr>
      <w:instrText xml:space="preserve">PAGE  </w:instrText>
    </w:r>
    <w:r>
      <w:rPr>
        <w:rStyle w:val="a6"/>
      </w:rPr>
      <w:fldChar w:fldCharType="separate"/>
    </w:r>
    <w:r w:rsidR="00546480">
      <w:rPr>
        <w:rStyle w:val="a6"/>
        <w:noProof/>
      </w:rPr>
      <w:t>- 3 -</w:t>
    </w:r>
    <w:r>
      <w:rPr>
        <w:rStyle w:val="a6"/>
      </w:rPr>
      <w:fldChar w:fldCharType="end"/>
    </w:r>
  </w:p>
  <w:p w:rsidR="000048F4" w:rsidRDefault="00055D64" w:rsidP="00BE5D4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6D9" w:rsidRDefault="00C556D9" w:rsidP="003C08B1">
      <w:r>
        <w:separator/>
      </w:r>
    </w:p>
  </w:footnote>
  <w:footnote w:type="continuationSeparator" w:id="1">
    <w:p w:rsidR="00C556D9" w:rsidRDefault="00C556D9" w:rsidP="003C08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proofState w:spelling="clean" w:grammar="clean"/>
  <w:defaultTabStop w:val="708"/>
  <w:noPunctuationKerning/>
  <w:characterSpacingControl w:val="doNotCompress"/>
  <w:footnotePr>
    <w:footnote w:id="0"/>
    <w:footnote w:id="1"/>
  </w:footnotePr>
  <w:endnotePr>
    <w:endnote w:id="0"/>
    <w:endnote w:id="1"/>
  </w:endnotePr>
  <w:compat/>
  <w:rsids>
    <w:rsidRoot w:val="00B732D1"/>
    <w:rsid w:val="00055D64"/>
    <w:rsid w:val="00121435"/>
    <w:rsid w:val="00254BAF"/>
    <w:rsid w:val="003C08B1"/>
    <w:rsid w:val="003D3E24"/>
    <w:rsid w:val="00445967"/>
    <w:rsid w:val="00546480"/>
    <w:rsid w:val="00813ACC"/>
    <w:rsid w:val="008973ED"/>
    <w:rsid w:val="009B4F7F"/>
    <w:rsid w:val="00B732D1"/>
    <w:rsid w:val="00B775C4"/>
    <w:rsid w:val="00BC1F75"/>
    <w:rsid w:val="00C556D9"/>
    <w:rsid w:val="00D91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B1"/>
    <w:rPr>
      <w:sz w:val="24"/>
      <w:szCs w:val="24"/>
    </w:rPr>
  </w:style>
  <w:style w:type="paragraph" w:styleId="1">
    <w:name w:val="heading 1"/>
    <w:basedOn w:val="a"/>
    <w:next w:val="a"/>
    <w:qFormat/>
    <w:rsid w:val="003C08B1"/>
    <w:pPr>
      <w:keepNext/>
      <w:jc w:val="center"/>
      <w:outlineLvl w:val="0"/>
    </w:pPr>
    <w:rPr>
      <w:b/>
      <w:bCs/>
    </w:rPr>
  </w:style>
  <w:style w:type="paragraph" w:styleId="2">
    <w:name w:val="heading 2"/>
    <w:basedOn w:val="a"/>
    <w:next w:val="a"/>
    <w:qFormat/>
    <w:rsid w:val="003C08B1"/>
    <w:pPr>
      <w:keepNext/>
      <w:jc w:val="right"/>
      <w:outlineLvl w:val="1"/>
    </w:pPr>
    <w:rPr>
      <w:sz w:val="28"/>
    </w:rPr>
  </w:style>
  <w:style w:type="paragraph" w:styleId="3">
    <w:name w:val="heading 3"/>
    <w:basedOn w:val="a"/>
    <w:next w:val="a"/>
    <w:qFormat/>
    <w:rsid w:val="003C08B1"/>
    <w:pPr>
      <w:keepNext/>
      <w:outlineLvl w:val="2"/>
    </w:pPr>
    <w:rPr>
      <w:sz w:val="28"/>
    </w:rPr>
  </w:style>
  <w:style w:type="paragraph" w:styleId="5">
    <w:name w:val="heading 5"/>
    <w:basedOn w:val="a"/>
    <w:next w:val="a"/>
    <w:qFormat/>
    <w:rsid w:val="003C08B1"/>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C08B1"/>
    <w:pPr>
      <w:shd w:val="clear" w:color="auto" w:fill="000080"/>
    </w:pPr>
    <w:rPr>
      <w:rFonts w:ascii="Tahoma" w:hAnsi="Tahoma" w:cs="Tahoma"/>
    </w:rPr>
  </w:style>
  <w:style w:type="paragraph" w:styleId="a4">
    <w:name w:val="footer"/>
    <w:basedOn w:val="a"/>
    <w:link w:val="a5"/>
    <w:rsid w:val="00B732D1"/>
    <w:pPr>
      <w:tabs>
        <w:tab w:val="center" w:pos="4677"/>
        <w:tab w:val="right" w:pos="9355"/>
      </w:tabs>
    </w:pPr>
  </w:style>
  <w:style w:type="character" w:customStyle="1" w:styleId="a5">
    <w:name w:val="Нижний колонтитул Знак"/>
    <w:basedOn w:val="a0"/>
    <w:link w:val="a4"/>
    <w:rsid w:val="00B732D1"/>
    <w:rPr>
      <w:sz w:val="24"/>
      <w:szCs w:val="24"/>
    </w:rPr>
  </w:style>
  <w:style w:type="character" w:styleId="a6">
    <w:name w:val="page number"/>
    <w:basedOn w:val="a0"/>
    <w:rsid w:val="00B732D1"/>
  </w:style>
  <w:style w:type="paragraph" w:customStyle="1" w:styleId="ConsPlusTitle">
    <w:name w:val="ConsPlusTitle"/>
    <w:uiPriority w:val="99"/>
    <w:rsid w:val="00B732D1"/>
    <w:pPr>
      <w:widowControl w:val="0"/>
      <w:autoSpaceDE w:val="0"/>
      <w:autoSpaceDN w:val="0"/>
      <w:adjustRightInd w:val="0"/>
    </w:pPr>
    <w:rPr>
      <w:rFonts w:ascii="Calibri" w:hAnsi="Calibri" w:cs="Calibri"/>
      <w:b/>
      <w:bCs/>
      <w:sz w:val="22"/>
      <w:szCs w:val="22"/>
    </w:rPr>
  </w:style>
  <w:style w:type="paragraph" w:customStyle="1" w:styleId="ConsNormal">
    <w:name w:val="ConsNormal"/>
    <w:link w:val="ConsNormal0"/>
    <w:rsid w:val="00B732D1"/>
    <w:pPr>
      <w:widowControl w:val="0"/>
      <w:autoSpaceDE w:val="0"/>
      <w:autoSpaceDN w:val="0"/>
      <w:adjustRightInd w:val="0"/>
      <w:ind w:right="19772" w:firstLine="720"/>
    </w:pPr>
    <w:rPr>
      <w:rFonts w:ascii="Arial" w:hAnsi="Arial" w:cs="Arial"/>
      <w:sz w:val="22"/>
      <w:szCs w:val="22"/>
    </w:rPr>
  </w:style>
  <w:style w:type="character" w:customStyle="1" w:styleId="ConsNormal0">
    <w:name w:val="ConsNormal Знак"/>
    <w:link w:val="ConsNormal"/>
    <w:locked/>
    <w:rsid w:val="00B732D1"/>
    <w:rPr>
      <w:rFonts w:ascii="Arial" w:hAnsi="Arial" w:cs="Arial"/>
      <w:sz w:val="22"/>
      <w:szCs w:val="22"/>
    </w:rPr>
  </w:style>
  <w:style w:type="paragraph" w:customStyle="1" w:styleId="30">
    <w:name w:val="Пункт_3"/>
    <w:basedOn w:val="a"/>
    <w:rsid w:val="00B732D1"/>
    <w:pPr>
      <w:suppressAutoHyphens/>
      <w:spacing w:line="360" w:lineRule="auto"/>
      <w:ind w:left="1134" w:hanging="1133"/>
      <w:jc w:val="both"/>
    </w:pPr>
    <w:rPr>
      <w:sz w:val="28"/>
      <w:szCs w:val="28"/>
      <w:lang w:eastAsia="ar-SA"/>
    </w:rPr>
  </w:style>
  <w:style w:type="character" w:customStyle="1" w:styleId="FontStyle16">
    <w:name w:val="Font Style16"/>
    <w:basedOn w:val="a0"/>
    <w:uiPriority w:val="99"/>
    <w:rsid w:val="00B732D1"/>
    <w:rPr>
      <w:rFonts w:ascii="Times New Roman" w:hAnsi="Times New Roman" w:cs="Times New Roman"/>
      <w:sz w:val="12"/>
      <w:szCs w:val="12"/>
    </w:rPr>
  </w:style>
  <w:style w:type="paragraph" w:customStyle="1" w:styleId="Style6">
    <w:name w:val="Style6"/>
    <w:basedOn w:val="a"/>
    <w:uiPriority w:val="99"/>
    <w:rsid w:val="00B732D1"/>
    <w:pPr>
      <w:widowControl w:val="0"/>
      <w:autoSpaceDE w:val="0"/>
      <w:autoSpaceDN w:val="0"/>
      <w:adjustRightInd w:val="0"/>
      <w:spacing w:line="149" w:lineRule="exact"/>
      <w:jc w:val="center"/>
    </w:pPr>
    <w:rPr>
      <w:rFonts w:eastAsiaTheme="minorEastAsia"/>
    </w:rPr>
  </w:style>
  <w:style w:type="paragraph" w:styleId="a7">
    <w:name w:val="Balloon Text"/>
    <w:basedOn w:val="a"/>
    <w:link w:val="a8"/>
    <w:uiPriority w:val="99"/>
    <w:semiHidden/>
    <w:unhideWhenUsed/>
    <w:rsid w:val="00B775C4"/>
    <w:rPr>
      <w:rFonts w:ascii="Tahoma" w:hAnsi="Tahoma" w:cs="Tahoma"/>
      <w:sz w:val="16"/>
      <w:szCs w:val="16"/>
    </w:rPr>
  </w:style>
  <w:style w:type="character" w:customStyle="1" w:styleId="a8">
    <w:name w:val="Текст выноски Знак"/>
    <w:basedOn w:val="a0"/>
    <w:link w:val="a7"/>
    <w:uiPriority w:val="99"/>
    <w:semiHidden/>
    <w:rsid w:val="00B775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D703E0704125FE7E1373A0E54948D04265906E17D68203CDB67EA2FB60118CD5A58BF5845D1D6EAE429F9AeBABJ" TargetMode="External"/><Relationship Id="rId18" Type="http://schemas.openxmlformats.org/officeDocument/2006/relationships/hyperlink" Target="consultantplus://offline/ref=FA1A831981AC96FF5611DD2388229DC86B213DBB9326BD566D9CA51D707C2E6FF052A1DE507E40EAx41AE" TargetMode="External"/><Relationship Id="rId26" Type="http://schemas.openxmlformats.org/officeDocument/2006/relationships/hyperlink" Target="consultantplus://offline/ref=FA1A831981AC96FF5611DD2388229DC86B213DBB9326BD566D9CA51D70x71CE" TargetMode="External"/><Relationship Id="rId3" Type="http://schemas.openxmlformats.org/officeDocument/2006/relationships/customXml" Target="../customXml/item3.xml"/><Relationship Id="rId21" Type="http://schemas.openxmlformats.org/officeDocument/2006/relationships/hyperlink" Target="consultantplus://offline/ref=FA1A831981AC96FF5611DD2388229DC86B213DBB9326BD566D9CA51D70x71CE" TargetMode="External"/><Relationship Id="rId34" Type="http://schemas.openxmlformats.org/officeDocument/2006/relationships/hyperlink" Target="consultantplus://offline/ref=FA1A831981AC96FF5611DD2388229DC86B213DBB9326BD566D9CA51D707C2E6FF052A1DE507E40EEx41DE" TargetMode="External"/><Relationship Id="rId7" Type="http://schemas.openxmlformats.org/officeDocument/2006/relationships/webSettings" Target="webSettings.xml"/><Relationship Id="rId12" Type="http://schemas.openxmlformats.org/officeDocument/2006/relationships/hyperlink" Target="consultantplus://offline/ref=D703E0704125FE7E1373A0E54948D04265906E17D68203CDB67EA2FB60118CD5A58BF5845D1D6EAE429F9AeBABJ" TargetMode="External"/><Relationship Id="rId17" Type="http://schemas.openxmlformats.org/officeDocument/2006/relationships/hyperlink" Target="consultantplus://offline/ref=FA1A831981AC96FF5611DD2388229DC86B213DBB9326BD566D9CA51D707C2E6FF052A1DE507E40E9x415E" TargetMode="External"/><Relationship Id="rId25" Type="http://schemas.openxmlformats.org/officeDocument/2006/relationships/hyperlink" Target="consultantplus://offline/ref=FA1A831981AC96FF5611DD2388229DC86B213DBB9326BD566D9CA51D70x71CE" TargetMode="External"/><Relationship Id="rId33" Type="http://schemas.openxmlformats.org/officeDocument/2006/relationships/hyperlink" Target="consultantplus://offline/ref=FA1A831981AC96FF5611DD2388229DC86B213DBB9326BD566D9CA51D707C2E6FF052A1DE507E42E9x41AE" TargetMode="External"/><Relationship Id="rId2" Type="http://schemas.openxmlformats.org/officeDocument/2006/relationships/customXml" Target="../customXml/item2.xml"/><Relationship Id="rId16" Type="http://schemas.openxmlformats.org/officeDocument/2006/relationships/hyperlink" Target="consultantplus://offline/ref=FA1A831981AC96FF5611DD2388229DC86B213DBB9326BD566D9CA51D70x71CE" TargetMode="External"/><Relationship Id="rId20" Type="http://schemas.openxmlformats.org/officeDocument/2006/relationships/hyperlink" Target="consultantplus://offline/ref=FA1A831981AC96FF5611DD2388229DC86B213DBB9326BD566D9CA51D70x71CE" TargetMode="External"/><Relationship Id="rId29" Type="http://schemas.openxmlformats.org/officeDocument/2006/relationships/hyperlink" Target="consultantplus://offline/ref=FA1A831981AC96FF5611DD2388229DC86B213DBB9326BD566D9CA51D70x71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FA1A831981AC96FF5611DD2388229DC86B213DBB9326BD566D9CA51D707C2E6FF052A1DE507F44E8x418E" TargetMode="External"/><Relationship Id="rId24" Type="http://schemas.openxmlformats.org/officeDocument/2006/relationships/hyperlink" Target="consultantplus://offline/ref=FA1A831981AC96FF5611DD2388229DC86B213DBB9326BD566D9CA51D70x71CE" TargetMode="External"/><Relationship Id="rId32" Type="http://schemas.openxmlformats.org/officeDocument/2006/relationships/hyperlink" Target="consultantplus://offline/ref=0FE004792053D523F1DB68DD927E16F9CDA2DEF4617C16C6AB86C00E67322F4ECC95511367F42BDAiAsCJ"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consultantplus://offline/ref=FA1A831981AC96FF5611DD2388229DC86B213DBB9326BD566D9CA51D70x71CE" TargetMode="External"/><Relationship Id="rId23" Type="http://schemas.openxmlformats.org/officeDocument/2006/relationships/hyperlink" Target="consultantplus://offline/ref=FA1A831981AC96FF5611DD2388229DC86B213DBB9326BD566D9CA51D70x71CE" TargetMode="External"/><Relationship Id="rId28" Type="http://schemas.openxmlformats.org/officeDocument/2006/relationships/hyperlink" Target="consultantplus://offline/ref=FA1A831981AC96FF5611DD2388229DC86B213DBB9326BD566D9CA51D70x71CE"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consultantplus://offline/ref=FA1A831981AC96FF5611DD2388229DC86B213DBB9326BD566D9CA51D70x71CE" TargetMode="External"/><Relationship Id="rId31" Type="http://schemas.openxmlformats.org/officeDocument/2006/relationships/hyperlink" Target="consultantplus://offline/ref=FA1A831981AC96FF5611DD2388229DC86B213DBB9326BD566D9CA51D70x71C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consultantplus://offline/ref=FA1A831981AC96FF5611DD2388229DC86B213DBB9326BD566D9CA51D70x71CE" TargetMode="External"/><Relationship Id="rId22" Type="http://schemas.openxmlformats.org/officeDocument/2006/relationships/hyperlink" Target="consultantplus://offline/ref=FA1A831981AC96FF5611DD2388229DC86B213DBB9326BD566D9CA51D70x71CE" TargetMode="External"/><Relationship Id="rId27" Type="http://schemas.openxmlformats.org/officeDocument/2006/relationships/hyperlink" Target="consultantplus://offline/ref=FA1A831981AC96FF5611DD2388229DC86B213DBB9326BD566D9CA51D70x71CE" TargetMode="External"/><Relationship Id="rId30" Type="http://schemas.openxmlformats.org/officeDocument/2006/relationships/hyperlink" Target="consultantplus://offline/ref=FA1A831981AC96FF5611DD2388229DC86B213DBB9326BD566D9CA51D70x71CE"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44</_x2116__x0020_документа>
    <Код_x0020_статуса xmlns="eeeabf7a-eb30-4f4c-b482-66cce6fba9eb">0</Код_x0020_статуса>
    <Дата_x0020_принятия xmlns="eeeabf7a-eb30-4f4c-b482-66cce6fba9eb">2014-03-13T00:00:00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2014-03-13T00:00:00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793BF2E-6CA5-408A-B48F-63AC5A4EE81E}">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4376</Words>
  <Characters>35565</Characters>
  <Application>Microsoft Office Word</Application>
  <DocSecurity>0</DocSecurity>
  <Lines>3233</Lines>
  <Paragraphs>341</Paragraphs>
  <ScaleCrop>false</ScaleCrop>
  <HeadingPairs>
    <vt:vector size="2" baseType="variant">
      <vt:variant>
        <vt:lpstr>Название</vt:lpstr>
      </vt:variant>
      <vt:variant>
        <vt:i4>1</vt:i4>
      </vt:variant>
    </vt:vector>
  </HeadingPairs>
  <TitlesOfParts>
    <vt:vector size="1" baseType="lpstr">
      <vt:lpstr>О мерах по реализации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vt:lpstr>
    </vt:vector>
  </TitlesOfParts>
  <Company/>
  <LinksUpToDate>false</LinksUpToDate>
  <CharactersWithSpaces>39600</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реализации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dc:title>
  <dc:creator>lais</dc:creator>
  <cp:lastModifiedBy>chubabriay</cp:lastModifiedBy>
  <cp:revision>2</cp:revision>
  <cp:lastPrinted>2014-04-04T05:06:00Z</cp:lastPrinted>
  <dcterms:created xsi:type="dcterms:W3CDTF">2014-11-25T09:42:00Z</dcterms:created>
  <dcterms:modified xsi:type="dcterms:W3CDTF">2014-11-25T09:42:00Z</dcterms:modified>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