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6A" w:rsidRDefault="000E296A" w:rsidP="000E296A"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-91440</wp:posOffset>
            </wp:positionV>
            <wp:extent cx="575945" cy="74676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296A" w:rsidRDefault="000E296A" w:rsidP="000E296A">
      <w:pPr>
        <w:jc w:val="center"/>
        <w:rPr>
          <w:sz w:val="28"/>
        </w:rPr>
      </w:pPr>
    </w:p>
    <w:p w:rsidR="000E296A" w:rsidRDefault="000E296A" w:rsidP="000E296A">
      <w:pPr>
        <w:jc w:val="center"/>
        <w:rPr>
          <w:sz w:val="28"/>
        </w:rPr>
      </w:pPr>
    </w:p>
    <w:p w:rsidR="000E296A" w:rsidRDefault="000E296A" w:rsidP="000E296A">
      <w:pPr>
        <w:jc w:val="center"/>
        <w:rPr>
          <w:sz w:val="28"/>
        </w:rPr>
      </w:pPr>
    </w:p>
    <w:p w:rsidR="000E296A" w:rsidRDefault="000E296A" w:rsidP="000E296A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0E296A" w:rsidRDefault="000E296A" w:rsidP="000E296A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0E296A" w:rsidRDefault="000E296A" w:rsidP="000E296A">
      <w:pPr>
        <w:rPr>
          <w:sz w:val="28"/>
        </w:rPr>
      </w:pPr>
    </w:p>
    <w:p w:rsidR="000E296A" w:rsidRDefault="000E296A" w:rsidP="000E296A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0E296A" w:rsidRDefault="000E296A" w:rsidP="000E296A"/>
    <w:tbl>
      <w:tblPr>
        <w:tblW w:w="10065" w:type="dxa"/>
        <w:tblInd w:w="-459" w:type="dxa"/>
        <w:tblLook w:val="0000"/>
      </w:tblPr>
      <w:tblGrid>
        <w:gridCol w:w="1908"/>
        <w:gridCol w:w="5579"/>
        <w:gridCol w:w="2578"/>
      </w:tblGrid>
      <w:tr w:rsidR="000E296A" w:rsidTr="00177008">
        <w:tc>
          <w:tcPr>
            <w:tcW w:w="10065" w:type="dxa"/>
            <w:gridSpan w:val="3"/>
          </w:tcPr>
          <w:p w:rsidR="000E296A" w:rsidRDefault="000E296A" w:rsidP="00177008">
            <w:pPr>
              <w:pStyle w:val="5"/>
            </w:pPr>
            <w:r>
              <w:t>РАСПОРЯЖЕНИЕ</w:t>
            </w:r>
          </w:p>
          <w:p w:rsidR="008C64BF" w:rsidRPr="007E21CE" w:rsidRDefault="008C64BF" w:rsidP="008C64BF">
            <w:pPr>
              <w:jc w:val="center"/>
              <w:rPr>
                <w:color w:val="FF0000"/>
                <w:sz w:val="20"/>
                <w:szCs w:val="20"/>
              </w:rPr>
            </w:pPr>
            <w:r w:rsidRPr="007E21CE">
              <w:rPr>
                <w:color w:val="FF0000"/>
                <w:sz w:val="20"/>
                <w:szCs w:val="20"/>
              </w:rPr>
              <w:t xml:space="preserve">(С </w:t>
            </w:r>
            <w:proofErr w:type="spellStart"/>
            <w:r w:rsidRPr="007E21CE">
              <w:rPr>
                <w:color w:val="FF0000"/>
                <w:sz w:val="20"/>
                <w:szCs w:val="20"/>
              </w:rPr>
              <w:t>изм</w:t>
            </w:r>
            <w:proofErr w:type="gramStart"/>
            <w:r w:rsidRPr="007E21CE">
              <w:rPr>
                <w:color w:val="FF0000"/>
                <w:sz w:val="20"/>
                <w:szCs w:val="20"/>
              </w:rPr>
              <w:t>.о</w:t>
            </w:r>
            <w:proofErr w:type="gramEnd"/>
            <w:r w:rsidRPr="007E21CE">
              <w:rPr>
                <w:color w:val="FF0000"/>
                <w:sz w:val="20"/>
                <w:szCs w:val="20"/>
              </w:rPr>
              <w:t>т</w:t>
            </w:r>
            <w:proofErr w:type="spellEnd"/>
            <w:r w:rsidRPr="007E21CE">
              <w:rPr>
                <w:color w:val="FF0000"/>
                <w:sz w:val="20"/>
                <w:szCs w:val="20"/>
              </w:rPr>
              <w:t xml:space="preserve"> </w:t>
            </w:r>
            <w:r w:rsidR="007E21CE" w:rsidRPr="007E21CE">
              <w:rPr>
                <w:color w:val="FF0000"/>
                <w:sz w:val="20"/>
                <w:szCs w:val="20"/>
              </w:rPr>
              <w:t>17</w:t>
            </w:r>
            <w:r w:rsidRPr="007E21CE">
              <w:rPr>
                <w:color w:val="FF0000"/>
                <w:sz w:val="20"/>
                <w:szCs w:val="20"/>
              </w:rPr>
              <w:t>.12.2014 №</w:t>
            </w:r>
            <w:r w:rsidR="007E21CE" w:rsidRPr="007E21CE">
              <w:rPr>
                <w:color w:val="FF0000"/>
                <w:sz w:val="20"/>
                <w:szCs w:val="20"/>
              </w:rPr>
              <w:t>711</w:t>
            </w:r>
            <w:r w:rsidRPr="007E21CE">
              <w:rPr>
                <w:color w:val="FF0000"/>
                <w:sz w:val="20"/>
                <w:szCs w:val="20"/>
              </w:rPr>
              <w:t xml:space="preserve"> )</w:t>
            </w:r>
          </w:p>
          <w:p w:rsidR="000E296A" w:rsidRDefault="000E296A" w:rsidP="00177008">
            <w:pPr>
              <w:jc w:val="center"/>
            </w:pPr>
          </w:p>
        </w:tc>
      </w:tr>
      <w:tr w:rsidR="000E296A" w:rsidRPr="000E296A" w:rsidTr="00177008">
        <w:tc>
          <w:tcPr>
            <w:tcW w:w="1908" w:type="dxa"/>
          </w:tcPr>
          <w:p w:rsidR="000E296A" w:rsidRPr="000E296A" w:rsidRDefault="000E296A" w:rsidP="00177008">
            <w:pPr>
              <w:rPr>
                <w:sz w:val="28"/>
              </w:rPr>
            </w:pPr>
            <w:r w:rsidRPr="000E296A">
              <w:rPr>
                <w:sz w:val="28"/>
              </w:rPr>
              <w:t>23.06.2014</w:t>
            </w:r>
          </w:p>
          <w:p w:rsidR="000E296A" w:rsidRPr="000E296A" w:rsidRDefault="000E296A" w:rsidP="00177008">
            <w:pPr>
              <w:rPr>
                <w:sz w:val="28"/>
              </w:rPr>
            </w:pPr>
          </w:p>
        </w:tc>
        <w:tc>
          <w:tcPr>
            <w:tcW w:w="5579" w:type="dxa"/>
          </w:tcPr>
          <w:p w:rsidR="000E296A" w:rsidRPr="000E296A" w:rsidRDefault="000E296A" w:rsidP="00177008">
            <w:pPr>
              <w:jc w:val="right"/>
              <w:rPr>
                <w:sz w:val="28"/>
              </w:rPr>
            </w:pPr>
          </w:p>
        </w:tc>
        <w:tc>
          <w:tcPr>
            <w:tcW w:w="2578" w:type="dxa"/>
          </w:tcPr>
          <w:p w:rsidR="000E296A" w:rsidRPr="000E296A" w:rsidRDefault="000E296A" w:rsidP="00177008">
            <w:pPr>
              <w:jc w:val="right"/>
              <w:rPr>
                <w:sz w:val="28"/>
              </w:rPr>
            </w:pPr>
            <w:r w:rsidRPr="000E296A">
              <w:rPr>
                <w:sz w:val="28"/>
              </w:rPr>
              <w:t>№ 363</w:t>
            </w:r>
          </w:p>
        </w:tc>
      </w:tr>
      <w:tr w:rsidR="000E296A" w:rsidRPr="000E296A" w:rsidTr="00177008">
        <w:tc>
          <w:tcPr>
            <w:tcW w:w="7487" w:type="dxa"/>
            <w:gridSpan w:val="2"/>
          </w:tcPr>
          <w:p w:rsidR="000E296A" w:rsidRPr="000E296A" w:rsidRDefault="000E296A" w:rsidP="00177008">
            <w:pPr>
              <w:rPr>
                <w:sz w:val="28"/>
              </w:rPr>
            </w:pPr>
            <w:r w:rsidRPr="000E296A">
              <w:rPr>
                <w:sz w:val="28"/>
              </w:rPr>
              <w:t>с. Каргасок</w:t>
            </w:r>
          </w:p>
        </w:tc>
        <w:tc>
          <w:tcPr>
            <w:tcW w:w="2578" w:type="dxa"/>
          </w:tcPr>
          <w:p w:rsidR="000E296A" w:rsidRPr="000E296A" w:rsidRDefault="000E296A" w:rsidP="00177008">
            <w:pPr>
              <w:rPr>
                <w:sz w:val="28"/>
              </w:rPr>
            </w:pPr>
          </w:p>
        </w:tc>
      </w:tr>
    </w:tbl>
    <w:p w:rsidR="000E296A" w:rsidRPr="000E296A" w:rsidRDefault="000E296A" w:rsidP="000E296A">
      <w:pPr>
        <w:jc w:val="center"/>
        <w:rPr>
          <w:sz w:val="28"/>
        </w:rPr>
      </w:pPr>
    </w:p>
    <w:tbl>
      <w:tblPr>
        <w:tblW w:w="14959" w:type="dxa"/>
        <w:tblInd w:w="-459" w:type="dxa"/>
        <w:tblLook w:val="0000"/>
      </w:tblPr>
      <w:tblGrid>
        <w:gridCol w:w="5103"/>
        <w:gridCol w:w="4424"/>
        <w:gridCol w:w="5432"/>
      </w:tblGrid>
      <w:tr w:rsidR="000E296A" w:rsidRPr="000E296A" w:rsidTr="000E296A">
        <w:trPr>
          <w:gridAfter w:val="1"/>
          <w:wAfter w:w="5432" w:type="dxa"/>
        </w:trPr>
        <w:tc>
          <w:tcPr>
            <w:tcW w:w="5103" w:type="dxa"/>
            <w:vAlign w:val="center"/>
          </w:tcPr>
          <w:p w:rsidR="000E296A" w:rsidRPr="000E296A" w:rsidRDefault="000E296A" w:rsidP="00177008">
            <w:pPr>
              <w:jc w:val="both"/>
              <w:rPr>
                <w:sz w:val="26"/>
                <w:szCs w:val="26"/>
              </w:rPr>
            </w:pPr>
            <w:bookmarkStart w:id="0" w:name="OLE_LINK7"/>
            <w:bookmarkStart w:id="1" w:name="OLE_LINK8"/>
            <w:r w:rsidRPr="000E296A">
              <w:rPr>
                <w:sz w:val="26"/>
                <w:szCs w:val="26"/>
              </w:rPr>
              <w:t>О создании Комиссии по формированию и подготовке Резерва кадров Каргасокского района</w:t>
            </w:r>
          </w:p>
          <w:bookmarkEnd w:id="0"/>
          <w:bookmarkEnd w:id="1"/>
          <w:p w:rsidR="000E296A" w:rsidRPr="000E296A" w:rsidRDefault="000E296A" w:rsidP="00177008">
            <w:pPr>
              <w:jc w:val="both"/>
              <w:rPr>
                <w:sz w:val="28"/>
              </w:rPr>
            </w:pPr>
          </w:p>
        </w:tc>
        <w:tc>
          <w:tcPr>
            <w:tcW w:w="4424" w:type="dxa"/>
            <w:tcBorders>
              <w:left w:val="nil"/>
            </w:tcBorders>
          </w:tcPr>
          <w:p w:rsidR="000E296A" w:rsidRPr="000E296A" w:rsidRDefault="000E296A" w:rsidP="000E296A">
            <w:pPr>
              <w:ind w:left="-1868" w:firstLine="1868"/>
              <w:rPr>
                <w:sz w:val="28"/>
              </w:rPr>
            </w:pPr>
          </w:p>
        </w:tc>
      </w:tr>
      <w:tr w:rsidR="000E296A" w:rsidRPr="000E296A" w:rsidTr="000E2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149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4357" w:type="dxa"/>
              <w:tblLook w:val="0000"/>
            </w:tblPr>
            <w:tblGrid>
              <w:gridCol w:w="9957"/>
              <w:gridCol w:w="142"/>
              <w:gridCol w:w="4258"/>
            </w:tblGrid>
            <w:tr w:rsidR="000E296A" w:rsidRPr="000E296A" w:rsidTr="008C64BF">
              <w:tc>
                <w:tcPr>
                  <w:tcW w:w="9957" w:type="dxa"/>
                </w:tcPr>
                <w:p w:rsidR="000E296A" w:rsidRPr="000E296A" w:rsidRDefault="000E296A" w:rsidP="00177008">
                  <w:pPr>
                    <w:ind w:firstLine="318"/>
                    <w:jc w:val="both"/>
                    <w:rPr>
                      <w:sz w:val="26"/>
                      <w:szCs w:val="26"/>
                    </w:rPr>
                  </w:pPr>
                  <w:r w:rsidRPr="000E296A">
                    <w:rPr>
                      <w:sz w:val="26"/>
                      <w:szCs w:val="26"/>
                    </w:rPr>
                    <w:t>В целях совершенствования муниципального управления, формирования и эффективного использования управленческих кадров, в соответствии с пунктом 1 статьи 28 Федерального закона от 02.03.2007 № 25-ФЗ «О муниципальной службе в Российской Федерации»</w:t>
                  </w:r>
                </w:p>
                <w:p w:rsidR="000E296A" w:rsidRPr="000E296A" w:rsidRDefault="000E296A" w:rsidP="00177008">
                  <w:pPr>
                    <w:ind w:firstLine="318"/>
                    <w:jc w:val="both"/>
                    <w:rPr>
                      <w:sz w:val="26"/>
                      <w:szCs w:val="26"/>
                    </w:rPr>
                  </w:pPr>
                </w:p>
                <w:p w:rsidR="000E296A" w:rsidRPr="000E296A" w:rsidRDefault="000E296A" w:rsidP="00177008">
                  <w:pPr>
                    <w:ind w:firstLine="318"/>
                    <w:jc w:val="both"/>
                    <w:rPr>
                      <w:sz w:val="26"/>
                      <w:szCs w:val="26"/>
                    </w:rPr>
                  </w:pPr>
                  <w:r w:rsidRPr="000E296A">
                    <w:rPr>
                      <w:sz w:val="26"/>
                      <w:szCs w:val="26"/>
                    </w:rPr>
                    <w:t>1.Образовать Комиссию по формированию и подготовке Резерва кадров Каргасокского района в составе согласно приложению 1.</w:t>
                  </w:r>
                </w:p>
                <w:p w:rsidR="000E296A" w:rsidRPr="000E296A" w:rsidRDefault="000E296A" w:rsidP="00177008">
                  <w:pPr>
                    <w:ind w:firstLine="318"/>
                    <w:jc w:val="both"/>
                    <w:rPr>
                      <w:sz w:val="26"/>
                      <w:szCs w:val="26"/>
                    </w:rPr>
                  </w:pPr>
                  <w:r w:rsidRPr="000E296A">
                    <w:rPr>
                      <w:sz w:val="26"/>
                      <w:szCs w:val="26"/>
                    </w:rPr>
                    <w:t>2.Утвердить Положение о Комиссии по формированию и подготовке Резерва кадров Каргасокского района согласно приложению 2.</w:t>
                  </w:r>
                </w:p>
                <w:p w:rsidR="000E296A" w:rsidRPr="000E296A" w:rsidRDefault="000E296A" w:rsidP="00177008">
                  <w:pPr>
                    <w:ind w:firstLine="318"/>
                    <w:jc w:val="both"/>
                    <w:rPr>
                      <w:sz w:val="26"/>
                      <w:szCs w:val="26"/>
                    </w:rPr>
                  </w:pPr>
                  <w:r w:rsidRPr="000E296A">
                    <w:rPr>
                      <w:sz w:val="26"/>
                      <w:szCs w:val="26"/>
                    </w:rPr>
                    <w:t>3.Признать утратившими силу пункт5ы 1 и 2 распоряжения Администрации Каргасокского района от 22.06.2010 №316 «О создании муниципальной комиссии Каргасокского района по формированию резерва управленческих кадров», распоряжение Администрации Каргасокского района от 12.09.2012 г. №600 «О внесении изменений в распоряжение Главы Каргасокского района от 22.06.201</w:t>
                  </w:r>
                  <w:r w:rsidR="00684431">
                    <w:rPr>
                      <w:sz w:val="26"/>
                      <w:szCs w:val="26"/>
                    </w:rPr>
                    <w:t>0</w:t>
                  </w:r>
                  <w:r w:rsidRPr="000E296A">
                    <w:rPr>
                      <w:sz w:val="26"/>
                      <w:szCs w:val="26"/>
                    </w:rPr>
                    <w:t xml:space="preserve"> № 316».</w:t>
                  </w:r>
                </w:p>
                <w:p w:rsidR="000E296A" w:rsidRPr="000E296A" w:rsidRDefault="000E296A" w:rsidP="00177008">
                  <w:pPr>
                    <w:ind w:firstLine="318"/>
                    <w:jc w:val="both"/>
                    <w:rPr>
                      <w:sz w:val="26"/>
                      <w:szCs w:val="26"/>
                    </w:rPr>
                  </w:pPr>
                  <w:r w:rsidRPr="000E296A">
                    <w:rPr>
                      <w:sz w:val="26"/>
                      <w:szCs w:val="26"/>
                    </w:rPr>
                    <w:t>4. Настоящее распоряжение  разместить на официальном сайте Администрации Каргасокского района в информационно-телекоммуникационной сети «Интернет».</w:t>
                  </w:r>
                </w:p>
                <w:p w:rsidR="000E296A" w:rsidRPr="000E296A" w:rsidRDefault="000E296A" w:rsidP="00177008">
                  <w:pPr>
                    <w:rPr>
                      <w:sz w:val="26"/>
                      <w:szCs w:val="26"/>
                    </w:rPr>
                  </w:pPr>
                </w:p>
                <w:p w:rsidR="000E296A" w:rsidRPr="000E296A" w:rsidRDefault="000E296A" w:rsidP="00177008">
                  <w:pPr>
                    <w:rPr>
                      <w:sz w:val="26"/>
                      <w:szCs w:val="26"/>
                    </w:rPr>
                  </w:pPr>
                </w:p>
                <w:p w:rsidR="000E296A" w:rsidRPr="000E296A" w:rsidRDefault="000E296A" w:rsidP="00177008">
                  <w:pPr>
                    <w:rPr>
                      <w:sz w:val="26"/>
                      <w:szCs w:val="26"/>
                    </w:rPr>
                  </w:pPr>
                </w:p>
                <w:p w:rsidR="000E296A" w:rsidRPr="000E296A" w:rsidRDefault="000E296A" w:rsidP="00177008">
                  <w:pPr>
                    <w:rPr>
                      <w:sz w:val="26"/>
                      <w:szCs w:val="26"/>
                    </w:rPr>
                  </w:pPr>
                </w:p>
                <w:p w:rsidR="000E296A" w:rsidRPr="000E296A" w:rsidRDefault="000E296A" w:rsidP="00177008">
                  <w:pPr>
                    <w:rPr>
                      <w:sz w:val="26"/>
                      <w:szCs w:val="26"/>
                    </w:rPr>
                  </w:pPr>
                  <w:r w:rsidRPr="000E296A">
                    <w:rPr>
                      <w:sz w:val="26"/>
                      <w:szCs w:val="26"/>
                    </w:rPr>
                    <w:t xml:space="preserve">Глава </w:t>
                  </w:r>
                  <w:proofErr w:type="spellStart"/>
                  <w:r w:rsidRPr="000E296A">
                    <w:rPr>
                      <w:sz w:val="26"/>
                      <w:szCs w:val="26"/>
                    </w:rPr>
                    <w:t>Каргасокского</w:t>
                  </w:r>
                  <w:proofErr w:type="spellEnd"/>
                  <w:r w:rsidRPr="000E296A">
                    <w:rPr>
                      <w:sz w:val="26"/>
                      <w:szCs w:val="26"/>
                    </w:rPr>
                    <w:t xml:space="preserve"> района                                                    </w:t>
                  </w:r>
                  <w:r w:rsidR="008C64BF">
                    <w:rPr>
                      <w:sz w:val="26"/>
                      <w:szCs w:val="26"/>
                    </w:rPr>
                    <w:t xml:space="preserve"> </w:t>
                  </w:r>
                  <w:r w:rsidRPr="000E296A">
                    <w:rPr>
                      <w:sz w:val="26"/>
                      <w:szCs w:val="26"/>
                    </w:rPr>
                    <w:t xml:space="preserve">   </w:t>
                  </w:r>
                  <w:r>
                    <w:rPr>
                      <w:sz w:val="26"/>
                      <w:szCs w:val="26"/>
                    </w:rPr>
                    <w:t xml:space="preserve">          </w:t>
                  </w:r>
                  <w:r w:rsidR="008C64BF">
                    <w:rPr>
                      <w:sz w:val="26"/>
                      <w:szCs w:val="26"/>
                    </w:rPr>
                    <w:t xml:space="preserve">   </w:t>
                  </w:r>
                  <w:r>
                    <w:rPr>
                      <w:sz w:val="26"/>
                      <w:szCs w:val="26"/>
                    </w:rPr>
                    <w:t xml:space="preserve">      </w:t>
                  </w:r>
                  <w:r w:rsidRPr="000E296A">
                    <w:rPr>
                      <w:sz w:val="26"/>
                      <w:szCs w:val="26"/>
                    </w:rPr>
                    <w:t xml:space="preserve"> А.П. </w:t>
                  </w:r>
                  <w:proofErr w:type="spellStart"/>
                  <w:r w:rsidRPr="000E296A">
                    <w:rPr>
                      <w:sz w:val="26"/>
                      <w:szCs w:val="26"/>
                    </w:rPr>
                    <w:t>Ащеулов</w:t>
                  </w:r>
                  <w:proofErr w:type="spellEnd"/>
                </w:p>
                <w:p w:rsidR="000E296A" w:rsidRPr="000E296A" w:rsidRDefault="000E296A" w:rsidP="00177008"/>
                <w:p w:rsidR="000E296A" w:rsidRPr="000E296A" w:rsidRDefault="000E296A" w:rsidP="00177008"/>
                <w:p w:rsidR="000E296A" w:rsidRPr="000E296A" w:rsidRDefault="000E296A" w:rsidP="00177008"/>
                <w:p w:rsidR="000E296A" w:rsidRPr="000E296A" w:rsidRDefault="000E296A" w:rsidP="00177008"/>
                <w:p w:rsidR="000E296A" w:rsidRPr="000E296A" w:rsidRDefault="000E296A" w:rsidP="00177008"/>
                <w:p w:rsidR="000E296A" w:rsidRDefault="000E296A" w:rsidP="00177008"/>
                <w:p w:rsidR="008C64BF" w:rsidRPr="000E296A" w:rsidRDefault="008C64BF" w:rsidP="00177008"/>
                <w:p w:rsidR="000E296A" w:rsidRPr="000E296A" w:rsidRDefault="000E296A" w:rsidP="00177008"/>
                <w:p w:rsidR="000E296A" w:rsidRPr="000E296A" w:rsidRDefault="000E296A" w:rsidP="00177008"/>
                <w:p w:rsidR="000E296A" w:rsidRPr="000E296A" w:rsidRDefault="000E296A" w:rsidP="00177008">
                  <w:pPr>
                    <w:rPr>
                      <w:sz w:val="20"/>
                      <w:szCs w:val="20"/>
                    </w:rPr>
                  </w:pPr>
                  <w:r w:rsidRPr="000E296A">
                    <w:rPr>
                      <w:sz w:val="20"/>
                      <w:szCs w:val="20"/>
                    </w:rPr>
                    <w:t>Тимохин В.В.</w:t>
                  </w:r>
                </w:p>
                <w:p w:rsidR="000E296A" w:rsidRPr="000E296A" w:rsidRDefault="000E296A" w:rsidP="00177008">
                  <w:r w:rsidRPr="000E296A">
                    <w:rPr>
                      <w:sz w:val="20"/>
                      <w:szCs w:val="20"/>
                    </w:rPr>
                    <w:t>Тел.: 2-16-61</w:t>
                  </w:r>
                </w:p>
              </w:tc>
              <w:tc>
                <w:tcPr>
                  <w:tcW w:w="4400" w:type="dxa"/>
                  <w:gridSpan w:val="2"/>
                </w:tcPr>
                <w:p w:rsidR="000E296A" w:rsidRPr="000E296A" w:rsidRDefault="000E296A" w:rsidP="00177008">
                  <w:pPr>
                    <w:rPr>
                      <w:sz w:val="28"/>
                    </w:rPr>
                  </w:pPr>
                </w:p>
              </w:tc>
            </w:tr>
            <w:tr w:rsidR="000E296A" w:rsidRPr="000E296A" w:rsidTr="008C64BF">
              <w:tc>
                <w:tcPr>
                  <w:tcW w:w="10099" w:type="dxa"/>
                  <w:gridSpan w:val="2"/>
                  <w:vAlign w:val="center"/>
                </w:tcPr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296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Утвержден </w:t>
                  </w: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296A">
                    <w:rPr>
                      <w:rFonts w:ascii="Times New Roman" w:hAnsi="Times New Roman"/>
                      <w:sz w:val="20"/>
                      <w:szCs w:val="20"/>
                    </w:rPr>
                    <w:t>распоряжением Администрации</w:t>
                  </w: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296A">
                    <w:rPr>
                      <w:rFonts w:ascii="Times New Roman" w:hAnsi="Times New Roman"/>
                      <w:sz w:val="20"/>
                      <w:szCs w:val="20"/>
                    </w:rPr>
                    <w:t>Каргасокского района</w:t>
                  </w: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296A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 23.06.2014 № 363 </w:t>
                  </w: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296A">
                    <w:rPr>
                      <w:rFonts w:ascii="Times New Roman" w:hAnsi="Times New Roman"/>
                      <w:sz w:val="20"/>
                      <w:szCs w:val="20"/>
                    </w:rPr>
                    <w:t>Приложение № 1</w:t>
                  </w: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296A" w:rsidRPr="000E296A" w:rsidRDefault="000E296A" w:rsidP="00177008">
                  <w:pPr>
                    <w:pStyle w:val="5"/>
                    <w:rPr>
                      <w:b w:val="0"/>
                      <w:sz w:val="24"/>
                    </w:rPr>
                  </w:pPr>
                  <w:bookmarkStart w:id="2" w:name="_Состав_комиссии"/>
                  <w:bookmarkEnd w:id="2"/>
                  <w:r w:rsidRPr="000E296A">
                    <w:rPr>
                      <w:b w:val="0"/>
                      <w:sz w:val="24"/>
                    </w:rPr>
                    <w:t>Состав</w:t>
                  </w:r>
                </w:p>
                <w:p w:rsidR="000E296A" w:rsidRPr="000E296A" w:rsidRDefault="000E296A" w:rsidP="00177008">
                  <w:pPr>
                    <w:pStyle w:val="5"/>
                    <w:rPr>
                      <w:b w:val="0"/>
                      <w:sz w:val="24"/>
                    </w:rPr>
                  </w:pPr>
                  <w:r w:rsidRPr="000E296A">
                    <w:rPr>
                      <w:b w:val="0"/>
                      <w:sz w:val="24"/>
                    </w:rPr>
                    <w:t xml:space="preserve">Комиссии по формированию и подготовке Резерва кадров Каргасокского района </w:t>
                  </w:r>
                </w:p>
                <w:p w:rsidR="000E296A" w:rsidRPr="000E296A" w:rsidRDefault="000E296A" w:rsidP="00177008"/>
                <w:p w:rsidR="000E296A" w:rsidRPr="000E296A" w:rsidRDefault="000E296A" w:rsidP="008C64BF">
                  <w:pPr>
                    <w:ind w:left="1769" w:hanging="1769"/>
                  </w:pPr>
                  <w:r w:rsidRPr="000E296A">
                    <w:t>Председатель комиссии:</w:t>
                  </w:r>
                </w:p>
                <w:p w:rsidR="000E296A" w:rsidRPr="000E296A" w:rsidRDefault="000E296A" w:rsidP="008C64BF">
                  <w:pPr>
                    <w:ind w:left="1769" w:hanging="1769"/>
                    <w:jc w:val="both"/>
                  </w:pPr>
                  <w:proofErr w:type="spellStart"/>
                  <w:r w:rsidRPr="000E296A">
                    <w:t>Ащеулов</w:t>
                  </w:r>
                  <w:proofErr w:type="spellEnd"/>
                  <w:r w:rsidRPr="000E296A">
                    <w:t xml:space="preserve"> А.П. - Глава Каргасокского района;</w:t>
                  </w:r>
                </w:p>
                <w:p w:rsidR="000E296A" w:rsidRPr="000E296A" w:rsidRDefault="000E296A" w:rsidP="008C64BF">
                  <w:pPr>
                    <w:ind w:left="1769" w:hanging="1769"/>
                    <w:jc w:val="both"/>
                  </w:pPr>
                </w:p>
                <w:p w:rsidR="000E296A" w:rsidRPr="000E296A" w:rsidRDefault="000E296A" w:rsidP="008C64BF">
                  <w:pPr>
                    <w:ind w:left="1769" w:hanging="1769"/>
                    <w:jc w:val="both"/>
                  </w:pPr>
                  <w:r w:rsidRPr="000E296A">
                    <w:t>Заместитель председателя комиссии:</w:t>
                  </w:r>
                </w:p>
                <w:p w:rsidR="000E296A" w:rsidRPr="000E296A" w:rsidRDefault="000E296A" w:rsidP="008C64BF">
                  <w:pPr>
                    <w:ind w:left="1769" w:hanging="1769"/>
                    <w:jc w:val="both"/>
                  </w:pPr>
                  <w:r w:rsidRPr="000E296A">
                    <w:tab/>
                  </w:r>
                  <w:proofErr w:type="spellStart"/>
                  <w:r w:rsidRPr="000E296A">
                    <w:t>Микитич</w:t>
                  </w:r>
                  <w:proofErr w:type="spellEnd"/>
                  <w:r w:rsidRPr="000E296A">
                    <w:t xml:space="preserve"> Ю.Н. – заместитель Главы Каргасокского района, управляющий делами; </w:t>
                  </w:r>
                </w:p>
                <w:p w:rsidR="000E296A" w:rsidRPr="000E296A" w:rsidRDefault="000E296A" w:rsidP="008C64BF">
                  <w:pPr>
                    <w:ind w:left="1769" w:hanging="1769"/>
                    <w:jc w:val="both"/>
                  </w:pPr>
                  <w:r w:rsidRPr="000E296A">
                    <w:t>Секретарь комиссии:</w:t>
                  </w:r>
                </w:p>
                <w:p w:rsidR="000E296A" w:rsidRPr="000E296A" w:rsidRDefault="000E296A" w:rsidP="008C64BF">
                  <w:pPr>
                    <w:ind w:left="1769" w:hanging="1769"/>
                    <w:jc w:val="both"/>
                  </w:pPr>
                  <w:r w:rsidRPr="000E296A">
                    <w:t xml:space="preserve">Ушакова О.В. – </w:t>
                  </w:r>
                  <w:r w:rsidR="008C64BF" w:rsidRPr="008C64BF">
                    <w:rPr>
                      <w:color w:val="FF0000"/>
                    </w:rPr>
                    <w:t>ведущий специалист</w:t>
                  </w:r>
                  <w:r w:rsidR="008C64BF" w:rsidRPr="000E296A">
                    <w:t xml:space="preserve"> </w:t>
                  </w:r>
                  <w:r w:rsidRPr="000E296A">
                    <w:t>по кадровой работе отдела правовой и кадровой работы Администрации Каргасокского района;</w:t>
                  </w:r>
                </w:p>
                <w:p w:rsidR="000E296A" w:rsidRPr="000E296A" w:rsidRDefault="000E296A" w:rsidP="008C64BF">
                  <w:pPr>
                    <w:ind w:left="1769" w:hanging="1769"/>
                    <w:jc w:val="both"/>
                  </w:pPr>
                </w:p>
                <w:p w:rsidR="000E296A" w:rsidRPr="000E296A" w:rsidRDefault="000E296A" w:rsidP="008C64BF">
                  <w:pPr>
                    <w:ind w:left="1769" w:hanging="1769"/>
                    <w:jc w:val="both"/>
                  </w:pPr>
                  <w:r w:rsidRPr="000E296A">
                    <w:t>Члены комиссии:</w:t>
                  </w:r>
                </w:p>
                <w:p w:rsidR="000E296A" w:rsidRPr="000E296A" w:rsidRDefault="000E296A" w:rsidP="008C64BF">
                  <w:pPr>
                    <w:ind w:left="1769" w:hanging="1769"/>
                    <w:jc w:val="both"/>
                  </w:pPr>
                  <w:proofErr w:type="spellStart"/>
                  <w:r w:rsidRPr="000E296A">
                    <w:t>Бударина</w:t>
                  </w:r>
                  <w:proofErr w:type="spellEnd"/>
                  <w:r w:rsidRPr="000E296A">
                    <w:t xml:space="preserve"> Н.Н. –  заместитель Главы Каргасокского района по экономике</w:t>
                  </w:r>
                </w:p>
                <w:p w:rsidR="000E296A" w:rsidRPr="000E296A" w:rsidRDefault="000E296A" w:rsidP="008C64BF">
                  <w:pPr>
                    <w:ind w:left="1769" w:hanging="1769"/>
                    <w:jc w:val="both"/>
                  </w:pPr>
                  <w:r w:rsidRPr="000E296A">
                    <w:t>Бухарин Н.И. –заместитель Главы Каргасокского района по вопросам жизнеобеспечения района;</w:t>
                  </w:r>
                </w:p>
                <w:p w:rsidR="000E296A" w:rsidRPr="000E296A" w:rsidRDefault="000E296A" w:rsidP="008C64BF">
                  <w:pPr>
                    <w:ind w:left="1769" w:hanging="1769"/>
                    <w:jc w:val="both"/>
                  </w:pPr>
                  <w:proofErr w:type="spellStart"/>
                  <w:r w:rsidRPr="000E296A">
                    <w:t>Шамраев</w:t>
                  </w:r>
                  <w:proofErr w:type="spellEnd"/>
                  <w:r w:rsidRPr="000E296A">
                    <w:t xml:space="preserve"> А.Ф. – заместитель Главы Каргасокского района по социальным вопросам;</w:t>
                  </w:r>
                </w:p>
                <w:p w:rsidR="000E296A" w:rsidRPr="000E296A" w:rsidRDefault="000E296A" w:rsidP="008C64BF">
                  <w:pPr>
                    <w:ind w:left="1769" w:hanging="1769"/>
                    <w:jc w:val="both"/>
                  </w:pPr>
                  <w:proofErr w:type="spellStart"/>
                  <w:r w:rsidRPr="000E296A">
                    <w:t>Андрейчук</w:t>
                  </w:r>
                  <w:proofErr w:type="spellEnd"/>
                  <w:r w:rsidRPr="000E296A">
                    <w:t xml:space="preserve"> Т.В. – начальник Управления финансов Администрации Каргасокского района;</w:t>
                  </w:r>
                </w:p>
                <w:p w:rsidR="000E296A" w:rsidRPr="000E296A" w:rsidRDefault="000E296A" w:rsidP="008C64BF">
                  <w:pPr>
                    <w:ind w:left="1769" w:hanging="1769"/>
                    <w:jc w:val="both"/>
                  </w:pPr>
                  <w:r w:rsidRPr="000E296A">
                    <w:t>Тимохин В.В. – начальник отдела правовой и кадровой работы Администрации Каргасокского района;</w:t>
                  </w:r>
                </w:p>
                <w:p w:rsidR="000E296A" w:rsidRPr="000E296A" w:rsidRDefault="000E296A" w:rsidP="008C64BF">
                  <w:pPr>
                    <w:ind w:left="1769" w:hanging="1769"/>
                    <w:jc w:val="both"/>
                  </w:pPr>
                  <w:r w:rsidRPr="000E296A">
                    <w:t>Рублёва В.А. – начальник отдела экономики и социального развития Администрации Каргасокского района;</w:t>
                  </w:r>
                </w:p>
                <w:p w:rsidR="000E296A" w:rsidRPr="000E296A" w:rsidRDefault="000E296A" w:rsidP="008C64BF">
                  <w:pPr>
                    <w:ind w:left="1769" w:hanging="1769"/>
                    <w:jc w:val="both"/>
                  </w:pPr>
                  <w:r w:rsidRPr="000E296A">
                    <w:t>Щедрина Л.В. – начальник отдела по управлению муниципальным имуществом и земельными ресурсами Администрации Каргасокского района;</w:t>
                  </w:r>
                </w:p>
                <w:p w:rsidR="000E296A" w:rsidRPr="000E296A" w:rsidRDefault="000E296A" w:rsidP="008C64BF">
                  <w:pPr>
                    <w:ind w:left="1769" w:hanging="1769"/>
                    <w:jc w:val="both"/>
                  </w:pPr>
                  <w:proofErr w:type="spellStart"/>
                  <w:r w:rsidRPr="000E296A">
                    <w:t>Протазов</w:t>
                  </w:r>
                  <w:proofErr w:type="spellEnd"/>
                  <w:r w:rsidRPr="000E296A">
                    <w:t xml:space="preserve"> В.А. – председатель Думы Каргасокского района (по согласованию); </w:t>
                  </w:r>
                </w:p>
                <w:p w:rsidR="000E296A" w:rsidRPr="000E296A" w:rsidRDefault="000E296A" w:rsidP="008C64BF">
                  <w:pPr>
                    <w:ind w:left="1769" w:hanging="1769"/>
                    <w:jc w:val="both"/>
                  </w:pPr>
                  <w:r w:rsidRPr="000E296A">
                    <w:t>Ермакова Н.Т. – начальник отдела культуры Администрации Каргасокского района;</w:t>
                  </w:r>
                </w:p>
                <w:p w:rsidR="000E296A" w:rsidRPr="000E296A" w:rsidRDefault="000E296A" w:rsidP="008C64BF">
                  <w:pPr>
                    <w:ind w:left="1769" w:hanging="1769"/>
                    <w:jc w:val="both"/>
                  </w:pPr>
                  <w:proofErr w:type="spellStart"/>
                  <w:r w:rsidRPr="000E296A">
                    <w:t>Илгина</w:t>
                  </w:r>
                  <w:proofErr w:type="spellEnd"/>
                  <w:r w:rsidRPr="000E296A">
                    <w:t xml:space="preserve"> Л.А. – начальник Управления образования, опеки и попечительства муниципального образования «Каргасокский район»;</w:t>
                  </w:r>
                </w:p>
                <w:p w:rsidR="000E296A" w:rsidRPr="000E296A" w:rsidRDefault="000E296A" w:rsidP="008C64BF">
                  <w:pPr>
                    <w:ind w:left="1769" w:hanging="1769"/>
                    <w:jc w:val="both"/>
                  </w:pPr>
                  <w:r w:rsidRPr="000E296A">
                    <w:t>Короленко В.Н. – директор ОГКУ «Центр занятости населения Каргасокского района» (по согласованию).</w:t>
                  </w:r>
                </w:p>
                <w:p w:rsidR="000E296A" w:rsidRPr="000E296A" w:rsidRDefault="000E296A" w:rsidP="008C64BF">
                  <w:pPr>
                    <w:ind w:left="1769" w:hanging="1769"/>
                    <w:jc w:val="both"/>
                  </w:pPr>
                  <w:r w:rsidRPr="000E296A">
                    <w:tab/>
                  </w:r>
                </w:p>
                <w:p w:rsidR="000E296A" w:rsidRPr="000E296A" w:rsidRDefault="000E296A" w:rsidP="008C64BF">
                  <w:pPr>
                    <w:pStyle w:val="a4"/>
                    <w:ind w:left="1769" w:hanging="1769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C64BF" w:rsidRPr="000E296A" w:rsidRDefault="008C64BF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E21CE" w:rsidRDefault="007E21CE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E21CE" w:rsidRDefault="007E21CE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E21CE" w:rsidRPr="000E296A" w:rsidRDefault="007E21CE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296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Утвержден </w:t>
                  </w: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296A">
                    <w:rPr>
                      <w:rFonts w:ascii="Times New Roman" w:hAnsi="Times New Roman"/>
                      <w:sz w:val="20"/>
                      <w:szCs w:val="20"/>
                    </w:rPr>
                    <w:t>распоряжением Администрации</w:t>
                  </w: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296A">
                    <w:rPr>
                      <w:rFonts w:ascii="Times New Roman" w:hAnsi="Times New Roman"/>
                      <w:sz w:val="20"/>
                      <w:szCs w:val="20"/>
                    </w:rPr>
                    <w:t>Каргасокского района</w:t>
                  </w: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296A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 23.06.2014 № 363 </w:t>
                  </w: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E296A">
                    <w:rPr>
                      <w:rFonts w:ascii="Times New Roman" w:hAnsi="Times New Roman"/>
                      <w:sz w:val="20"/>
                      <w:szCs w:val="20"/>
                    </w:rPr>
                    <w:t>Приложение № 2</w:t>
                  </w:r>
                </w:p>
                <w:p w:rsidR="000E296A" w:rsidRPr="000E296A" w:rsidRDefault="000E296A" w:rsidP="00177008">
                  <w:pPr>
                    <w:pStyle w:val="a4"/>
                    <w:jc w:val="center"/>
                    <w:rPr>
                      <w:rFonts w:ascii="Times New Roman" w:hAnsi="Times New Roman"/>
                      <w:caps/>
                      <w:sz w:val="24"/>
                      <w:szCs w:val="24"/>
                    </w:rPr>
                  </w:pPr>
                </w:p>
                <w:p w:rsidR="000E296A" w:rsidRPr="000E296A" w:rsidRDefault="000E296A" w:rsidP="00177008">
                  <w:pPr>
                    <w:pStyle w:val="5"/>
                    <w:rPr>
                      <w:b w:val="0"/>
                      <w:sz w:val="24"/>
                    </w:rPr>
                  </w:pPr>
                  <w:bookmarkStart w:id="3" w:name="_ПОЛОЖЕНИЕ_1"/>
                  <w:bookmarkEnd w:id="3"/>
                  <w:r w:rsidRPr="000E296A">
                    <w:rPr>
                      <w:b w:val="0"/>
                      <w:sz w:val="24"/>
                    </w:rPr>
                    <w:t>Положение</w:t>
                  </w:r>
                </w:p>
                <w:p w:rsidR="000E296A" w:rsidRPr="000E296A" w:rsidRDefault="000E296A" w:rsidP="00177008">
                  <w:pPr>
                    <w:pStyle w:val="5"/>
                    <w:rPr>
                      <w:b w:val="0"/>
                      <w:sz w:val="24"/>
                    </w:rPr>
                  </w:pPr>
                  <w:r w:rsidRPr="000E296A">
                    <w:rPr>
                      <w:b w:val="0"/>
                      <w:sz w:val="24"/>
                    </w:rPr>
                    <w:t xml:space="preserve"> о Комиссии по формированию и подготовке Резерва кадров Каргасокского района</w:t>
                  </w:r>
                </w:p>
                <w:p w:rsidR="000E296A" w:rsidRPr="000E296A" w:rsidRDefault="000E296A" w:rsidP="00177008">
                  <w:pPr>
                    <w:pStyle w:val="a4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E296A" w:rsidRPr="000E296A" w:rsidRDefault="000E296A" w:rsidP="00177008">
                  <w:pPr>
                    <w:pStyle w:val="5"/>
                    <w:ind w:firstLine="493"/>
                    <w:jc w:val="both"/>
                    <w:rPr>
                      <w:b w:val="0"/>
                      <w:sz w:val="24"/>
                    </w:rPr>
                  </w:pPr>
                  <w:r w:rsidRPr="000E296A">
                    <w:rPr>
                      <w:b w:val="0"/>
                      <w:sz w:val="24"/>
                    </w:rPr>
                    <w:t xml:space="preserve">1. </w:t>
                  </w:r>
                  <w:proofErr w:type="gramStart"/>
                  <w:r w:rsidRPr="000E296A">
                    <w:rPr>
                      <w:b w:val="0"/>
                      <w:sz w:val="24"/>
                    </w:rPr>
                    <w:t xml:space="preserve">Комиссии по формированию и подготовке Резерва кадров Каргасокского района (далее – Комиссия) является коллегиальным совещательным органом Администрации Каргасокского района, созданным для организации </w:t>
                  </w:r>
                  <w:r w:rsidRPr="000E296A">
                    <w:rPr>
                      <w:b w:val="0"/>
                      <w:bCs w:val="0"/>
                      <w:sz w:val="24"/>
                    </w:rPr>
                    <w:t xml:space="preserve">формирования и подготовки резерва кадров для замещения муниципальных должностей и должностей муниципальной службы главной, ведущей и старшей групп должностей, а также должностей руководителей муниципальных </w:t>
                  </w:r>
                  <w:proofErr w:type="spellStart"/>
                  <w:r w:rsidRPr="000E296A">
                    <w:rPr>
                      <w:b w:val="0"/>
                      <w:bCs w:val="0"/>
                      <w:sz w:val="24"/>
                    </w:rPr>
                    <w:t>униатрных</w:t>
                  </w:r>
                  <w:proofErr w:type="spellEnd"/>
                  <w:r w:rsidRPr="000E296A">
                    <w:rPr>
                      <w:b w:val="0"/>
                      <w:bCs w:val="0"/>
                      <w:sz w:val="24"/>
                    </w:rPr>
                    <w:t xml:space="preserve"> предприятий и муниципальных учреждений.</w:t>
                  </w:r>
                  <w:proofErr w:type="gramEnd"/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  <w:rPr>
                      <w:bCs/>
                    </w:rPr>
                  </w:pPr>
                  <w:r w:rsidRPr="000E296A">
                    <w:rPr>
                      <w:bCs/>
                    </w:rPr>
                    <w:t>2. Основными задачами Комиссии являются: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  <w:rPr>
                      <w:bCs/>
                    </w:rPr>
                  </w:pPr>
                  <w:r w:rsidRPr="000E296A">
                    <w:rPr>
                      <w:bCs/>
                    </w:rPr>
                    <w:t xml:space="preserve">1) определение потребности в кадрах, в т.ч. управленческих кадрах, </w:t>
                  </w:r>
                  <w:r w:rsidRPr="000E296A">
                    <w:t>в органах местного самоуправления муниципального образования «Каргасокский район»</w:t>
                  </w:r>
                  <w:r w:rsidRPr="000E296A">
                    <w:rPr>
                      <w:bCs/>
                    </w:rPr>
                    <w:t>, формирование Резерва кадров Каргасокского района (далее – Резерв), изменение его качественного и количественного состава с учетом потребностей</w:t>
                  </w:r>
                  <w:r w:rsidRPr="000E296A">
                    <w:t xml:space="preserve"> органов местного самоуправления муниципального образования «</w:t>
                  </w:r>
                  <w:proofErr w:type="spellStart"/>
                  <w:r w:rsidRPr="000E296A">
                    <w:t>Каргасокский</w:t>
                  </w:r>
                  <w:proofErr w:type="spellEnd"/>
                  <w:r w:rsidRPr="000E296A">
                    <w:t xml:space="preserve"> район», </w:t>
                  </w:r>
                  <w:r w:rsidRPr="000E296A">
                    <w:rPr>
                      <w:bCs/>
                    </w:rPr>
                    <w:t xml:space="preserve">муниципальных </w:t>
                  </w:r>
                  <w:proofErr w:type="spellStart"/>
                  <w:r w:rsidRPr="000E296A">
                    <w:rPr>
                      <w:bCs/>
                    </w:rPr>
                    <w:t>униатрных</w:t>
                  </w:r>
                  <w:proofErr w:type="spellEnd"/>
                  <w:r w:rsidRPr="000E296A">
                    <w:rPr>
                      <w:bCs/>
                    </w:rPr>
                    <w:t xml:space="preserve"> предприятий и муниципальных учреждений;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  <w:rPr>
                      <w:bCs/>
                    </w:rPr>
                  </w:pPr>
                  <w:r w:rsidRPr="000E296A">
                    <w:rPr>
                      <w:bCs/>
                    </w:rPr>
                    <w:t>2) организация подготовки лиц, включенных в Резерв.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  <w:rPr>
                      <w:bCs/>
                    </w:rPr>
                  </w:pPr>
                  <w:r w:rsidRPr="000E296A">
                    <w:rPr>
                      <w:bCs/>
                    </w:rPr>
                    <w:t>3. Для решения своих задач Комиссия осуществляет следующие функции: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</w:pPr>
                  <w:r w:rsidRPr="000E296A">
                    <w:rPr>
                      <w:bCs/>
                    </w:rPr>
                    <w:t>1) осуществляет анализ потребности в кадрах</w:t>
                  </w:r>
                  <w:r w:rsidRPr="000E296A">
                    <w:t xml:space="preserve"> в органах местного самоуправления муниципального образования «Каргасокский район» на близкую и дальнесрочную перспективу;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  <w:rPr>
                      <w:bCs/>
                    </w:rPr>
                  </w:pPr>
                  <w:r w:rsidRPr="000E296A">
                    <w:t xml:space="preserve">2) </w:t>
                  </w:r>
                  <w:r w:rsidRPr="000E296A">
                    <w:rPr>
                      <w:bCs/>
                    </w:rPr>
                    <w:t xml:space="preserve">определяет необходимую численность и состав Резерва с учетом примерной потребности в кадрах, связанной с возможными перемещениями и увольнениями служащих; 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  <w:rPr>
                      <w:bCs/>
                    </w:rPr>
                  </w:pPr>
                  <w:r w:rsidRPr="000E296A">
                    <w:rPr>
                      <w:bCs/>
                    </w:rPr>
                    <w:t>3) формирует Резерва, а также исключает граждан из Резерва;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  <w:rPr>
                      <w:bCs/>
                    </w:rPr>
                  </w:pPr>
                  <w:r w:rsidRPr="000E296A">
                    <w:rPr>
                      <w:bCs/>
                    </w:rPr>
                    <w:t>4) рекомендует лиц, включенных в Резерв, к включению в Резерв управленческих кадров Томской области;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  <w:rPr>
                      <w:bCs/>
                    </w:rPr>
                  </w:pPr>
                  <w:r w:rsidRPr="000E296A">
                    <w:rPr>
                      <w:bCs/>
                    </w:rPr>
                    <w:t>5) вправе вносить на рассмотрение Главы Каргасокского района, руководителей органов Администрации Каргасокского района, кандидатуры граждан, включенных в Резерв для назначения на вакантные должности;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  <w:rPr>
                      <w:bCs/>
                    </w:rPr>
                  </w:pPr>
                  <w:r w:rsidRPr="000E296A">
                    <w:rPr>
                      <w:bCs/>
                    </w:rPr>
                    <w:t>6) участвует в разработке проектов ведомственных целевых программ муниципального образования «Каргасокский район», направленных на повышение уровня квалификации муниципальных служащих, замещающих свои должности в Администрации Каргасокского района и ее органах, а также на формирование и подготовку Резерва;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  <w:rPr>
                      <w:bCs/>
                    </w:rPr>
                  </w:pPr>
                  <w:r w:rsidRPr="000E296A">
                    <w:rPr>
                      <w:bCs/>
                    </w:rPr>
                    <w:t>7) разрабатывает планы проведения отдельных мероприятий, направленных на  повышение эффективности работы с Резервом;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  <w:rPr>
                      <w:bCs/>
                    </w:rPr>
                  </w:pPr>
                  <w:r w:rsidRPr="000E296A">
                    <w:rPr>
                      <w:bCs/>
                    </w:rPr>
                    <w:t>8) осуществляет мониторинг работы с Резервом;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  <w:rPr>
                      <w:bCs/>
                    </w:rPr>
                  </w:pPr>
                  <w:r w:rsidRPr="000E296A">
                    <w:rPr>
                      <w:bCs/>
                    </w:rPr>
                    <w:t>9) не реже 1 раза в три года полностью пересматривает Резерв;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  <w:rPr>
                      <w:bCs/>
                    </w:rPr>
                  </w:pPr>
                  <w:r w:rsidRPr="000E296A">
                    <w:rPr>
                      <w:bCs/>
                    </w:rPr>
                    <w:t>10) подготавливает отчеты о состоянии Резерва и работе с лицами, включенными в Резерв;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  <w:rPr>
                      <w:bCs/>
                    </w:rPr>
                  </w:pPr>
                  <w:r w:rsidRPr="000E296A">
                    <w:rPr>
                      <w:bCs/>
                    </w:rPr>
                    <w:t>11) осуществляет иные полномочия, связанные с организацией формирования и подготовкой Резерва.</w:t>
                  </w:r>
                </w:p>
                <w:p w:rsidR="000E296A" w:rsidRPr="000E296A" w:rsidRDefault="000E296A" w:rsidP="00177008">
                  <w:pPr>
                    <w:pStyle w:val="a4"/>
                    <w:ind w:firstLine="493"/>
                    <w:jc w:val="both"/>
                    <w:rPr>
                      <w:rStyle w:val="a5"/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0E296A">
                    <w:rPr>
                      <w:rStyle w:val="a5"/>
                      <w:rFonts w:ascii="Times New Roman" w:hAnsi="Times New Roman"/>
                      <w:b w:val="0"/>
                      <w:sz w:val="24"/>
                      <w:szCs w:val="24"/>
                    </w:rPr>
                    <w:t>4. Для решения своих задач Комиссия имеет право:</w:t>
                  </w:r>
                </w:p>
                <w:p w:rsidR="000E296A" w:rsidRPr="000E296A" w:rsidRDefault="000E296A" w:rsidP="00177008">
                  <w:pPr>
                    <w:pStyle w:val="a4"/>
                    <w:ind w:firstLine="493"/>
                    <w:jc w:val="both"/>
                    <w:rPr>
                      <w:rStyle w:val="a5"/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0E296A">
                    <w:rPr>
                      <w:rStyle w:val="a5"/>
                      <w:rFonts w:ascii="Times New Roman" w:hAnsi="Times New Roman"/>
                      <w:b w:val="0"/>
                      <w:sz w:val="24"/>
                      <w:szCs w:val="24"/>
                    </w:rPr>
                    <w:t>1) запрашивать в органах государственной власти, местного самоуправления, в учреждениях и организациях информацию, необходимую для осуществления  деятельности Комиссии;</w:t>
                  </w:r>
                </w:p>
                <w:p w:rsidR="000E296A" w:rsidRPr="000E296A" w:rsidRDefault="000E296A" w:rsidP="00177008">
                  <w:pPr>
                    <w:pStyle w:val="a4"/>
                    <w:ind w:firstLine="493"/>
                    <w:jc w:val="both"/>
                    <w:rPr>
                      <w:rStyle w:val="a5"/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0E296A">
                    <w:rPr>
                      <w:rStyle w:val="a5"/>
                      <w:rFonts w:ascii="Times New Roman" w:hAnsi="Times New Roman"/>
                      <w:b w:val="0"/>
                      <w:sz w:val="24"/>
                      <w:szCs w:val="24"/>
                    </w:rPr>
                    <w:t>2) приглашать на заседания комиссии специалистов, экспертов, представителей органов государственной власти, органов местного самоуправления, организаций, а также иных лиц;</w:t>
                  </w:r>
                </w:p>
                <w:p w:rsidR="000E296A" w:rsidRPr="000E296A" w:rsidRDefault="000E296A" w:rsidP="00177008">
                  <w:pPr>
                    <w:pStyle w:val="a4"/>
                    <w:ind w:firstLine="493"/>
                    <w:jc w:val="both"/>
                    <w:rPr>
                      <w:rStyle w:val="a5"/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0E296A">
                    <w:rPr>
                      <w:rStyle w:val="a5"/>
                      <w:rFonts w:ascii="Times New Roman" w:hAnsi="Times New Roman"/>
                      <w:b w:val="0"/>
                      <w:sz w:val="24"/>
                      <w:szCs w:val="24"/>
                    </w:rPr>
                    <w:t>3) создавать из числа членов Комиссии рабочие группы по отдельным направлениям своей деятельности или для решения определенных вопросов;</w:t>
                  </w:r>
                </w:p>
                <w:p w:rsidR="000E296A" w:rsidRPr="000E296A" w:rsidRDefault="000E296A" w:rsidP="00177008">
                  <w:pPr>
                    <w:pStyle w:val="a4"/>
                    <w:ind w:firstLine="493"/>
                    <w:jc w:val="both"/>
                    <w:rPr>
                      <w:rStyle w:val="a5"/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0E296A">
                    <w:rPr>
                      <w:rStyle w:val="a5"/>
                      <w:rFonts w:ascii="Times New Roman" w:hAnsi="Times New Roman"/>
                      <w:b w:val="0"/>
                      <w:sz w:val="24"/>
                      <w:szCs w:val="24"/>
                    </w:rPr>
                    <w:t>4) вносить на рассмотрение Главы Каргасокского района предложения по вопросам своей деятельности;</w:t>
                  </w:r>
                </w:p>
                <w:p w:rsidR="000E296A" w:rsidRPr="000E296A" w:rsidRDefault="000E296A" w:rsidP="00177008">
                  <w:pPr>
                    <w:pStyle w:val="a4"/>
                    <w:ind w:firstLine="493"/>
                    <w:jc w:val="both"/>
                    <w:rPr>
                      <w:rStyle w:val="a5"/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  <w:p w:rsidR="000E296A" w:rsidRPr="000E296A" w:rsidRDefault="000E296A" w:rsidP="00177008">
                  <w:pPr>
                    <w:pStyle w:val="a4"/>
                    <w:ind w:firstLine="493"/>
                    <w:jc w:val="both"/>
                    <w:rPr>
                      <w:rStyle w:val="a5"/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0E296A">
                    <w:rPr>
                      <w:rStyle w:val="a5"/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5) пользоваться иными правами. </w:t>
                  </w:r>
                </w:p>
                <w:p w:rsidR="000E296A" w:rsidRPr="000E296A" w:rsidRDefault="000E296A" w:rsidP="00177008">
                  <w:pPr>
                    <w:pStyle w:val="a4"/>
                    <w:ind w:firstLine="493"/>
                    <w:jc w:val="both"/>
                    <w:rPr>
                      <w:rStyle w:val="a5"/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0E296A">
                    <w:rPr>
                      <w:rStyle w:val="a5"/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5. Комиссия формируется из числа муниципальных служащих Администрации </w:t>
                  </w:r>
                  <w:r w:rsidRPr="000E296A">
                    <w:rPr>
                      <w:rStyle w:val="a5"/>
                      <w:rFonts w:ascii="Times New Roman" w:hAnsi="Times New Roman"/>
                      <w:b w:val="0"/>
                      <w:sz w:val="24"/>
                      <w:szCs w:val="24"/>
                    </w:rPr>
                    <w:lastRenderedPageBreak/>
                    <w:t>Каргасокского района и ее органов, представителей общественности.</w:t>
                  </w:r>
                </w:p>
                <w:p w:rsidR="000E296A" w:rsidRPr="000E296A" w:rsidRDefault="000E296A" w:rsidP="00177008">
                  <w:pPr>
                    <w:pStyle w:val="a4"/>
                    <w:ind w:firstLine="493"/>
                    <w:jc w:val="both"/>
                    <w:rPr>
                      <w:rStyle w:val="a5"/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0E296A">
                    <w:rPr>
                      <w:rStyle w:val="a5"/>
                      <w:rFonts w:ascii="Times New Roman" w:hAnsi="Times New Roman"/>
                      <w:b w:val="0"/>
                      <w:sz w:val="24"/>
                      <w:szCs w:val="24"/>
                    </w:rPr>
                    <w:t>6. Персональный состав Комиссии определяется распоряжением Администрации Каргасокского района.</w:t>
                  </w:r>
                </w:p>
                <w:p w:rsidR="000E296A" w:rsidRPr="000E296A" w:rsidRDefault="000E296A" w:rsidP="00177008">
                  <w:pPr>
                    <w:pStyle w:val="a4"/>
                    <w:ind w:firstLine="493"/>
                    <w:jc w:val="both"/>
                    <w:rPr>
                      <w:rStyle w:val="a5"/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0E296A">
                    <w:rPr>
                      <w:rStyle w:val="a5"/>
                      <w:rFonts w:ascii="Times New Roman" w:hAnsi="Times New Roman"/>
                      <w:b w:val="0"/>
                      <w:sz w:val="24"/>
                      <w:szCs w:val="24"/>
                    </w:rPr>
                    <w:t>7. Комиссия состоит из председателя, заместителя председателя, секретаря и  других членов Комиссии.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</w:pPr>
                  <w:r w:rsidRPr="000E296A">
                    <w:t>Председатель Комиссии: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</w:pPr>
                  <w:r w:rsidRPr="000E296A">
                    <w:t>1) осуществляет общее руководство деятельностью Комиссии,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</w:pPr>
                  <w:r w:rsidRPr="000E296A">
                    <w:t>2) председательствует на заседаниях Комиссии;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</w:pPr>
                  <w:r w:rsidRPr="000E296A">
                    <w:t>3) утверждает повестку дня заседания Комиссии;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</w:pPr>
                  <w:r w:rsidRPr="000E296A">
                    <w:t>4) назначает дату, время и место проведения заседания Комиссии;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</w:pPr>
                  <w:r w:rsidRPr="000E296A">
                    <w:t xml:space="preserve">5) подписывает протокол заседания Комиссии; 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</w:pPr>
                  <w:r w:rsidRPr="000E296A">
                    <w:t>6) осуществляет иные полномочия.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  <w:rPr>
                      <w:bCs/>
                    </w:rPr>
                  </w:pPr>
                  <w:r w:rsidRPr="000E296A">
                    <w:rPr>
                      <w:bCs/>
                    </w:rPr>
                    <w:t>Заместитель председателя Комиссии выполняет полномочия председателя Комиссии в случае отсутствия последнего.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</w:pPr>
                  <w:r w:rsidRPr="000E296A">
                    <w:rPr>
                      <w:bCs/>
                    </w:rPr>
                    <w:t>Организация работы по подготовке заседаний Комиссии осуществляется секретарем Комиссии. Секретарь Комиссии выполняет поручения председателя Комиссии и его заместителя по вопросам организации деятельности Комиссии.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</w:pPr>
                  <w:r w:rsidRPr="000E296A">
                    <w:t>7. Работа Комиссии осуществляется по планам, подготавливаемым и утверждаемым председателем Комиссии. Порядок работы Комиссии по отдельным вопросам определяется ее председателем.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</w:pPr>
                  <w:r w:rsidRPr="000E296A">
                    <w:t>8. Основной формой работы Комиссии являются заседания Комиссии. Комиссия проводит заседания не реже 1 раза в полгода. В случае необходимости могут проводиться внеочередные заседания.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  <w:rPr>
                      <w:bCs/>
                    </w:rPr>
                  </w:pPr>
                  <w:r w:rsidRPr="000E296A">
                    <w:t>9. Заседание Комиссии считается правомочным, если на нем присутствуют не менее половины ее членов.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</w:pPr>
                  <w:r w:rsidRPr="000E296A">
                    <w:t xml:space="preserve">10. </w:t>
                  </w:r>
                  <w:r w:rsidRPr="000E296A">
                    <w:rPr>
                      <w:bCs/>
                    </w:rPr>
                    <w:t>Члены Комиссии имеют равное право голоса при обсуждении рассматриваемых на заседании Комиссии вопросов и принятии по ним решений.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</w:pPr>
                  <w:r w:rsidRPr="000E296A">
                    <w:t>11. Решения Комиссии принимаются на заседаниях Комиссии простым большинством голосов ее членов. При равенстве голосов членов Комиссии голос председательствующего на заседании является решающим.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</w:pPr>
                  <w:r w:rsidRPr="000E296A">
                    <w:t>12. Решения Комиссии оформляются протоколами, которые подписываются председателем Комиссии.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</w:pPr>
                  <w:r w:rsidRPr="000E296A">
                    <w:t xml:space="preserve">13. Решения Комиссии носят рекомендательный характер. </w:t>
                  </w:r>
                </w:p>
                <w:p w:rsidR="000E296A" w:rsidRPr="000E296A" w:rsidRDefault="000E296A" w:rsidP="00177008">
                  <w:pPr>
                    <w:autoSpaceDE w:val="0"/>
                    <w:autoSpaceDN w:val="0"/>
                    <w:adjustRightInd w:val="0"/>
                    <w:ind w:firstLine="493"/>
                    <w:jc w:val="both"/>
                  </w:pPr>
                  <w:r w:rsidRPr="000E296A">
                    <w:t>14. Организационно-техническое обеспечение деятельности Комиссии осуществляется Администрацией Каргасокского района.</w:t>
                  </w:r>
                </w:p>
                <w:p w:rsidR="000E296A" w:rsidRPr="000E296A" w:rsidRDefault="000E296A" w:rsidP="00177008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258" w:type="dxa"/>
                  <w:tcBorders>
                    <w:left w:val="nil"/>
                  </w:tcBorders>
                </w:tcPr>
                <w:p w:rsidR="000E296A" w:rsidRPr="000E296A" w:rsidRDefault="000E296A" w:rsidP="00177008">
                  <w:pPr>
                    <w:rPr>
                      <w:sz w:val="28"/>
                    </w:rPr>
                  </w:pPr>
                </w:p>
                <w:p w:rsidR="000E296A" w:rsidRPr="000E296A" w:rsidRDefault="000E296A" w:rsidP="00177008">
                  <w:pPr>
                    <w:rPr>
                      <w:sz w:val="28"/>
                    </w:rPr>
                  </w:pPr>
                </w:p>
              </w:tc>
            </w:tr>
          </w:tbl>
          <w:p w:rsidR="000E296A" w:rsidRPr="000E296A" w:rsidRDefault="000E296A" w:rsidP="00177008">
            <w:pPr>
              <w:jc w:val="center"/>
              <w:rPr>
                <w:sz w:val="28"/>
              </w:rPr>
            </w:pPr>
          </w:p>
        </w:tc>
      </w:tr>
    </w:tbl>
    <w:p w:rsidR="000E296A" w:rsidRDefault="000E296A" w:rsidP="000E296A"/>
    <w:p w:rsidR="000E296A" w:rsidRDefault="000E296A" w:rsidP="000E296A"/>
    <w:p w:rsidR="000E296A" w:rsidRPr="000E296A" w:rsidRDefault="000E296A" w:rsidP="000E296A"/>
    <w:sectPr w:rsidR="000E296A" w:rsidRPr="000E296A" w:rsidSect="000E296A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hideSpellingErrors/>
  <w:hideGrammaticalErrors/>
  <w:proofState w:spelling="clean" w:grammar="clean"/>
  <w:defaultTabStop w:val="708"/>
  <w:noPunctuationKerning/>
  <w:characterSpacingControl w:val="doNotCompress"/>
  <w:compat/>
  <w:rsids>
    <w:rsidRoot w:val="000E296A"/>
    <w:rsid w:val="000420E8"/>
    <w:rsid w:val="000E296A"/>
    <w:rsid w:val="004B7540"/>
    <w:rsid w:val="00684431"/>
    <w:rsid w:val="007E21CE"/>
    <w:rsid w:val="008C64BF"/>
    <w:rsid w:val="00923CE3"/>
    <w:rsid w:val="00AF6F70"/>
    <w:rsid w:val="00BD766E"/>
    <w:rsid w:val="00ED39E3"/>
    <w:rsid w:val="00F01BB5"/>
    <w:rsid w:val="00F243DF"/>
    <w:rsid w:val="00F82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E3"/>
    <w:rPr>
      <w:sz w:val="24"/>
      <w:szCs w:val="24"/>
    </w:rPr>
  </w:style>
  <w:style w:type="paragraph" w:styleId="1">
    <w:name w:val="heading 1"/>
    <w:basedOn w:val="a"/>
    <w:next w:val="a"/>
    <w:qFormat/>
    <w:rsid w:val="00ED39E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D39E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ED39E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ED39E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D39E3"/>
    <w:pPr>
      <w:shd w:val="clear" w:color="auto" w:fill="000080"/>
    </w:pPr>
    <w:rPr>
      <w:rFonts w:ascii="Tahoma" w:hAnsi="Tahoma" w:cs="Tahoma"/>
    </w:rPr>
  </w:style>
  <w:style w:type="character" w:customStyle="1" w:styleId="50">
    <w:name w:val="Заголовок 5 Знак"/>
    <w:basedOn w:val="a0"/>
    <w:link w:val="5"/>
    <w:uiPriority w:val="9"/>
    <w:locked/>
    <w:rsid w:val="000E296A"/>
    <w:rPr>
      <w:b/>
      <w:bCs/>
      <w:sz w:val="32"/>
      <w:szCs w:val="24"/>
    </w:rPr>
  </w:style>
  <w:style w:type="paragraph" w:styleId="a4">
    <w:name w:val="No Spacing"/>
    <w:uiPriority w:val="1"/>
    <w:qFormat/>
    <w:rsid w:val="000E296A"/>
    <w:rPr>
      <w:rFonts w:ascii="Calibri" w:hAnsi="Calibri"/>
      <w:sz w:val="22"/>
      <w:szCs w:val="22"/>
    </w:rPr>
  </w:style>
  <w:style w:type="character" w:styleId="a5">
    <w:name w:val="Strong"/>
    <w:basedOn w:val="a0"/>
    <w:uiPriority w:val="22"/>
    <w:qFormat/>
    <w:rsid w:val="000E296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363</_x2116__x0020_документа>
    <Код_x0020_статуса xmlns="eeeabf7a-eb30-4f4c-b482-66cce6fba9eb">0</Код_x0020_статуса>
    <Дата_x0020_принятия xmlns="eeeabf7a-eb30-4f4c-b482-66cce6fba9eb">2014-06-23T00:00:00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2014-06-23T00:00:00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9C73D2F-6A82-40DE-8E6A-C8BC7D2BC04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eeeabf7a-eb30-4f4c-b482-66cce6fba9eb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Комиссии по формированию и подготовке Резерва кадров Каргасокского района</dc:title>
  <dc:creator>chubabriay</dc:creator>
  <cp:lastModifiedBy>chubabriay</cp:lastModifiedBy>
  <cp:revision>4</cp:revision>
  <cp:lastPrinted>2014-06-24T04:44:00Z</cp:lastPrinted>
  <dcterms:created xsi:type="dcterms:W3CDTF">2014-12-09T09:49:00Z</dcterms:created>
  <dcterms:modified xsi:type="dcterms:W3CDTF">2014-12-10T08:32:00Z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