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08" w:rsidRPr="00691A1C" w:rsidRDefault="00D02B08" w:rsidP="00D02B08">
      <w:pPr>
        <w:shd w:val="clear" w:color="auto" w:fill="FFFFFF"/>
        <w:tabs>
          <w:tab w:val="left" w:pos="87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11430</wp:posOffset>
            </wp:positionV>
            <wp:extent cx="575945" cy="74676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D02B08" w:rsidRPr="00D02B08" w:rsidRDefault="00D02B08" w:rsidP="00D02B08">
      <w:pPr>
        <w:shd w:val="clear" w:color="auto" w:fill="FFFFFF"/>
        <w:tabs>
          <w:tab w:val="left" w:pos="8770"/>
        </w:tabs>
      </w:pPr>
    </w:p>
    <w:p w:rsidR="00D02B08" w:rsidRPr="00D02B08" w:rsidRDefault="00D02B08" w:rsidP="00D02B08">
      <w:pPr>
        <w:shd w:val="clear" w:color="auto" w:fill="FFFFFF"/>
        <w:tabs>
          <w:tab w:val="left" w:pos="8770"/>
        </w:tabs>
      </w:pPr>
    </w:p>
    <w:p w:rsidR="00D02B08" w:rsidRDefault="00D02B08" w:rsidP="00D02B08">
      <w:pPr>
        <w:jc w:val="center"/>
        <w:rPr>
          <w:sz w:val="28"/>
        </w:rPr>
      </w:pPr>
    </w:p>
    <w:p w:rsidR="00D02B08" w:rsidRDefault="00D02B08" w:rsidP="00D02B08">
      <w:pPr>
        <w:jc w:val="center"/>
        <w:rPr>
          <w:sz w:val="28"/>
        </w:rPr>
      </w:pPr>
    </w:p>
    <w:p w:rsidR="00D02B08" w:rsidRDefault="00D02B08" w:rsidP="00D02B0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02B08" w:rsidRPr="0010164B" w:rsidRDefault="00D02B08" w:rsidP="00D02B08">
      <w:pPr>
        <w:pStyle w:val="2"/>
        <w:jc w:val="center"/>
        <w:rPr>
          <w:sz w:val="26"/>
        </w:rPr>
      </w:pPr>
      <w:r w:rsidRPr="0010164B">
        <w:rPr>
          <w:sz w:val="26"/>
        </w:rPr>
        <w:t>ТОМСКАЯ ОБЛАСТЬ</w:t>
      </w:r>
    </w:p>
    <w:p w:rsidR="00D02B08" w:rsidRDefault="00D02B08" w:rsidP="00D02B08">
      <w:pPr>
        <w:rPr>
          <w:sz w:val="28"/>
        </w:rPr>
      </w:pPr>
    </w:p>
    <w:p w:rsidR="00D02B08" w:rsidRDefault="00D02B08" w:rsidP="00D02B0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D02B08" w:rsidRDefault="00D02B08" w:rsidP="00D02B08"/>
    <w:tbl>
      <w:tblPr>
        <w:tblW w:w="10031" w:type="dxa"/>
        <w:tblLook w:val="0000"/>
      </w:tblPr>
      <w:tblGrid>
        <w:gridCol w:w="10031"/>
      </w:tblGrid>
      <w:tr w:rsidR="00D02B08" w:rsidTr="00070665">
        <w:tc>
          <w:tcPr>
            <w:tcW w:w="10031" w:type="dxa"/>
          </w:tcPr>
          <w:p w:rsidR="00D02B08" w:rsidRDefault="00D02B08" w:rsidP="00070665">
            <w:pPr>
              <w:pStyle w:val="5"/>
            </w:pPr>
            <w:r>
              <w:t>ПОСТАНОВЛЕНИЕ</w:t>
            </w:r>
          </w:p>
          <w:p w:rsidR="00D02B08" w:rsidRDefault="00D02B08" w:rsidP="00070665">
            <w:pPr>
              <w:jc w:val="center"/>
            </w:pPr>
          </w:p>
        </w:tc>
      </w:tr>
    </w:tbl>
    <w:p w:rsidR="00D02B08" w:rsidRPr="002F08EB" w:rsidRDefault="00D02B08" w:rsidP="00D02B08">
      <w:pPr>
        <w:shd w:val="clear" w:color="auto" w:fill="FFFFFF"/>
        <w:tabs>
          <w:tab w:val="left" w:pos="8770"/>
        </w:tabs>
      </w:pPr>
      <w:r>
        <w:t>16.09.2014</w:t>
      </w:r>
      <w:r>
        <w:tab/>
      </w:r>
      <w:r w:rsidRPr="002F08EB">
        <w:t xml:space="preserve">      </w:t>
      </w:r>
      <w:r>
        <w:t>№ 217</w:t>
      </w:r>
    </w:p>
    <w:p w:rsidR="00D02B08" w:rsidRDefault="00D02B08" w:rsidP="00D02B08">
      <w:pPr>
        <w:shd w:val="clear" w:color="auto" w:fill="FFFFFF"/>
        <w:tabs>
          <w:tab w:val="left" w:pos="3002"/>
        </w:tabs>
      </w:pPr>
    </w:p>
    <w:p w:rsidR="00D02B08" w:rsidRDefault="00D02B08" w:rsidP="00D02B08">
      <w:pPr>
        <w:shd w:val="clear" w:color="auto" w:fill="FFFFFF"/>
        <w:tabs>
          <w:tab w:val="left" w:pos="3002"/>
        </w:tabs>
      </w:pPr>
      <w:r>
        <w:t>с.Каргасок</w:t>
      </w:r>
    </w:p>
    <w:p w:rsidR="00D02B08" w:rsidRDefault="00D02B08" w:rsidP="00D02B08">
      <w:pPr>
        <w:shd w:val="clear" w:color="auto" w:fill="FFFFFF"/>
        <w:tabs>
          <w:tab w:val="left" w:pos="3002"/>
        </w:tabs>
      </w:pPr>
    </w:p>
    <w:p w:rsidR="00D02B08" w:rsidRPr="0010164B" w:rsidRDefault="00D02B08" w:rsidP="00D02B08">
      <w:pPr>
        <w:shd w:val="clear" w:color="auto" w:fill="FFFFFF"/>
        <w:tabs>
          <w:tab w:val="left" w:pos="3002"/>
        </w:tabs>
        <w:ind w:right="4934"/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3"/>
      <w:bookmarkStart w:id="5" w:name="OLE_LINK4"/>
      <w:r w:rsidRPr="0010164B">
        <w:rPr>
          <w:sz w:val="28"/>
          <w:szCs w:val="28"/>
        </w:rPr>
        <w:t xml:space="preserve">Об утверждении Положения о системе оплаты труда руководителей, их заместителей, главных бухгалтеров муниципальных общеобразовательных </w:t>
      </w:r>
      <w:r>
        <w:rPr>
          <w:sz w:val="28"/>
          <w:szCs w:val="28"/>
        </w:rPr>
        <w:t>организаций</w:t>
      </w:r>
      <w:r w:rsidRPr="0010164B">
        <w:rPr>
          <w:sz w:val="28"/>
          <w:szCs w:val="28"/>
        </w:rPr>
        <w:t xml:space="preserve">, муниципальных дошкольных образовательных </w:t>
      </w:r>
      <w:r>
        <w:rPr>
          <w:sz w:val="28"/>
          <w:szCs w:val="28"/>
        </w:rPr>
        <w:t>организаций</w:t>
      </w:r>
      <w:r w:rsidRPr="0010164B">
        <w:rPr>
          <w:sz w:val="28"/>
          <w:szCs w:val="28"/>
        </w:rPr>
        <w:t xml:space="preserve">, муниципальных образовательных </w:t>
      </w:r>
      <w:r>
        <w:rPr>
          <w:sz w:val="28"/>
          <w:szCs w:val="28"/>
        </w:rPr>
        <w:t xml:space="preserve">организаций </w:t>
      </w:r>
      <w:r w:rsidRPr="0010164B">
        <w:rPr>
          <w:sz w:val="28"/>
          <w:szCs w:val="28"/>
        </w:rPr>
        <w:t>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</w:t>
      </w:r>
      <w:bookmarkEnd w:id="0"/>
      <w:bookmarkEnd w:id="1"/>
      <w:r w:rsidRPr="0010164B">
        <w:rPr>
          <w:sz w:val="28"/>
          <w:szCs w:val="28"/>
        </w:rPr>
        <w:t>»</w:t>
      </w:r>
    </w:p>
    <w:bookmarkEnd w:id="2"/>
    <w:bookmarkEnd w:id="3"/>
    <w:p w:rsidR="00D02B08" w:rsidRPr="0010164B" w:rsidRDefault="00D02B08" w:rsidP="00D02B08">
      <w:pPr>
        <w:shd w:val="clear" w:color="auto" w:fill="FFFFFF"/>
        <w:jc w:val="both"/>
        <w:rPr>
          <w:sz w:val="28"/>
          <w:szCs w:val="28"/>
        </w:rPr>
      </w:pPr>
    </w:p>
    <w:bookmarkEnd w:id="4"/>
    <w:bookmarkEnd w:id="5"/>
    <w:p w:rsidR="00D02B08" w:rsidRPr="00421A7A" w:rsidRDefault="00D02B08" w:rsidP="00D02B08">
      <w:pPr>
        <w:shd w:val="clear" w:color="auto" w:fill="FFFFFF"/>
        <w:tabs>
          <w:tab w:val="left" w:pos="3420"/>
        </w:tabs>
        <w:ind w:firstLine="426"/>
        <w:jc w:val="both"/>
        <w:rPr>
          <w:color w:val="FF0000"/>
          <w:spacing w:val="-1"/>
          <w:sz w:val="28"/>
          <w:szCs w:val="28"/>
        </w:rPr>
      </w:pPr>
      <w:r w:rsidRPr="0010164B">
        <w:rPr>
          <w:sz w:val="28"/>
          <w:szCs w:val="28"/>
        </w:rPr>
        <w:t xml:space="preserve">В соответствии с Трудовым кодексом Российской Федерации, Законом Томской области от </w:t>
      </w:r>
      <w:r>
        <w:rPr>
          <w:sz w:val="28"/>
          <w:szCs w:val="28"/>
        </w:rPr>
        <w:t xml:space="preserve">12.08.2013 </w:t>
      </w:r>
      <w:r w:rsidRPr="0010164B">
        <w:rPr>
          <w:sz w:val="28"/>
          <w:szCs w:val="28"/>
        </w:rPr>
        <w:t xml:space="preserve"> №1</w:t>
      </w:r>
      <w:r>
        <w:rPr>
          <w:sz w:val="28"/>
          <w:szCs w:val="28"/>
        </w:rPr>
        <w:t>4</w:t>
      </w:r>
      <w:r w:rsidRPr="0010164B">
        <w:rPr>
          <w:sz w:val="28"/>
          <w:szCs w:val="28"/>
        </w:rPr>
        <w:t>9- ОЗ «Об о</w:t>
      </w:r>
      <w:r>
        <w:rPr>
          <w:sz w:val="28"/>
          <w:szCs w:val="28"/>
        </w:rPr>
        <w:t>бразовании в Томской области», п</w:t>
      </w:r>
      <w:r w:rsidRPr="0010164B">
        <w:rPr>
          <w:sz w:val="28"/>
          <w:szCs w:val="28"/>
        </w:rPr>
        <w:t>остановлением Администрации Томской области от 31.03.2008 № 66а «О новых системах оплаты труда работников областны</w:t>
      </w:r>
      <w:r>
        <w:rPr>
          <w:sz w:val="28"/>
          <w:szCs w:val="28"/>
        </w:rPr>
        <w:t>х государственных учреждений», п</w:t>
      </w:r>
      <w:r w:rsidRPr="0010164B">
        <w:rPr>
          <w:sz w:val="28"/>
          <w:szCs w:val="28"/>
        </w:rPr>
        <w:t>остановлением Администрации Томской области от 28.01.2010</w:t>
      </w:r>
      <w:r>
        <w:rPr>
          <w:sz w:val="28"/>
          <w:szCs w:val="28"/>
        </w:rPr>
        <w:t xml:space="preserve"> № 34а «Об утверждении П</w:t>
      </w:r>
      <w:r w:rsidRPr="0010164B">
        <w:rPr>
          <w:sz w:val="28"/>
          <w:szCs w:val="28"/>
        </w:rPr>
        <w:t xml:space="preserve">оложения о системе оплаты труда руководителей, их заместителей и главных бухгалтеров областных государственных учреждений», </w:t>
      </w:r>
      <w:r>
        <w:rPr>
          <w:sz w:val="28"/>
          <w:szCs w:val="28"/>
        </w:rPr>
        <w:t>п</w:t>
      </w:r>
      <w:r w:rsidRPr="0010164B">
        <w:rPr>
          <w:sz w:val="28"/>
          <w:szCs w:val="28"/>
        </w:rPr>
        <w:t>остановлением Администрации 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</w:t>
      </w:r>
      <w:r>
        <w:rPr>
          <w:sz w:val="28"/>
          <w:szCs w:val="28"/>
        </w:rPr>
        <w:t>.</w:t>
      </w:r>
    </w:p>
    <w:p w:rsidR="00D02B08" w:rsidRDefault="00D02B08" w:rsidP="00D02B08">
      <w:pPr>
        <w:shd w:val="clear" w:color="auto" w:fill="FFFFFF"/>
        <w:ind w:firstLine="426"/>
        <w:rPr>
          <w:spacing w:val="-1"/>
          <w:sz w:val="28"/>
          <w:szCs w:val="28"/>
        </w:rPr>
      </w:pPr>
    </w:p>
    <w:p w:rsidR="00D02B08" w:rsidRDefault="00D02B08" w:rsidP="00D02B08">
      <w:pPr>
        <w:shd w:val="clear" w:color="auto" w:fill="FFFFFF"/>
        <w:ind w:firstLine="426"/>
        <w:rPr>
          <w:spacing w:val="-1"/>
          <w:sz w:val="28"/>
          <w:szCs w:val="28"/>
        </w:rPr>
      </w:pPr>
      <w:r w:rsidRPr="0010164B">
        <w:rPr>
          <w:spacing w:val="-1"/>
          <w:sz w:val="28"/>
          <w:szCs w:val="28"/>
        </w:rPr>
        <w:t>ПОСТАНОВЛЯЮ:</w:t>
      </w:r>
    </w:p>
    <w:p w:rsidR="00D02B08" w:rsidRPr="0010164B" w:rsidRDefault="00D02B08" w:rsidP="00D02B08">
      <w:pPr>
        <w:shd w:val="clear" w:color="auto" w:fill="FFFFFF"/>
        <w:ind w:firstLine="426"/>
        <w:rPr>
          <w:spacing w:val="-1"/>
          <w:sz w:val="28"/>
          <w:szCs w:val="28"/>
        </w:rPr>
      </w:pPr>
    </w:p>
    <w:p w:rsidR="00D02B08" w:rsidRPr="0010164B" w:rsidRDefault="00D02B08" w:rsidP="00D02B08">
      <w:pPr>
        <w:shd w:val="clear" w:color="auto" w:fill="FFFFFF"/>
        <w:tabs>
          <w:tab w:val="left" w:pos="3420"/>
        </w:tabs>
        <w:ind w:firstLine="426"/>
        <w:jc w:val="both"/>
        <w:rPr>
          <w:spacing w:val="-2"/>
          <w:sz w:val="28"/>
          <w:szCs w:val="28"/>
        </w:rPr>
      </w:pPr>
      <w:r w:rsidRPr="0010164B">
        <w:rPr>
          <w:sz w:val="28"/>
          <w:szCs w:val="28"/>
        </w:rPr>
        <w:t xml:space="preserve">1. Утвердить Положение о системе оплаты труда руководителей, их заместителей, главных бухгалтеров муниципальных общеобразовательных </w:t>
      </w:r>
      <w:r>
        <w:rPr>
          <w:sz w:val="28"/>
          <w:szCs w:val="28"/>
        </w:rPr>
        <w:t>организаций</w:t>
      </w:r>
      <w:r w:rsidRPr="0010164B">
        <w:rPr>
          <w:sz w:val="28"/>
          <w:szCs w:val="28"/>
        </w:rPr>
        <w:t xml:space="preserve">, муниципальных дошкольных образовательных </w:t>
      </w:r>
      <w:r>
        <w:rPr>
          <w:sz w:val="28"/>
          <w:szCs w:val="28"/>
        </w:rPr>
        <w:t>организаций</w:t>
      </w:r>
      <w:r w:rsidRPr="0010164B">
        <w:rPr>
          <w:sz w:val="28"/>
          <w:szCs w:val="28"/>
        </w:rPr>
        <w:t xml:space="preserve">, </w:t>
      </w:r>
      <w:r w:rsidRPr="0010164B">
        <w:rPr>
          <w:spacing w:val="-3"/>
          <w:sz w:val="28"/>
          <w:szCs w:val="28"/>
        </w:rPr>
        <w:t>муниципальных</w:t>
      </w:r>
      <w:r w:rsidRPr="0010164B">
        <w:rPr>
          <w:spacing w:val="-2"/>
          <w:sz w:val="28"/>
          <w:szCs w:val="28"/>
        </w:rPr>
        <w:t xml:space="preserve"> образовательных</w:t>
      </w:r>
      <w:r w:rsidRPr="0010164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организаций</w:t>
      </w:r>
      <w:r w:rsidRPr="0010164B">
        <w:rPr>
          <w:spacing w:val="-2"/>
          <w:sz w:val="28"/>
          <w:szCs w:val="28"/>
        </w:rPr>
        <w:t xml:space="preserve"> дополнительного образования </w:t>
      </w:r>
      <w:r w:rsidRPr="0010164B">
        <w:rPr>
          <w:spacing w:val="-2"/>
          <w:sz w:val="28"/>
          <w:szCs w:val="28"/>
        </w:rPr>
        <w:lastRenderedPageBreak/>
        <w:t>муниципального образования «Каргасокский район»</w:t>
      </w:r>
      <w:r>
        <w:rPr>
          <w:spacing w:val="-2"/>
          <w:sz w:val="28"/>
          <w:szCs w:val="28"/>
        </w:rPr>
        <w:t>, подведомственных Управлению образования, опеки и попечительства муниципального образования «Каргасокский район»,</w:t>
      </w:r>
      <w:r w:rsidRPr="0010164B">
        <w:rPr>
          <w:sz w:val="28"/>
          <w:szCs w:val="28"/>
        </w:rPr>
        <w:t xml:space="preserve"> согласно приложению к настоящему постановлению.</w:t>
      </w:r>
    </w:p>
    <w:p w:rsidR="00D02B08" w:rsidRPr="0010164B" w:rsidRDefault="00D02B08" w:rsidP="00D02B08">
      <w:pPr>
        <w:shd w:val="clear" w:color="auto" w:fill="FFFFFF"/>
        <w:tabs>
          <w:tab w:val="left" w:pos="943"/>
        </w:tabs>
        <w:ind w:firstLine="426"/>
        <w:jc w:val="both"/>
        <w:rPr>
          <w:sz w:val="28"/>
          <w:szCs w:val="28"/>
        </w:rPr>
      </w:pPr>
      <w:r w:rsidRPr="0010164B">
        <w:rPr>
          <w:sz w:val="28"/>
          <w:szCs w:val="28"/>
        </w:rPr>
        <w:t>2. Признать утратившими силу:</w:t>
      </w:r>
    </w:p>
    <w:p w:rsidR="00D02B08" w:rsidRDefault="00D02B08" w:rsidP="00D02B08">
      <w:pPr>
        <w:numPr>
          <w:ilvl w:val="0"/>
          <w:numId w:val="2"/>
        </w:numPr>
        <w:shd w:val="clear" w:color="auto" w:fill="FFFFFF"/>
        <w:tabs>
          <w:tab w:val="left" w:pos="943"/>
        </w:tabs>
        <w:ind w:left="0" w:firstLine="426"/>
        <w:jc w:val="both"/>
        <w:rPr>
          <w:sz w:val="28"/>
          <w:szCs w:val="28"/>
        </w:rPr>
      </w:pPr>
      <w:r w:rsidRPr="0010164B">
        <w:rPr>
          <w:sz w:val="28"/>
          <w:szCs w:val="28"/>
        </w:rPr>
        <w:t xml:space="preserve">Постановление Администрации Каргасокского района от </w:t>
      </w:r>
      <w:r>
        <w:rPr>
          <w:sz w:val="28"/>
          <w:szCs w:val="28"/>
        </w:rPr>
        <w:t xml:space="preserve">21.06.2013 года </w:t>
      </w:r>
      <w:r w:rsidRPr="0010164B">
        <w:rPr>
          <w:sz w:val="28"/>
          <w:szCs w:val="28"/>
        </w:rPr>
        <w:t xml:space="preserve">№ </w:t>
      </w:r>
      <w:r>
        <w:rPr>
          <w:sz w:val="28"/>
          <w:szCs w:val="28"/>
        </w:rPr>
        <w:t>165</w:t>
      </w:r>
      <w:r w:rsidRPr="0010164B">
        <w:rPr>
          <w:sz w:val="28"/>
          <w:szCs w:val="28"/>
        </w:rPr>
        <w:t xml:space="preserve"> «Об утверждении Положения о системе оплаты труда руководителей, их заместителей, главных бухгалтеров муниципальных общеобразовательных учреждений, муниципальных дошкольных образовательных учреждений, муниципальных образовательных учреждений дополнительного образования детей муниципального образования «Каргасокский район»</w:t>
      </w:r>
      <w:r>
        <w:rPr>
          <w:sz w:val="28"/>
          <w:szCs w:val="28"/>
        </w:rPr>
        <w:t xml:space="preserve"> подведомственных Управлению образования, опеки и попечительства муниципального образования «Каргасокский район»</w:t>
      </w:r>
      <w:r w:rsidRPr="0010164B">
        <w:rPr>
          <w:sz w:val="28"/>
          <w:szCs w:val="28"/>
        </w:rPr>
        <w:t>;</w:t>
      </w:r>
    </w:p>
    <w:p w:rsidR="00D02B08" w:rsidRPr="00971171" w:rsidRDefault="00D02B08" w:rsidP="00D02B08">
      <w:pPr>
        <w:numPr>
          <w:ilvl w:val="0"/>
          <w:numId w:val="2"/>
        </w:numPr>
        <w:shd w:val="clear" w:color="auto" w:fill="FFFFFF"/>
        <w:tabs>
          <w:tab w:val="left" w:pos="943"/>
        </w:tabs>
        <w:ind w:left="0" w:firstLine="426"/>
        <w:jc w:val="both"/>
        <w:rPr>
          <w:sz w:val="28"/>
          <w:szCs w:val="28"/>
        </w:rPr>
      </w:pPr>
      <w:r w:rsidRPr="00971171">
        <w:rPr>
          <w:sz w:val="28"/>
          <w:szCs w:val="28"/>
        </w:rPr>
        <w:t>Постановление Администрации Каргасокского района от 26.02.2014 года № 30 «О внесении изменений в постановление Администрации Каргасокского района от 21.06.2013 года № 165</w:t>
      </w:r>
      <w:r>
        <w:rPr>
          <w:sz w:val="28"/>
          <w:szCs w:val="28"/>
        </w:rPr>
        <w:t xml:space="preserve"> </w:t>
      </w:r>
      <w:r w:rsidRPr="0010164B">
        <w:rPr>
          <w:sz w:val="28"/>
          <w:szCs w:val="28"/>
        </w:rPr>
        <w:t>«Об утверждении Положения о системе оплаты труда руководителей, их заместителей, главных бухгалтеров муниципальных общеобразовательных учреждений, муниципальных дошкольных образовательных учреждений, муниципальных образовательных учреждений дополнительного образования детей муниципального образования «Каргасокский район»</w:t>
      </w:r>
      <w:r>
        <w:rPr>
          <w:sz w:val="28"/>
          <w:szCs w:val="28"/>
        </w:rPr>
        <w:t xml:space="preserve"> подведомственных Управлению образования, опеки и попечительства муниципального образования «Каргасокский район».</w:t>
      </w:r>
    </w:p>
    <w:p w:rsidR="00D02B08" w:rsidRPr="00971171" w:rsidRDefault="00D02B08" w:rsidP="00D02B08">
      <w:pPr>
        <w:pStyle w:val="ConsPlusTitle"/>
        <w:widowControl/>
        <w:spacing w:line="0" w:lineRule="atLeast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117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971171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Pr="0097117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 1 сентября 2014 года.</w:t>
      </w:r>
    </w:p>
    <w:p w:rsidR="00D02B08" w:rsidRPr="00971171" w:rsidRDefault="00D02B08" w:rsidP="00D02B0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071C">
        <w:rPr>
          <w:rFonts w:ascii="Times New Roman" w:hAnsi="Times New Roman" w:cs="Times New Roman"/>
          <w:sz w:val="28"/>
          <w:szCs w:val="28"/>
        </w:rPr>
        <w:t xml:space="preserve">4. </w:t>
      </w:r>
      <w:r w:rsidRPr="009711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порядке</w:t>
      </w:r>
      <w:r>
        <w:rPr>
          <w:rFonts w:ascii="Times New Roman" w:hAnsi="Times New Roman" w:cs="Times New Roman"/>
          <w:sz w:val="28"/>
          <w:szCs w:val="28"/>
        </w:rPr>
        <w:t>, установленном Уставом муниципального образования «Каргасокский район»</w:t>
      </w:r>
      <w:r w:rsidRPr="00971171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 - коммуникационной сети «Интернет».</w:t>
      </w:r>
    </w:p>
    <w:p w:rsidR="00D02B08" w:rsidRDefault="00D02B08" w:rsidP="00D02B08">
      <w:pPr>
        <w:pStyle w:val="ConsPlusTitle"/>
        <w:widowControl/>
        <w:spacing w:line="0" w:lineRule="atLeast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B08" w:rsidRDefault="00D02B08" w:rsidP="00D02B08">
      <w:pPr>
        <w:pStyle w:val="ConsPlusTitle"/>
        <w:widowControl/>
        <w:spacing w:line="0" w:lineRule="atLeast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B08" w:rsidRPr="0010164B" w:rsidRDefault="00D02B08" w:rsidP="00D02B0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02B08" w:rsidRPr="0010164B" w:rsidRDefault="00D02B08" w:rsidP="00D02B0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02B08" w:rsidRPr="0095766B" w:rsidRDefault="00D02B08" w:rsidP="00D02B08">
      <w:pPr>
        <w:shd w:val="clear" w:color="auto" w:fill="FFFFFF"/>
        <w:jc w:val="both"/>
      </w:pPr>
      <w:r w:rsidRPr="0095766B">
        <w:t xml:space="preserve">Глава Каргасокского района </w:t>
      </w:r>
      <w:r w:rsidRPr="0095766B">
        <w:tab/>
      </w:r>
      <w:r w:rsidRPr="0095766B">
        <w:tab/>
      </w:r>
      <w:r w:rsidRPr="0095766B">
        <w:tab/>
      </w:r>
      <w:r w:rsidRPr="0095766B">
        <w:tab/>
      </w:r>
      <w:r w:rsidRPr="0095766B">
        <w:tab/>
      </w:r>
      <w:r>
        <w:tab/>
      </w:r>
      <w:r>
        <w:tab/>
      </w:r>
      <w:r w:rsidRPr="0010164B">
        <w:t xml:space="preserve">       </w:t>
      </w:r>
      <w:r>
        <w:t>А.П. Ащеулов</w:t>
      </w:r>
    </w:p>
    <w:p w:rsidR="00D02B08" w:rsidRPr="0010164B" w:rsidRDefault="00D02B08" w:rsidP="00D02B08">
      <w:pPr>
        <w:shd w:val="clear" w:color="auto" w:fill="FFFFFF"/>
        <w:ind w:firstLine="709"/>
        <w:jc w:val="both"/>
      </w:pPr>
      <w:r w:rsidRPr="0010164B">
        <w:t xml:space="preserve">      </w:t>
      </w: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Default="00D02B08" w:rsidP="00D02B08">
      <w:pPr>
        <w:shd w:val="clear" w:color="auto" w:fill="FFFFFF"/>
        <w:ind w:firstLine="709"/>
        <w:jc w:val="both"/>
      </w:pPr>
    </w:p>
    <w:p w:rsidR="00D02B08" w:rsidRPr="00E0477F" w:rsidRDefault="00D02B08" w:rsidP="00D02B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Л.А. Илгина</w:t>
      </w:r>
    </w:p>
    <w:p w:rsidR="00D02B08" w:rsidRPr="00E0477F" w:rsidRDefault="00D02B08" w:rsidP="00D02B0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2-22</w:t>
      </w:r>
      <w:r w:rsidRPr="00E0477F">
        <w:rPr>
          <w:sz w:val="20"/>
          <w:szCs w:val="20"/>
        </w:rPr>
        <w:t>-05</w:t>
      </w:r>
    </w:p>
    <w:p w:rsidR="00D02B08" w:rsidRDefault="00D02B08" w:rsidP="00D02B08">
      <w:pPr>
        <w:shd w:val="clear" w:color="auto" w:fill="FFFFFF"/>
        <w:jc w:val="both"/>
        <w:sectPr w:rsidR="00D02B08" w:rsidSect="00CB5E0E">
          <w:headerReference w:type="default" r:id="rId12"/>
          <w:pgSz w:w="11909" w:h="16834"/>
          <w:pgMar w:top="426" w:right="567" w:bottom="720" w:left="1446" w:header="720" w:footer="720" w:gutter="0"/>
          <w:cols w:space="60"/>
          <w:noEndnote/>
          <w:titlePg/>
          <w:docGrid w:linePitch="326"/>
        </w:sectPr>
      </w:pPr>
    </w:p>
    <w:p w:rsidR="00D02B08" w:rsidRPr="002D6057" w:rsidRDefault="00D02B08" w:rsidP="00D02B08">
      <w:pPr>
        <w:pStyle w:val="2"/>
        <w:rPr>
          <w:sz w:val="20"/>
          <w:szCs w:val="20"/>
        </w:rPr>
      </w:pPr>
      <w:r w:rsidRPr="002D6057">
        <w:rPr>
          <w:sz w:val="20"/>
          <w:szCs w:val="20"/>
        </w:rPr>
        <w:lastRenderedPageBreak/>
        <w:t>Утверждено</w:t>
      </w:r>
    </w:p>
    <w:p w:rsidR="00D02B08" w:rsidRPr="002D6057" w:rsidRDefault="00D02B08" w:rsidP="00D02B08">
      <w:pPr>
        <w:pStyle w:val="2"/>
        <w:rPr>
          <w:sz w:val="20"/>
          <w:szCs w:val="20"/>
        </w:rPr>
      </w:pPr>
      <w:r w:rsidRPr="00B238A3">
        <w:rPr>
          <w:sz w:val="20"/>
          <w:szCs w:val="20"/>
        </w:rPr>
        <w:t>п</w:t>
      </w:r>
      <w:r w:rsidRPr="002D6057">
        <w:rPr>
          <w:sz w:val="20"/>
          <w:szCs w:val="20"/>
        </w:rPr>
        <w:t>остановлением Администрации</w:t>
      </w:r>
    </w:p>
    <w:p w:rsidR="00D02B08" w:rsidRPr="002D6057" w:rsidRDefault="00D02B08" w:rsidP="00D02B08">
      <w:pPr>
        <w:pStyle w:val="2"/>
        <w:rPr>
          <w:sz w:val="20"/>
          <w:szCs w:val="20"/>
        </w:rPr>
      </w:pPr>
      <w:r w:rsidRPr="002D6057">
        <w:rPr>
          <w:sz w:val="20"/>
          <w:szCs w:val="20"/>
        </w:rPr>
        <w:t>Каргасокского района</w:t>
      </w:r>
    </w:p>
    <w:p w:rsidR="00D02B08" w:rsidRPr="002D6057" w:rsidRDefault="00D02B08" w:rsidP="00D02B08">
      <w:pPr>
        <w:pStyle w:val="2"/>
        <w:rPr>
          <w:sz w:val="20"/>
          <w:szCs w:val="20"/>
        </w:rPr>
      </w:pPr>
      <w:r>
        <w:rPr>
          <w:sz w:val="20"/>
          <w:szCs w:val="20"/>
        </w:rPr>
        <w:t>От 16.09.2014 № 217</w:t>
      </w:r>
    </w:p>
    <w:p w:rsidR="00D02B08" w:rsidRPr="002D6057" w:rsidRDefault="00D02B08" w:rsidP="00D02B08">
      <w:pPr>
        <w:pStyle w:val="2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D02B08" w:rsidRDefault="00D02B08" w:rsidP="00D02B08">
      <w:pPr>
        <w:shd w:val="clear" w:color="auto" w:fill="FFFFFF"/>
        <w:jc w:val="both"/>
      </w:pPr>
    </w:p>
    <w:p w:rsidR="00D02B08" w:rsidRPr="00110A0C" w:rsidRDefault="00D02B08" w:rsidP="00D02B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0A0C">
        <w:rPr>
          <w:rFonts w:ascii="Times New Roman" w:hAnsi="Times New Roman" w:cs="Times New Roman"/>
          <w:sz w:val="24"/>
          <w:szCs w:val="24"/>
        </w:rPr>
        <w:t>ПОЛОЖЕНИЕ</w:t>
      </w:r>
    </w:p>
    <w:p w:rsidR="00D02B08" w:rsidRPr="00110A0C" w:rsidRDefault="00D02B08" w:rsidP="00D02B08">
      <w:pPr>
        <w:ind w:firstLine="540"/>
        <w:jc w:val="center"/>
        <w:rPr>
          <w:b/>
        </w:rPr>
      </w:pPr>
      <w:r w:rsidRPr="00110A0C">
        <w:rPr>
          <w:b/>
        </w:rPr>
        <w:t xml:space="preserve">О </w:t>
      </w:r>
      <w:r>
        <w:rPr>
          <w:b/>
        </w:rPr>
        <w:t>СИСТЕМЕ ОПЛАТЫ</w:t>
      </w:r>
      <w:r w:rsidRPr="00110A0C">
        <w:rPr>
          <w:b/>
        </w:rPr>
        <w:t xml:space="preserve"> ТРУДА РУКОВОДИТЕЛЕЙ</w:t>
      </w:r>
      <w:r>
        <w:rPr>
          <w:b/>
        </w:rPr>
        <w:t xml:space="preserve">, ИХ ЗАМЕСТИТЕЛЕЙ, ГЛАВНЫХ БУХГАЛТЕРОВ </w:t>
      </w:r>
      <w:r w:rsidRPr="00110A0C">
        <w:rPr>
          <w:b/>
        </w:rPr>
        <w:t>МУНИЦИПАЛЬНЫХ ОБЩЕОБРАЗ</w:t>
      </w:r>
      <w:r>
        <w:rPr>
          <w:b/>
        </w:rPr>
        <w:t>ОВА</w:t>
      </w:r>
      <w:r w:rsidRPr="00110A0C">
        <w:rPr>
          <w:b/>
        </w:rPr>
        <w:t xml:space="preserve">ТЕЛЬНЫХ </w:t>
      </w:r>
      <w:r>
        <w:rPr>
          <w:b/>
        </w:rPr>
        <w:t>ОРГАНИЗАЦИЙ</w:t>
      </w:r>
      <w:r w:rsidRPr="00110A0C">
        <w:rPr>
          <w:b/>
        </w:rPr>
        <w:t xml:space="preserve">, МУНИЦИПАЛЬНЫХ ДОШКОЛЬНЫХ ОБРАЗОВАТЕЛЬНЫХ </w:t>
      </w:r>
      <w:r>
        <w:rPr>
          <w:b/>
        </w:rPr>
        <w:t>ОРГАНИЗАЦИЙ</w:t>
      </w:r>
      <w:r w:rsidRPr="00110A0C">
        <w:rPr>
          <w:b/>
        </w:rPr>
        <w:t>, МУНИЦИПАЛЬНЫХ ОБРАЗ</w:t>
      </w:r>
      <w:r>
        <w:rPr>
          <w:b/>
        </w:rPr>
        <w:t>ОВ</w:t>
      </w:r>
      <w:r w:rsidRPr="00110A0C">
        <w:rPr>
          <w:b/>
        </w:rPr>
        <w:t xml:space="preserve">АТЕЛЬНЫХ </w:t>
      </w:r>
      <w:r>
        <w:rPr>
          <w:b/>
        </w:rPr>
        <w:t>ОРГАНИЗАЦИЙ</w:t>
      </w:r>
      <w:r w:rsidRPr="00110A0C">
        <w:rPr>
          <w:b/>
        </w:rPr>
        <w:t xml:space="preserve"> ДОПОЛНИТЕЛЬНОГО ОБРАЗОВАНИЯ МУНИЦИПАЛЬНОГО ОБРАЗОВАНИЯ «КАРГА</w:t>
      </w:r>
      <w:r>
        <w:rPr>
          <w:b/>
        </w:rPr>
        <w:t>СОКСКИЙ РАЙОН»</w:t>
      </w:r>
    </w:p>
    <w:p w:rsidR="00D02B08" w:rsidRPr="00110A0C" w:rsidRDefault="00D02B08" w:rsidP="00D02B08">
      <w:pPr>
        <w:jc w:val="both"/>
      </w:pPr>
    </w:p>
    <w:p w:rsidR="00D02B08" w:rsidRPr="00DF6EF1" w:rsidRDefault="00D02B08" w:rsidP="00D02B08">
      <w:pPr>
        <w:jc w:val="center"/>
        <w:outlineLvl w:val="1"/>
        <w:rPr>
          <w:b/>
        </w:rPr>
      </w:pPr>
      <w:r w:rsidRPr="00DF6EF1">
        <w:rPr>
          <w:b/>
        </w:rPr>
        <w:t>1. ОБЩИЕ ПОЛОЖЕНИЯ</w:t>
      </w:r>
    </w:p>
    <w:p w:rsidR="00D02B08" w:rsidRPr="00110A0C" w:rsidRDefault="00D02B08" w:rsidP="00D02B08">
      <w:pPr>
        <w:ind w:firstLine="540"/>
        <w:jc w:val="both"/>
      </w:pPr>
    </w:p>
    <w:p w:rsidR="00D02B08" w:rsidRPr="00110A0C" w:rsidRDefault="00D02B08" w:rsidP="00D02B08">
      <w:pPr>
        <w:ind w:firstLine="426"/>
        <w:jc w:val="both"/>
      </w:pPr>
      <w:r w:rsidRPr="00110A0C">
        <w:t xml:space="preserve">1. Настоящее Положение определяет систему оплаты труда руководителей, заместителей </w:t>
      </w:r>
      <w:r>
        <w:t xml:space="preserve">руководителей, главных бухгалтеров </w:t>
      </w:r>
      <w:r w:rsidRPr="00DB6D8A">
        <w:t xml:space="preserve">муниципальных общеобразовательных </w:t>
      </w:r>
      <w:r>
        <w:t>организаций,</w:t>
      </w:r>
      <w:r w:rsidRPr="00DB6D8A">
        <w:t xml:space="preserve"> </w:t>
      </w:r>
      <w:r w:rsidRPr="002554DC">
        <w:rPr>
          <w:spacing w:val="-3"/>
        </w:rPr>
        <w:t xml:space="preserve">муниципальных дошкольных </w:t>
      </w:r>
      <w:r w:rsidRPr="002554DC">
        <w:rPr>
          <w:spacing w:val="-2"/>
        </w:rPr>
        <w:t>образовательных</w:t>
      </w:r>
      <w:r w:rsidRPr="002554DC">
        <w:t xml:space="preserve"> </w:t>
      </w:r>
      <w:r>
        <w:rPr>
          <w:spacing w:val="-2"/>
        </w:rPr>
        <w:t>организаций</w:t>
      </w:r>
      <w:r w:rsidRPr="002554DC">
        <w:t>,</w:t>
      </w:r>
      <w:r>
        <w:t xml:space="preserve"> </w:t>
      </w:r>
      <w:r w:rsidRPr="002554DC">
        <w:rPr>
          <w:spacing w:val="-3"/>
        </w:rPr>
        <w:t>муниципальных</w:t>
      </w:r>
      <w:r w:rsidRPr="002554DC">
        <w:rPr>
          <w:spacing w:val="-2"/>
        </w:rPr>
        <w:t xml:space="preserve"> образовательных</w:t>
      </w:r>
      <w:r w:rsidRPr="002554DC">
        <w:t xml:space="preserve"> </w:t>
      </w:r>
      <w:r>
        <w:rPr>
          <w:spacing w:val="-2"/>
        </w:rPr>
        <w:t>организаций</w:t>
      </w:r>
      <w:r w:rsidRPr="002554DC">
        <w:rPr>
          <w:spacing w:val="-2"/>
        </w:rPr>
        <w:t xml:space="preserve"> дополнительного образования </w:t>
      </w:r>
      <w:r>
        <w:t>(далее - организаций</w:t>
      </w:r>
      <w:r w:rsidRPr="00110A0C">
        <w:t>), устанавливая для них:</w:t>
      </w:r>
    </w:p>
    <w:p w:rsidR="00D02B08" w:rsidRPr="00110A0C" w:rsidRDefault="00D02B08" w:rsidP="00D02B08">
      <w:pPr>
        <w:ind w:firstLine="426"/>
        <w:jc w:val="both"/>
      </w:pPr>
      <w:r w:rsidRPr="00110A0C">
        <w:t>размеры должностных окладов;</w:t>
      </w:r>
    </w:p>
    <w:p w:rsidR="00D02B08" w:rsidRPr="00110A0C" w:rsidRDefault="00D02B08" w:rsidP="00D02B08">
      <w:pPr>
        <w:ind w:firstLine="426"/>
        <w:jc w:val="both"/>
      </w:pPr>
      <w:r w:rsidRPr="00110A0C">
        <w:t>виды компенсационных выплат;</w:t>
      </w:r>
    </w:p>
    <w:p w:rsidR="00D02B08" w:rsidRDefault="00D02B08" w:rsidP="00D02B08">
      <w:pPr>
        <w:ind w:firstLine="426"/>
        <w:jc w:val="both"/>
      </w:pPr>
      <w:r w:rsidRPr="00110A0C">
        <w:t>в</w:t>
      </w:r>
      <w:r>
        <w:t xml:space="preserve">иды, основания </w:t>
      </w:r>
      <w:r w:rsidRPr="00110A0C">
        <w:t>стимулир</w:t>
      </w:r>
      <w:r>
        <w:t>ующих выплат.</w:t>
      </w:r>
    </w:p>
    <w:p w:rsidR="00D02B08" w:rsidRPr="00110A0C" w:rsidRDefault="00D02B08" w:rsidP="00D02B08">
      <w:pPr>
        <w:ind w:firstLine="426"/>
        <w:jc w:val="both"/>
      </w:pPr>
      <w:r w:rsidRPr="00110A0C">
        <w:t>2. Обеспечение расходов на выплату заработной платы, в том числе на премирование, осуществляется:</w:t>
      </w:r>
    </w:p>
    <w:p w:rsidR="00D02B08" w:rsidRPr="00110A0C" w:rsidRDefault="00D02B08" w:rsidP="00D02B08">
      <w:pPr>
        <w:ind w:firstLine="426"/>
        <w:jc w:val="both"/>
      </w:pPr>
      <w:r>
        <w:t>руководителям организаций</w:t>
      </w:r>
      <w:r w:rsidRPr="00110A0C">
        <w:t xml:space="preserve"> - за счет бюджетных ассигнований;</w:t>
      </w:r>
    </w:p>
    <w:p w:rsidR="00D02B08" w:rsidRDefault="00D02B08" w:rsidP="00D02B08">
      <w:pPr>
        <w:ind w:firstLine="426"/>
        <w:jc w:val="both"/>
      </w:pPr>
      <w:r w:rsidRPr="00110A0C">
        <w:t xml:space="preserve">заместителям руководителей - за счет бюджетных ассигнований, а также за счет средств </w:t>
      </w:r>
      <w:r>
        <w:t>организации</w:t>
      </w:r>
      <w:r w:rsidRPr="00110A0C">
        <w:t xml:space="preserve"> от приносящей доход деятельности</w:t>
      </w:r>
      <w:r>
        <w:t>;</w:t>
      </w:r>
    </w:p>
    <w:p w:rsidR="00D02B08" w:rsidRPr="00110A0C" w:rsidRDefault="00D02B08" w:rsidP="00D02B08">
      <w:pPr>
        <w:ind w:firstLine="426"/>
        <w:jc w:val="both"/>
      </w:pPr>
      <w:r>
        <w:t xml:space="preserve">главным бухгалтерам - </w:t>
      </w:r>
      <w:r w:rsidRPr="00110A0C">
        <w:t xml:space="preserve">за счет бюджетных ассигнований, а также за счет средств </w:t>
      </w:r>
      <w:r>
        <w:t>организации</w:t>
      </w:r>
      <w:r w:rsidRPr="00110A0C">
        <w:t xml:space="preserve"> от приносящей доход деятельности.</w:t>
      </w:r>
    </w:p>
    <w:p w:rsidR="00D02B08" w:rsidRPr="00110A0C" w:rsidRDefault="00D02B08" w:rsidP="00D02B08">
      <w:pPr>
        <w:ind w:firstLine="426"/>
        <w:jc w:val="both"/>
      </w:pPr>
    </w:p>
    <w:p w:rsidR="00D02B08" w:rsidRPr="00DF6EF1" w:rsidRDefault="00D02B08" w:rsidP="00D02B08">
      <w:pPr>
        <w:ind w:firstLine="426"/>
        <w:jc w:val="center"/>
        <w:outlineLvl w:val="1"/>
        <w:rPr>
          <w:b/>
        </w:rPr>
      </w:pPr>
      <w:r w:rsidRPr="00DF6EF1">
        <w:rPr>
          <w:b/>
        </w:rPr>
        <w:t>2. ДОЛЖНОСТНЫЕ ОКЛАДЫ</w:t>
      </w:r>
    </w:p>
    <w:p w:rsidR="00D02B08" w:rsidRPr="00110A0C" w:rsidRDefault="00D02B08" w:rsidP="00D02B08">
      <w:pPr>
        <w:ind w:firstLine="426"/>
        <w:jc w:val="both"/>
      </w:pPr>
    </w:p>
    <w:p w:rsidR="00D02B08" w:rsidRPr="00421A7A" w:rsidRDefault="00D02B08" w:rsidP="00D02B0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110A0C">
        <w:t xml:space="preserve">Размер должностного оклада руководителя </w:t>
      </w:r>
      <w:r>
        <w:t>организации</w:t>
      </w:r>
      <w:r w:rsidRPr="00110A0C">
        <w:t xml:space="preserve"> устанавливается исходя из гру</w:t>
      </w:r>
      <w:r>
        <w:t>ппы по оплате труда руководителей организаций</w:t>
      </w:r>
      <w:r w:rsidRPr="00110A0C">
        <w:t>,</w:t>
      </w:r>
      <w:r>
        <w:t xml:space="preserve"> к которой отнесена организация по объемным показателям их деятельности</w:t>
      </w:r>
      <w:r w:rsidRPr="00110A0C">
        <w:t xml:space="preserve">, в соответствии </w:t>
      </w:r>
      <w:r w:rsidRPr="00421A7A">
        <w:t>с таблицей:</w:t>
      </w:r>
    </w:p>
    <w:p w:rsidR="00D02B08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  <w:rPr>
          <w:b/>
        </w:rPr>
      </w:pPr>
      <w:r w:rsidRPr="00EB56F4">
        <w:rPr>
          <w:b/>
        </w:rPr>
        <w:t xml:space="preserve">Должностные оклады руководителей муниципальных </w:t>
      </w:r>
      <w:r>
        <w:rPr>
          <w:b/>
        </w:rPr>
        <w:t xml:space="preserve">общеобразовательных организаций, </w:t>
      </w:r>
      <w:r w:rsidRPr="002F34D7">
        <w:rPr>
          <w:b/>
        </w:rPr>
        <w:t xml:space="preserve">руководителей муниципальных дошкольных образовательных </w:t>
      </w:r>
      <w:r>
        <w:rPr>
          <w:b/>
        </w:rPr>
        <w:t>организаций</w:t>
      </w:r>
      <w:r w:rsidRPr="002F34D7">
        <w:rPr>
          <w:b/>
        </w:rPr>
        <w:t xml:space="preserve">, муниципальных образовательных </w:t>
      </w:r>
      <w:r>
        <w:rPr>
          <w:b/>
        </w:rPr>
        <w:t>организаций</w:t>
      </w:r>
      <w:r w:rsidRPr="002F34D7">
        <w:rPr>
          <w:b/>
        </w:rPr>
        <w:t xml:space="preserve"> дополнительного образования</w:t>
      </w:r>
    </w:p>
    <w:p w:rsidR="00D02B08" w:rsidRPr="00D80941" w:rsidRDefault="00D02B08" w:rsidP="00D02B08">
      <w:pPr>
        <w:ind w:firstLine="426"/>
        <w:jc w:val="right"/>
      </w:pPr>
      <w:r w:rsidRPr="00D80941">
        <w:rPr>
          <w:b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3"/>
        <w:gridCol w:w="4733"/>
      </w:tblGrid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</w:t>
            </w:r>
          </w:p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руб.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15 677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14 380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13 082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11 783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10 484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9 187</w:t>
            </w:r>
          </w:p>
        </w:tc>
      </w:tr>
      <w:tr w:rsidR="00D02B08" w:rsidRPr="00D80941" w:rsidTr="00070665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9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8" w:rsidRPr="00D80941" w:rsidRDefault="00D02B08" w:rsidP="00070665">
            <w:pPr>
              <w:pStyle w:val="ConsPlusNormal"/>
              <w:widowControl/>
              <w:ind w:left="-5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D80941">
              <w:rPr>
                <w:rFonts w:ascii="Times New Roman" w:hAnsi="Times New Roman" w:cs="Times New Roman"/>
                <w:sz w:val="26"/>
                <w:szCs w:val="26"/>
              </w:rPr>
              <w:t>7889</w:t>
            </w:r>
          </w:p>
        </w:tc>
      </w:tr>
    </w:tbl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 w:rsidRPr="00110A0C">
        <w:t>4</w:t>
      </w:r>
      <w:r>
        <w:t>.</w:t>
      </w:r>
      <w:r w:rsidRPr="00D80941">
        <w:t xml:space="preserve"> </w:t>
      </w:r>
      <w:r>
        <w:t>Размеры должностных окладов заместителей руководителя организаций устанавливаются не менее, чем на 20% ниже должностного оклада руководителя, за исключением заместителя по административно-хозяйственной деятельности и главного бухгалтера, должностной оклад которых устанавливается не менее, чем на 30% ниже должностного оклада руководителя.</w:t>
      </w:r>
    </w:p>
    <w:p w:rsidR="00D02B08" w:rsidRPr="00DF6EF1" w:rsidRDefault="00D02B08" w:rsidP="00D02B08">
      <w:pPr>
        <w:ind w:firstLine="426"/>
        <w:jc w:val="both"/>
        <w:rPr>
          <w:b/>
        </w:rPr>
      </w:pPr>
      <w:r>
        <w:rPr>
          <w:b/>
        </w:rPr>
        <w:lastRenderedPageBreak/>
        <w:t xml:space="preserve">                              </w:t>
      </w:r>
      <w:r w:rsidRPr="00DF6EF1">
        <w:rPr>
          <w:b/>
        </w:rPr>
        <w:t>3. КОМПЕНСАЦИОННЫЕ ВЫПЛАТЫ</w:t>
      </w:r>
    </w:p>
    <w:p w:rsidR="00D02B08" w:rsidRPr="00110A0C" w:rsidRDefault="00D02B08" w:rsidP="00D02B08">
      <w:pPr>
        <w:ind w:firstLine="426"/>
        <w:jc w:val="both"/>
      </w:pPr>
    </w:p>
    <w:p w:rsidR="00D02B08" w:rsidRPr="00110A0C" w:rsidRDefault="00D02B08" w:rsidP="00D02B08">
      <w:pPr>
        <w:ind w:firstLine="426"/>
        <w:jc w:val="both"/>
      </w:pPr>
      <w:r>
        <w:t xml:space="preserve">5. </w:t>
      </w:r>
      <w:r w:rsidRPr="00110A0C">
        <w:t>С учетом условий труда руководител</w:t>
      </w:r>
      <w:r>
        <w:t>ю организации, его заместителям, главным бухгалтерам  устанавливаются</w:t>
      </w:r>
      <w:r w:rsidRPr="00110A0C">
        <w:t xml:space="preserve"> следующие компенсационные выплаты:</w:t>
      </w:r>
    </w:p>
    <w:p w:rsidR="00D02B08" w:rsidRPr="00110A0C" w:rsidRDefault="00D02B08" w:rsidP="00D02B08">
      <w:pPr>
        <w:ind w:firstLine="426"/>
        <w:jc w:val="both"/>
      </w:pPr>
      <w:r w:rsidRPr="00110A0C">
        <w:t>выплаты работникам, занятым на тяжелых работах, работах с вредными и (или) опасными и иными особыми условиями труда;</w:t>
      </w:r>
    </w:p>
    <w:p w:rsidR="00D02B08" w:rsidRPr="00110A0C" w:rsidRDefault="00D02B08" w:rsidP="00D02B08">
      <w:pPr>
        <w:ind w:firstLine="426"/>
        <w:jc w:val="both"/>
      </w:pPr>
      <w:r w:rsidRPr="00110A0C">
        <w:t>процентная надбавка за работу со сведениями, составляющими государственную тайну;</w:t>
      </w:r>
    </w:p>
    <w:p w:rsidR="00D02B08" w:rsidRPr="000F2080" w:rsidRDefault="00D02B08" w:rsidP="00D02B08">
      <w:pPr>
        <w:tabs>
          <w:tab w:val="num" w:pos="1335"/>
        </w:tabs>
        <w:spacing w:line="240" w:lineRule="atLeast"/>
        <w:ind w:firstLine="426"/>
        <w:jc w:val="both"/>
      </w:pPr>
      <w:r w:rsidRPr="000F2080">
        <w:t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местностях;</w:t>
      </w:r>
    </w:p>
    <w:p w:rsidR="00D02B08" w:rsidRPr="00110A0C" w:rsidRDefault="00D02B08" w:rsidP="00D02B08">
      <w:pPr>
        <w:ind w:firstLine="426"/>
        <w:jc w:val="both"/>
      </w:pPr>
      <w:r w:rsidRPr="00110A0C">
        <w:t>иные выплаты, предусмотренные федеральными нормативными правовыми актами.</w:t>
      </w:r>
    </w:p>
    <w:p w:rsidR="00D02B08" w:rsidRPr="00110A0C" w:rsidRDefault="00D02B08" w:rsidP="00D02B08">
      <w:pPr>
        <w:ind w:firstLine="426"/>
        <w:jc w:val="both"/>
      </w:pPr>
    </w:p>
    <w:p w:rsidR="00D02B08" w:rsidRPr="00110A0C" w:rsidRDefault="00D02B08" w:rsidP="00D02B08">
      <w:pPr>
        <w:autoSpaceDE w:val="0"/>
        <w:autoSpaceDN w:val="0"/>
        <w:adjustRightInd w:val="0"/>
        <w:ind w:firstLine="540"/>
        <w:jc w:val="both"/>
      </w:pPr>
    </w:p>
    <w:p w:rsidR="00D02B08" w:rsidRPr="00DF6EF1" w:rsidRDefault="00D02B08" w:rsidP="00D02B08">
      <w:pPr>
        <w:ind w:firstLine="426"/>
        <w:jc w:val="center"/>
        <w:outlineLvl w:val="1"/>
        <w:rPr>
          <w:b/>
        </w:rPr>
      </w:pPr>
      <w:r w:rsidRPr="00DF6EF1">
        <w:rPr>
          <w:b/>
        </w:rPr>
        <w:t>4. СТИМУЛИРУЮЩИЕ ВЫПЛАТЫ (КРОМЕ ПРЕМИЙ)</w:t>
      </w:r>
    </w:p>
    <w:p w:rsidR="00D02B08" w:rsidRPr="00110A0C" w:rsidRDefault="00D02B08" w:rsidP="00D02B08">
      <w:pPr>
        <w:ind w:firstLine="426"/>
        <w:jc w:val="both"/>
      </w:pPr>
    </w:p>
    <w:p w:rsidR="00D02B08" w:rsidRPr="00110A0C" w:rsidRDefault="00D02B08" w:rsidP="00D02B08">
      <w:pPr>
        <w:ind w:firstLine="426"/>
        <w:jc w:val="both"/>
      </w:pPr>
      <w:r>
        <w:t xml:space="preserve">6. </w:t>
      </w:r>
      <w:r w:rsidRPr="00110A0C">
        <w:t xml:space="preserve">Руководителям </w:t>
      </w:r>
      <w:r>
        <w:t>организаций</w:t>
      </w:r>
      <w:r w:rsidRPr="00110A0C">
        <w:t>, их заместителям</w:t>
      </w:r>
      <w:r>
        <w:t>, главным бухгалтерам</w:t>
      </w:r>
      <w:r w:rsidRPr="00110A0C">
        <w:t xml:space="preserve"> устанавливается ежемесячная надбавка:</w:t>
      </w:r>
    </w:p>
    <w:p w:rsidR="00D02B08" w:rsidRPr="00110A0C" w:rsidRDefault="00D02B08" w:rsidP="00D02B08">
      <w:pPr>
        <w:ind w:firstLine="426"/>
        <w:jc w:val="both"/>
      </w:pPr>
      <w:r w:rsidRPr="00110A0C">
        <w:t>за наличие соответствующего профилю выполняемой работы по основной должности почетного звания, начинающегося со слова "Заслуженный", - в размере 1000 рублей;</w:t>
      </w:r>
    </w:p>
    <w:p w:rsidR="00D02B08" w:rsidRPr="00110A0C" w:rsidRDefault="00D02B08" w:rsidP="00D02B08">
      <w:pPr>
        <w:ind w:firstLine="426"/>
        <w:jc w:val="both"/>
      </w:pPr>
      <w:r w:rsidRPr="00110A0C">
        <w:t>за наличие соответствующего профилю выполняемой работы по основной должности почетного звания, начинающегося со слова "Народный", - в размере 2000 рублей;</w:t>
      </w:r>
    </w:p>
    <w:p w:rsidR="00D02B08" w:rsidRDefault="00D02B08" w:rsidP="00D02B08">
      <w:pPr>
        <w:ind w:firstLine="426"/>
        <w:jc w:val="both"/>
      </w:pPr>
      <w:r w:rsidRPr="00110A0C">
        <w:t>за наличие соответствующего профилю выполняемой работы по основной должности ведомственного почетного звания (нагрудного знака) - в размере 2000 рублей.</w:t>
      </w:r>
    </w:p>
    <w:p w:rsidR="00D02B08" w:rsidRDefault="00D02B08" w:rsidP="00D02B08">
      <w:pPr>
        <w:ind w:firstLine="426"/>
        <w:jc w:val="both"/>
      </w:pPr>
      <w:r>
        <w:t>При наличии у работника двух и более почетных званий надбавка устанавливается по одному из них по выбору работника.</w:t>
      </w:r>
    </w:p>
    <w:p w:rsidR="00D02B08" w:rsidRPr="00110A0C" w:rsidRDefault="00D02B08" w:rsidP="00D02B08">
      <w:pPr>
        <w:ind w:firstLine="426"/>
        <w:jc w:val="both"/>
      </w:pPr>
      <w:r>
        <w:t xml:space="preserve">7. </w:t>
      </w:r>
      <w:r w:rsidRPr="00110A0C">
        <w:t xml:space="preserve">Руководителям </w:t>
      </w:r>
      <w:r>
        <w:t>организаций</w:t>
      </w:r>
      <w:r w:rsidRPr="00110A0C">
        <w:t>, их заместителям</w:t>
      </w:r>
      <w:r>
        <w:t xml:space="preserve">, главным бухгалтерам </w:t>
      </w:r>
      <w:r w:rsidRPr="00110A0C">
        <w:t xml:space="preserve"> устанавливается ежемесячная надбавка за наличие соответствующей профилю выполняемой работы по основной должности ученой степени:</w:t>
      </w:r>
    </w:p>
    <w:p w:rsidR="00D02B08" w:rsidRPr="00110A0C" w:rsidRDefault="00D02B08" w:rsidP="00D02B08">
      <w:pPr>
        <w:ind w:firstLine="426"/>
        <w:jc w:val="both"/>
      </w:pPr>
      <w:r w:rsidRPr="00110A0C">
        <w:t>кандидата</w:t>
      </w:r>
      <w:r>
        <w:t xml:space="preserve"> наук - в размере 300</w:t>
      </w:r>
      <w:r w:rsidRPr="00110A0C">
        <w:t xml:space="preserve"> рублей;</w:t>
      </w:r>
    </w:p>
    <w:p w:rsidR="00D02B08" w:rsidRPr="00110A0C" w:rsidRDefault="00D02B08" w:rsidP="00D02B08">
      <w:pPr>
        <w:ind w:firstLine="426"/>
        <w:jc w:val="both"/>
      </w:pPr>
      <w:r>
        <w:t>доктора наук - в размере 500</w:t>
      </w:r>
      <w:r w:rsidRPr="00110A0C">
        <w:t xml:space="preserve"> рублей.</w:t>
      </w:r>
    </w:p>
    <w:p w:rsidR="00D02B08" w:rsidRPr="00573126" w:rsidRDefault="00D02B08" w:rsidP="00D02B08">
      <w:pPr>
        <w:tabs>
          <w:tab w:val="num" w:pos="1335"/>
        </w:tabs>
        <w:spacing w:line="240" w:lineRule="atLeast"/>
        <w:ind w:firstLine="426"/>
        <w:jc w:val="both"/>
        <w:rPr>
          <w:snapToGrid w:val="0"/>
        </w:rPr>
      </w:pPr>
      <w:r w:rsidRPr="00573126">
        <w:t>Ежемесячная надбавка</w:t>
      </w:r>
      <w:r w:rsidRPr="00573126">
        <w:rPr>
          <w:snapToGrid w:val="0"/>
        </w:rPr>
        <w:t xml:space="preserve"> </w:t>
      </w:r>
      <w:r w:rsidRPr="00573126">
        <w:t>стимулирующего характера</w:t>
      </w:r>
      <w:r w:rsidRPr="00573126">
        <w:rPr>
          <w:snapToGrid w:val="0"/>
        </w:rPr>
        <w:t xml:space="preserve"> за ученую степень устанавливается после принятия решения Высшей аттестационной комиссией</w:t>
      </w:r>
      <w:r>
        <w:rPr>
          <w:snapToGrid w:val="0"/>
        </w:rPr>
        <w:t xml:space="preserve"> при</w:t>
      </w:r>
      <w:r w:rsidRPr="00573126">
        <w:rPr>
          <w:snapToGrid w:val="0"/>
        </w:rPr>
        <w:t xml:space="preserve"> Министерств</w:t>
      </w:r>
      <w:r>
        <w:rPr>
          <w:snapToGrid w:val="0"/>
        </w:rPr>
        <w:t>е</w:t>
      </w:r>
      <w:r w:rsidRPr="00573126">
        <w:rPr>
          <w:snapToGrid w:val="0"/>
        </w:rPr>
        <w:t xml:space="preserve"> образования и науки </w:t>
      </w:r>
      <w:r>
        <w:rPr>
          <w:snapToGrid w:val="0"/>
        </w:rPr>
        <w:t xml:space="preserve">РФ </w:t>
      </w:r>
      <w:r w:rsidRPr="00573126">
        <w:rPr>
          <w:snapToGrid w:val="0"/>
        </w:rPr>
        <w:t>о выдаче соответствующего диплома и выплачивается с даты принятия диссертационным советом решения о присуждении ученой степени.</w:t>
      </w:r>
    </w:p>
    <w:p w:rsidR="00D02B08" w:rsidRPr="00110A0C" w:rsidRDefault="00D02B08" w:rsidP="00D02B08">
      <w:pPr>
        <w:ind w:firstLine="426"/>
        <w:jc w:val="both"/>
      </w:pPr>
      <w:r w:rsidRPr="00110A0C">
        <w:t>Ежемесячная надбавка за наличие ученой степени устанавливается и выплачивается по основной должности.</w:t>
      </w:r>
    </w:p>
    <w:p w:rsidR="00D02B08" w:rsidRDefault="00D02B08" w:rsidP="00D02B08">
      <w:pPr>
        <w:ind w:firstLine="426"/>
        <w:jc w:val="both"/>
      </w:pPr>
      <w:r w:rsidRPr="00110A0C">
        <w:t>При наличии у работника двух и более ученых степеней надбавка устанавливается по одной из них по выбору работника.</w:t>
      </w:r>
    </w:p>
    <w:p w:rsidR="00D02B08" w:rsidRPr="00D80941" w:rsidRDefault="00D02B08" w:rsidP="00D02B08">
      <w:pPr>
        <w:shd w:val="clear" w:color="auto" w:fill="FFFFFF"/>
        <w:tabs>
          <w:tab w:val="left" w:pos="993"/>
        </w:tabs>
        <w:ind w:firstLine="567"/>
        <w:jc w:val="both"/>
      </w:pPr>
      <w:r>
        <w:t>8</w:t>
      </w:r>
      <w:r w:rsidRPr="00D80941">
        <w:t xml:space="preserve">. Руководителям </w:t>
      </w:r>
      <w:r>
        <w:t>организаций,</w:t>
      </w:r>
      <w:r w:rsidRPr="005E7865">
        <w:t xml:space="preserve"> </w:t>
      </w:r>
      <w:r w:rsidRPr="00110A0C">
        <w:t>их заместителям</w:t>
      </w:r>
      <w:r>
        <w:t xml:space="preserve"> </w:t>
      </w:r>
      <w:r w:rsidRPr="00D80941">
        <w:t>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D02B08" w:rsidRPr="00D80941" w:rsidRDefault="00D02B08" w:rsidP="00D02B08">
      <w:pPr>
        <w:shd w:val="clear" w:color="auto" w:fill="FFFFFF"/>
        <w:tabs>
          <w:tab w:val="left" w:pos="993"/>
        </w:tabs>
        <w:ind w:firstLine="567"/>
        <w:jc w:val="both"/>
      </w:pPr>
      <w:r w:rsidRPr="00D80941">
        <w:t>за первую категорию – 1350 рублей;</w:t>
      </w:r>
    </w:p>
    <w:p w:rsidR="00D02B08" w:rsidRPr="00D80941" w:rsidRDefault="00D02B08" w:rsidP="00D02B08">
      <w:pPr>
        <w:shd w:val="clear" w:color="auto" w:fill="FFFFFF"/>
        <w:tabs>
          <w:tab w:val="left" w:pos="993"/>
        </w:tabs>
        <w:ind w:firstLine="567"/>
        <w:jc w:val="both"/>
      </w:pPr>
      <w:r w:rsidRPr="00D80941">
        <w:t>за высшую категорию – 2025 рублей.</w:t>
      </w:r>
    </w:p>
    <w:p w:rsidR="00D02B08" w:rsidRPr="00D80941" w:rsidRDefault="00D02B08" w:rsidP="00D02B08">
      <w:pPr>
        <w:shd w:val="clear" w:color="auto" w:fill="FFFFFF"/>
        <w:tabs>
          <w:tab w:val="left" w:pos="993"/>
        </w:tabs>
        <w:ind w:firstLine="567"/>
        <w:jc w:val="both"/>
      </w:pPr>
      <w:r w:rsidRPr="00D80941">
        <w:t>Ежемесячная надбавка выплачивается до момента окончания срока действия квалификационной категории.</w:t>
      </w:r>
    </w:p>
    <w:p w:rsidR="00D02B08" w:rsidRPr="00D80941" w:rsidRDefault="00D02B08" w:rsidP="00D02B08">
      <w:pPr>
        <w:ind w:firstLine="426"/>
        <w:jc w:val="both"/>
      </w:pPr>
      <w:r w:rsidRPr="00D80941">
        <w:t xml:space="preserve">Руководителям </w:t>
      </w:r>
      <w:r>
        <w:t>организаций,</w:t>
      </w:r>
      <w:r w:rsidRPr="005E7865">
        <w:t xml:space="preserve"> </w:t>
      </w:r>
      <w:r w:rsidRPr="00110A0C">
        <w:t>их заместителям</w:t>
      </w:r>
      <w:r w:rsidRPr="00D80941">
        <w:t>, работающим на условиях неполного рабочего времени, начисление ежемесячной надбавки за квалификационную категорию производится пропорционально отработанному времени.</w:t>
      </w:r>
    </w:p>
    <w:p w:rsidR="00D02B08" w:rsidRDefault="00D02B08" w:rsidP="00D02B08">
      <w:pPr>
        <w:ind w:firstLine="426"/>
        <w:jc w:val="both"/>
      </w:pPr>
      <w:r>
        <w:t>9</w:t>
      </w:r>
      <w:r w:rsidRPr="00110A0C">
        <w:t>. Стимулирующие выплаты, указанные в настоящей главе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D02B08" w:rsidRDefault="00D02B08" w:rsidP="00D02B08">
      <w:pPr>
        <w:ind w:firstLine="426"/>
        <w:jc w:val="both"/>
      </w:pPr>
    </w:p>
    <w:p w:rsidR="00D02B08" w:rsidRDefault="00D02B08" w:rsidP="00D02B0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02B08" w:rsidRDefault="00D02B08" w:rsidP="00D02B0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02B08" w:rsidRPr="006A512A" w:rsidRDefault="00D02B08" w:rsidP="00D02B08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 </w:t>
      </w:r>
      <w:r w:rsidRPr="006A512A">
        <w:rPr>
          <w:b/>
        </w:rPr>
        <w:t>ЕДИНОВРЕМЕННЫЕ ПРЕМИИ</w:t>
      </w:r>
    </w:p>
    <w:p w:rsidR="00D02B08" w:rsidRPr="00C34D0D" w:rsidRDefault="00D02B08" w:rsidP="00D02B08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02B08" w:rsidRPr="00B91777" w:rsidRDefault="00D02B08" w:rsidP="00D02B08">
      <w:pPr>
        <w:autoSpaceDE w:val="0"/>
        <w:autoSpaceDN w:val="0"/>
        <w:adjustRightInd w:val="0"/>
        <w:ind w:firstLine="540"/>
        <w:jc w:val="both"/>
      </w:pPr>
      <w:r>
        <w:t>10</w:t>
      </w:r>
      <w:r w:rsidRPr="006A3235">
        <w:t xml:space="preserve">. </w:t>
      </w:r>
      <w:r w:rsidRPr="00110A0C">
        <w:t xml:space="preserve">Руководителям </w:t>
      </w:r>
      <w:r>
        <w:t>организаций</w:t>
      </w:r>
      <w:r w:rsidRPr="00110A0C">
        <w:t>, их заместителям</w:t>
      </w:r>
      <w:r>
        <w:t>, главным бухгалтерам</w:t>
      </w:r>
      <w:r w:rsidRPr="006A3235">
        <w:t xml:space="preserve"> в связи с юбилейными датами их рождения</w:t>
      </w:r>
      <w:r>
        <w:t xml:space="preserve"> </w:t>
      </w:r>
      <w:r w:rsidRPr="00B91777">
        <w:t>(50, 55, 60, 65 лет) выпла</w:t>
      </w:r>
      <w:r>
        <w:t>чивается единовременная премия.</w:t>
      </w:r>
    </w:p>
    <w:p w:rsidR="00D02B08" w:rsidRPr="00B91777" w:rsidRDefault="00D02B08" w:rsidP="00D02B08">
      <w:pPr>
        <w:autoSpaceDE w:val="0"/>
        <w:autoSpaceDN w:val="0"/>
        <w:adjustRightInd w:val="0"/>
        <w:ind w:firstLine="540"/>
        <w:jc w:val="both"/>
      </w:pPr>
      <w:r w:rsidRPr="00B91777">
        <w:t xml:space="preserve">Размер указанной премии </w:t>
      </w:r>
      <w:r>
        <w:t>устанавливается в соответствии с Распоряжением Главы Каргасокского района от 26.06.2006 г. № 343 « О выплате средств из бюджета в случаях торжественных и траурных событий»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 xml:space="preserve">11. </w:t>
      </w:r>
      <w:r w:rsidRPr="00110A0C">
        <w:t xml:space="preserve">Руководителям </w:t>
      </w:r>
      <w:r>
        <w:t>организаций</w:t>
      </w:r>
      <w:r w:rsidRPr="00110A0C">
        <w:t>, их заместителям</w:t>
      </w:r>
      <w:r>
        <w:t>, главным бухгалтерам выплачиваться единовременная премия за выполнение особо важных и срочных работ.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При определении размера выплачиваемой руководителю организации премии за выполнение особо важных и срочных работ должны учитываться следующие основания: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степень важности выполненной работы;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качество результата выполненной работы;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оперативность выполнения работы;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интенсивность труда при выполнении работы.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Решение о выплате единовременной премии за выполнение особо важных и срочных работ и ее конкретных размерах принимает Управление образования, опеки и попечительства муниципального образования «Каргасокский район».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Размер единовременной премии заместителям руководителя организации, главным бухгалтерам организации за выполнение особо важных и срочных работ определяется коллективным договором, локальным нормативным актом организации и не может превышать премии руководителя.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 xml:space="preserve">12. Единовременные премии выплачиваются из фонда оплаты труда. 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</w:p>
    <w:p w:rsidR="00D02B08" w:rsidRDefault="00D02B08" w:rsidP="00D02B08">
      <w:pPr>
        <w:ind w:firstLine="426"/>
        <w:jc w:val="both"/>
      </w:pPr>
    </w:p>
    <w:p w:rsidR="00D02B08" w:rsidRDefault="00D02B08" w:rsidP="00D02B08">
      <w:pPr>
        <w:jc w:val="both"/>
      </w:pPr>
    </w:p>
    <w:p w:rsidR="00D02B08" w:rsidRDefault="00D02B08" w:rsidP="00D02B08">
      <w:pPr>
        <w:numPr>
          <w:ilvl w:val="0"/>
          <w:numId w:val="3"/>
        </w:numPr>
        <w:jc w:val="center"/>
        <w:outlineLvl w:val="1"/>
        <w:rPr>
          <w:b/>
        </w:rPr>
      </w:pPr>
      <w:r>
        <w:rPr>
          <w:b/>
        </w:rPr>
        <w:t>СТИМУЛИРУЮЩИЕ НАДБАВКИ РУКОВОДИТЕЛЯМ ПО ИТОГАМ РАБОТЫ</w:t>
      </w:r>
    </w:p>
    <w:p w:rsidR="00D02B08" w:rsidRPr="00D1486E" w:rsidRDefault="00D02B08" w:rsidP="00D02B08">
      <w:pPr>
        <w:ind w:left="360"/>
        <w:jc w:val="center"/>
        <w:outlineLvl w:val="1"/>
        <w:rPr>
          <w:b/>
        </w:rPr>
      </w:pP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13. Для выплаты стимулирующих надбавок руководителю организаций по итогам работы за счет бюджетных ассигнований образуется отдельный от фонда оплаты труда работников организаций фонд стимулирования в годовом размере</w:t>
      </w:r>
      <w:r w:rsidRPr="00297C00">
        <w:t xml:space="preserve"> </w:t>
      </w:r>
      <w:r>
        <w:t>(без учета начислений страховых взносов в государственные внебюджетные фонды), определяемый по следующей формуле:</w:t>
      </w:r>
    </w:p>
    <w:p w:rsidR="00D02B08" w:rsidRDefault="00D02B08" w:rsidP="00D02B08">
      <w:pPr>
        <w:tabs>
          <w:tab w:val="left" w:pos="8254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D02B08" w:rsidRDefault="00D02B08" w:rsidP="00D02B08">
      <w:pPr>
        <w:autoSpaceDE w:val="0"/>
        <w:autoSpaceDN w:val="0"/>
        <w:adjustRightInd w:val="0"/>
        <w:ind w:firstLine="540"/>
        <w:jc w:val="center"/>
      </w:pPr>
      <w:r>
        <w:t>ФОТ</w:t>
      </w:r>
      <w:r>
        <w:rPr>
          <w:sz w:val="16"/>
          <w:szCs w:val="16"/>
        </w:rPr>
        <w:t xml:space="preserve"> (ст) рук </w:t>
      </w:r>
      <w:r>
        <w:t xml:space="preserve">= </w:t>
      </w:r>
      <w:r>
        <w:rPr>
          <w:i/>
        </w:rPr>
        <w:t>оклад*(</w:t>
      </w:r>
      <w:r>
        <w:rPr>
          <w:i/>
          <w:lang w:val="en-US"/>
        </w:rPr>
        <w:t>k</w:t>
      </w:r>
      <w:r w:rsidRPr="006F552A">
        <w:rPr>
          <w:vertAlign w:val="subscript"/>
        </w:rPr>
        <w:t>ст</w:t>
      </w:r>
      <w:r>
        <w:t>+</w:t>
      </w:r>
      <w:r w:rsidRPr="00625EF9">
        <w:rPr>
          <w:i/>
        </w:rPr>
        <w:t>k</w:t>
      </w:r>
      <w:r w:rsidRPr="008116BA">
        <w:rPr>
          <w:i/>
        </w:rPr>
        <w:t>)</w:t>
      </w:r>
      <w:r>
        <w:rPr>
          <w:i/>
        </w:rPr>
        <w:t>*12,</w:t>
      </w:r>
      <w:r w:rsidR="00531087" w:rsidRPr="00625EF9">
        <w:rPr>
          <w:i/>
        </w:rPr>
        <w:fldChar w:fldCharType="begin"/>
      </w:r>
      <w:r w:rsidRPr="00625EF9">
        <w:rPr>
          <w:i/>
        </w:rPr>
        <w:instrText xml:space="preserve"> QUOTE </w:instrText>
      </w:r>
      <m:oMath>
        <m:r>
          <w:rPr>
            <w:rFonts w:ascii="Cambria Math" w:hAnsi="Cambria Math"/>
          </w:rPr>
          <m:t>kn),</m:t>
        </m:r>
      </m:oMath>
      <w:r w:rsidRPr="00625EF9">
        <w:rPr>
          <w:i/>
        </w:rPr>
        <w:instrText xml:space="preserve"> </w:instrText>
      </w:r>
      <w:r w:rsidR="00531087" w:rsidRPr="00625EF9">
        <w:rPr>
          <w:i/>
        </w:rPr>
        <w:fldChar w:fldCharType="end"/>
      </w:r>
      <w:r>
        <w:t>где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 w:rsidRPr="006F552A">
        <w:rPr>
          <w:i/>
        </w:rPr>
        <w:t>оклад</w:t>
      </w:r>
      <w:r>
        <w:t xml:space="preserve"> – должностной оклад руководителя образовательной организации;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rPr>
          <w:i/>
          <w:lang w:val="en-US"/>
        </w:rPr>
        <w:t>k</w:t>
      </w:r>
      <w:r w:rsidRPr="006F552A">
        <w:rPr>
          <w:vertAlign w:val="subscript"/>
        </w:rPr>
        <w:t>ст</w:t>
      </w:r>
      <w:r w:rsidRPr="0015659E">
        <w:t xml:space="preserve"> </w:t>
      </w:r>
      <w:r>
        <w:t>– коэффициент стимулирования, устанавливаемый в следующем размере: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</w:p>
    <w:p w:rsidR="00D02B08" w:rsidRPr="005D0444" w:rsidRDefault="00D02B08" w:rsidP="00D02B08">
      <w:pPr>
        <w:autoSpaceDE w:val="0"/>
        <w:autoSpaceDN w:val="0"/>
        <w:adjustRightInd w:val="0"/>
        <w:ind w:firstLine="540"/>
        <w:jc w:val="both"/>
        <w:rPr>
          <w:b/>
        </w:rPr>
      </w:pPr>
      <w:r w:rsidRPr="005D0444">
        <w:rPr>
          <w:b/>
        </w:rPr>
        <w:t>Для общеобразовательны</w:t>
      </w:r>
      <w:r>
        <w:rPr>
          <w:b/>
        </w:rPr>
        <w:t>х организаций</w:t>
      </w:r>
      <w:r w:rsidRPr="005D0444">
        <w:rPr>
          <w:b/>
        </w:rPr>
        <w:t>:</w:t>
      </w:r>
    </w:p>
    <w:p w:rsidR="00D02B08" w:rsidRPr="005D0444" w:rsidRDefault="00D02B08" w:rsidP="00D02B08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3"/>
      </w:tblGrid>
      <w:tr w:rsidR="00D02B08" w:rsidRPr="00FE3CFA" w:rsidTr="00070665">
        <w:tc>
          <w:tcPr>
            <w:tcW w:w="5238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>Группа по оплате труда руководителей</w:t>
            </w:r>
          </w:p>
        </w:tc>
        <w:tc>
          <w:tcPr>
            <w:tcW w:w="5238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>Коэффициент стимулирования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</w:t>
            </w:r>
            <w:r w:rsidRPr="00DD2FD0">
              <w:t xml:space="preserve"> группа по оплате труда</w:t>
            </w:r>
            <w:r>
              <w:t xml:space="preserve">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160%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150%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140%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IV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130%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120%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 xml:space="preserve"> 110%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</w:p>
    <w:p w:rsidR="00D02B08" w:rsidRDefault="00D02B08" w:rsidP="00D02B08">
      <w:pPr>
        <w:ind w:firstLine="426"/>
        <w:jc w:val="both"/>
        <w:rPr>
          <w:b/>
        </w:rPr>
      </w:pPr>
      <w:r w:rsidRPr="004D412E">
        <w:rPr>
          <w:b/>
        </w:rPr>
        <w:t>Для дошкольных образовательных организаций:</w:t>
      </w:r>
    </w:p>
    <w:p w:rsidR="00D02B08" w:rsidRDefault="00D02B08" w:rsidP="00D02B08">
      <w:pPr>
        <w:ind w:firstLine="426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3"/>
      </w:tblGrid>
      <w:tr w:rsidR="00D02B08" w:rsidRPr="00FE3CFA" w:rsidTr="00070665">
        <w:tc>
          <w:tcPr>
            <w:tcW w:w="5238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>Группа по оплате труда руководителей</w:t>
            </w:r>
          </w:p>
        </w:tc>
        <w:tc>
          <w:tcPr>
            <w:tcW w:w="5238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>Коэффициент стимулирования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</w:t>
            </w:r>
            <w:r w:rsidRPr="00DD2FD0">
              <w:t xml:space="preserve"> группа по оплате труда</w:t>
            </w:r>
            <w:r>
              <w:t xml:space="preserve">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120%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lastRenderedPageBreak/>
              <w:t>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110%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IV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90%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 xml:space="preserve"> 80%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 xml:space="preserve"> 70%</w:t>
            </w:r>
          </w:p>
        </w:tc>
      </w:tr>
      <w:tr w:rsidR="00D02B08" w:rsidTr="00070665"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38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 xml:space="preserve"> 60%</w:t>
            </w:r>
          </w:p>
        </w:tc>
      </w:tr>
    </w:tbl>
    <w:p w:rsidR="00D02B08" w:rsidRPr="004D412E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  <w:rPr>
          <w:b/>
        </w:rPr>
      </w:pPr>
      <w:r w:rsidRPr="00625EF9">
        <w:rPr>
          <w:b/>
        </w:rPr>
        <w:t>Для образовательных</w:t>
      </w:r>
      <w:r w:rsidRPr="002F34D7">
        <w:rPr>
          <w:b/>
        </w:rPr>
        <w:t xml:space="preserve"> </w:t>
      </w:r>
      <w:r>
        <w:rPr>
          <w:b/>
        </w:rPr>
        <w:t>организаций</w:t>
      </w:r>
      <w:r w:rsidRPr="002F34D7">
        <w:rPr>
          <w:b/>
        </w:rPr>
        <w:t xml:space="preserve"> дополнительного </w:t>
      </w:r>
      <w:r>
        <w:rPr>
          <w:b/>
        </w:rPr>
        <w:t>образовании:</w:t>
      </w:r>
    </w:p>
    <w:p w:rsidR="00D02B08" w:rsidRDefault="00D02B08" w:rsidP="00D02B08">
      <w:pPr>
        <w:ind w:firstLine="426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3"/>
      </w:tblGrid>
      <w:tr w:rsidR="00D02B08" w:rsidRPr="00FE3CFA" w:rsidTr="00070665">
        <w:tc>
          <w:tcPr>
            <w:tcW w:w="5211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>Группа по оплате труда руководителей</w:t>
            </w:r>
          </w:p>
        </w:tc>
        <w:tc>
          <w:tcPr>
            <w:tcW w:w="5213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>Коэффициент стимулирования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</w:t>
            </w:r>
            <w:r w:rsidRPr="00DD2FD0">
              <w:t xml:space="preserve"> группа по оплате труда</w:t>
            </w:r>
            <w:r>
              <w:t xml:space="preserve"> руководителей</w:t>
            </w:r>
          </w:p>
        </w:tc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75%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65%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55%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IV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45%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45%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13" w:type="dxa"/>
          </w:tcPr>
          <w:p w:rsidR="00D02B08" w:rsidRPr="00F81AC9" w:rsidRDefault="00D02B08" w:rsidP="00070665">
            <w:pPr>
              <w:jc w:val="center"/>
            </w:pPr>
            <w:r>
              <w:t>45%</w:t>
            </w:r>
          </w:p>
        </w:tc>
      </w:tr>
      <w:tr w:rsidR="00D02B08" w:rsidTr="00070665"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 w:rsidRPr="00FE3CFA">
              <w:rPr>
                <w:lang w:val="en-US"/>
              </w:rPr>
              <w:t>VII</w:t>
            </w:r>
            <w:r w:rsidRPr="00DD2FD0">
              <w:t xml:space="preserve"> группа по о</w:t>
            </w:r>
            <w:r>
              <w:t>плате труда руководителей</w:t>
            </w:r>
          </w:p>
        </w:tc>
        <w:tc>
          <w:tcPr>
            <w:tcW w:w="5213" w:type="dxa"/>
          </w:tcPr>
          <w:p w:rsidR="00D02B08" w:rsidRPr="00F81AC9" w:rsidRDefault="00D02B08" w:rsidP="00070665">
            <w:pPr>
              <w:jc w:val="center"/>
            </w:pPr>
            <w:r>
              <w:t>45%</w:t>
            </w:r>
          </w:p>
        </w:tc>
      </w:tr>
    </w:tbl>
    <w:p w:rsidR="00D02B08" w:rsidRDefault="00D02B08" w:rsidP="00D02B08">
      <w:pPr>
        <w:ind w:firstLine="426"/>
        <w:jc w:val="both"/>
        <w:rPr>
          <w:b/>
        </w:rPr>
      </w:pPr>
    </w:p>
    <w:p w:rsidR="00D02B08" w:rsidRDefault="00D02B08" w:rsidP="00D02B08">
      <w:pPr>
        <w:ind w:firstLine="426"/>
        <w:jc w:val="both"/>
      </w:pPr>
      <w:r w:rsidRPr="008116BA">
        <w:rPr>
          <w:i/>
          <w:lang w:val="en-US"/>
        </w:rPr>
        <w:t>k</w:t>
      </w:r>
      <w:r w:rsidRPr="00812008">
        <w:rPr>
          <w:i/>
        </w:rPr>
        <w:t>-</w:t>
      </w:r>
      <w:r>
        <w:rPr>
          <w:i/>
        </w:rPr>
        <w:t xml:space="preserve"> </w:t>
      </w:r>
      <w:r w:rsidRPr="00812008">
        <w:t xml:space="preserve">коэффициент </w:t>
      </w:r>
      <w:r>
        <w:t>за увеличение объема работы:</w:t>
      </w:r>
    </w:p>
    <w:p w:rsidR="00D02B08" w:rsidRDefault="00D02B08" w:rsidP="00D02B08">
      <w:pPr>
        <w:ind w:firstLine="426"/>
        <w:jc w:val="both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3"/>
        <w:gridCol w:w="5211"/>
      </w:tblGrid>
      <w:tr w:rsidR="00D02B08" w:rsidRPr="00FE3CFA" w:rsidTr="00070665">
        <w:tc>
          <w:tcPr>
            <w:tcW w:w="5213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5211" w:type="dxa"/>
          </w:tcPr>
          <w:p w:rsidR="00D02B08" w:rsidRPr="00FE3CFA" w:rsidRDefault="00D02B08" w:rsidP="00070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3CFA">
              <w:rPr>
                <w:b/>
              </w:rPr>
              <w:t xml:space="preserve">Коэффициент </w:t>
            </w:r>
          </w:p>
        </w:tc>
      </w:tr>
      <w:tr w:rsidR="00D02B08" w:rsidTr="00070665"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>
              <w:t xml:space="preserve">За наличие дошкольной группы </w:t>
            </w:r>
          </w:p>
        </w:tc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до 15%</w:t>
            </w:r>
          </w:p>
        </w:tc>
      </w:tr>
      <w:tr w:rsidR="00D02B08" w:rsidTr="00070665"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>
              <w:t>За наличие котельной в организации</w:t>
            </w:r>
          </w:p>
        </w:tc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до 10%</w:t>
            </w:r>
          </w:p>
        </w:tc>
      </w:tr>
      <w:tr w:rsidR="00D02B08" w:rsidTr="00070665"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>
              <w:t>За наличие ресурсно- информационного центра</w:t>
            </w:r>
          </w:p>
        </w:tc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до 10%</w:t>
            </w:r>
          </w:p>
        </w:tc>
      </w:tr>
      <w:tr w:rsidR="00D02B08" w:rsidTr="00070665">
        <w:tc>
          <w:tcPr>
            <w:tcW w:w="5213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both"/>
            </w:pPr>
            <w:r>
              <w:t>За наличие интерната в организации</w:t>
            </w:r>
          </w:p>
        </w:tc>
        <w:tc>
          <w:tcPr>
            <w:tcW w:w="5211" w:type="dxa"/>
          </w:tcPr>
          <w:p w:rsidR="00D02B08" w:rsidRDefault="00D02B08" w:rsidP="00070665">
            <w:pPr>
              <w:autoSpaceDE w:val="0"/>
              <w:autoSpaceDN w:val="0"/>
              <w:adjustRightInd w:val="0"/>
              <w:jc w:val="center"/>
            </w:pPr>
            <w:r>
              <w:t>до 25%</w:t>
            </w:r>
          </w:p>
        </w:tc>
      </w:tr>
    </w:tbl>
    <w:p w:rsidR="00D02B08" w:rsidRDefault="00D02B08" w:rsidP="00D02B08">
      <w:pPr>
        <w:ind w:firstLine="426"/>
        <w:jc w:val="both"/>
        <w:rPr>
          <w:i/>
        </w:rPr>
      </w:pPr>
    </w:p>
    <w:p w:rsidR="00D02B08" w:rsidRDefault="00D02B08" w:rsidP="00D02B08">
      <w:pPr>
        <w:ind w:firstLine="426"/>
        <w:jc w:val="both"/>
      </w:pPr>
      <w:r w:rsidRPr="00691A1C">
        <w:rPr>
          <w:i/>
        </w:rPr>
        <w:t>12</w:t>
      </w:r>
      <w:r>
        <w:t>-число месяцев в году.</w:t>
      </w:r>
    </w:p>
    <w:p w:rsidR="00D02B08" w:rsidRPr="00110A0C" w:rsidRDefault="00D02B08" w:rsidP="00D02B08">
      <w:pPr>
        <w:ind w:firstLine="426"/>
        <w:jc w:val="both"/>
      </w:pPr>
      <w:r>
        <w:t xml:space="preserve"> </w:t>
      </w:r>
    </w:p>
    <w:p w:rsidR="00D02B08" w:rsidRPr="00110A0C" w:rsidRDefault="00D02B08" w:rsidP="00D02B08">
      <w:pPr>
        <w:ind w:firstLine="426"/>
        <w:jc w:val="both"/>
      </w:pPr>
      <w:r>
        <w:t>Выплата указанных стимулирующих надбавок</w:t>
      </w:r>
      <w:r w:rsidRPr="00110A0C">
        <w:t xml:space="preserve"> за счет средств </w:t>
      </w:r>
      <w:r>
        <w:t>организации</w:t>
      </w:r>
      <w:r w:rsidRPr="00110A0C">
        <w:t xml:space="preserve"> от приносящей доход деятельности, а также за счет средств фонда оплаты труда работников </w:t>
      </w:r>
      <w:r>
        <w:t>организации</w:t>
      </w:r>
      <w:r w:rsidRPr="00110A0C">
        <w:t>, в том числе от его экономии, не допускается.</w:t>
      </w:r>
    </w:p>
    <w:p w:rsidR="00D02B08" w:rsidRPr="00110A0C" w:rsidRDefault="00D02B08" w:rsidP="00D02B08">
      <w:pPr>
        <w:ind w:firstLine="426"/>
        <w:jc w:val="both"/>
      </w:pPr>
      <w:r w:rsidRPr="004A513E">
        <w:t>1</w:t>
      </w:r>
      <w:r>
        <w:t>4</w:t>
      </w:r>
      <w:r w:rsidRPr="004A513E">
        <w:t xml:space="preserve">. Размер выплачиваемой руководителю </w:t>
      </w:r>
      <w:r>
        <w:t>организации</w:t>
      </w:r>
      <w:r w:rsidRPr="004A513E">
        <w:t xml:space="preserve"> </w:t>
      </w:r>
      <w:r>
        <w:t>стимулирующей надбавки</w:t>
      </w:r>
      <w:r w:rsidRPr="004A513E">
        <w:t xml:space="preserve"> по итогам работы за период времени определяется исходя из степени достижения </w:t>
      </w:r>
      <w:r>
        <w:t>организацией</w:t>
      </w:r>
      <w:r w:rsidRPr="004A513E">
        <w:t xml:space="preserve"> целевых показателей эффективности деятельности</w:t>
      </w:r>
      <w:r w:rsidRPr="00110A0C">
        <w:t xml:space="preserve"> </w:t>
      </w:r>
      <w:r>
        <w:t>организации (далее - целевые показатели).</w:t>
      </w:r>
    </w:p>
    <w:p w:rsidR="00D02B08" w:rsidRDefault="00D02B08" w:rsidP="00D02B08">
      <w:pPr>
        <w:ind w:firstLine="426"/>
        <w:jc w:val="both"/>
      </w:pPr>
      <w:r>
        <w:t>15</w:t>
      </w:r>
      <w:r w:rsidRPr="00110A0C">
        <w:t xml:space="preserve">. Оценка достигнутого </w:t>
      </w:r>
      <w:r>
        <w:t>организацией</w:t>
      </w:r>
      <w:r w:rsidRPr="00110A0C">
        <w:t xml:space="preserve"> результата выполнения целевых показателей и определение размера </w:t>
      </w:r>
      <w:r>
        <w:t xml:space="preserve">стимулирующей надбавки по </w:t>
      </w:r>
      <w:r w:rsidRPr="00110A0C">
        <w:t xml:space="preserve">итогам </w:t>
      </w:r>
      <w:r>
        <w:t>работы осуществляются комиссией</w:t>
      </w:r>
      <w:r w:rsidRPr="00110A0C">
        <w:t xml:space="preserve"> по оценке выполнения целевых показателей</w:t>
      </w:r>
      <w:r>
        <w:t xml:space="preserve">, образуемой Управлением образования, опеки и попечительства муниципального образования «Каргасокский район». </w:t>
      </w:r>
    </w:p>
    <w:p w:rsidR="00D02B08" w:rsidRPr="00110A0C" w:rsidRDefault="00D02B08" w:rsidP="00D02B08">
      <w:pPr>
        <w:ind w:firstLine="426"/>
        <w:jc w:val="both"/>
      </w:pPr>
      <w:r>
        <w:t>16</w:t>
      </w:r>
      <w:r w:rsidRPr="00110A0C">
        <w:t xml:space="preserve">. Руководитель </w:t>
      </w:r>
      <w:r>
        <w:t xml:space="preserve">организации </w:t>
      </w:r>
      <w:r w:rsidRPr="00110A0C">
        <w:t xml:space="preserve"> имеет право присутствовать на заседаниях</w:t>
      </w:r>
      <w:r>
        <w:t xml:space="preserve"> комиссии, указанной в пункте 15</w:t>
      </w:r>
      <w:r w:rsidRPr="00110A0C">
        <w:t xml:space="preserve"> настоящего Положения, и давать необходимые пояснения.</w:t>
      </w:r>
    </w:p>
    <w:p w:rsidR="00D02B08" w:rsidRPr="00D02F78" w:rsidRDefault="00D02B08" w:rsidP="00D02B08">
      <w:pPr>
        <w:ind w:firstLine="426"/>
        <w:jc w:val="both"/>
      </w:pPr>
      <w:r w:rsidRPr="00D02F78">
        <w:t>1</w:t>
      </w:r>
      <w:r>
        <w:t>8</w:t>
      </w:r>
      <w:r w:rsidRPr="00D02F78">
        <w:t xml:space="preserve">. На основании решения комиссии Управление образования, опеки и попечительства муниципального образования «Каргасокский район», выполняющее в отношении </w:t>
      </w:r>
      <w:r>
        <w:t>организаций</w:t>
      </w:r>
      <w:r w:rsidRPr="00D02F78">
        <w:t xml:space="preserve"> функции главного распорядителя средств бюджета или учредителя, издает приказ о выплате руководителю </w:t>
      </w:r>
      <w:r>
        <w:t>организации</w:t>
      </w:r>
      <w:r w:rsidRPr="00D02F78">
        <w:t xml:space="preserve"> </w:t>
      </w:r>
      <w:r>
        <w:t>стимулирующей надбавки по итогам работы.</w:t>
      </w:r>
    </w:p>
    <w:p w:rsidR="00D02B08" w:rsidRPr="00110A0C" w:rsidRDefault="00D02B08" w:rsidP="00D02B08">
      <w:pPr>
        <w:autoSpaceDE w:val="0"/>
        <w:autoSpaceDN w:val="0"/>
        <w:adjustRightInd w:val="0"/>
        <w:jc w:val="both"/>
      </w:pPr>
      <w:r>
        <w:t xml:space="preserve">      19</w:t>
      </w:r>
      <w:r w:rsidRPr="00110A0C">
        <w:t xml:space="preserve">. </w:t>
      </w:r>
      <w:r>
        <w:t xml:space="preserve">Неиспользованные средства фонда стимулирования, указанного в пункте 13 настоящего Положения, могут быть направлены на выплаты стимулирующего характера работникам организаций, </w:t>
      </w:r>
      <w:r w:rsidRPr="00110A0C">
        <w:t>за исключ</w:t>
      </w:r>
      <w:r>
        <w:t>ением заместителей руководителя, главных бухгалтеров.</w:t>
      </w:r>
    </w:p>
    <w:p w:rsidR="00D02B08" w:rsidRPr="0059307E" w:rsidRDefault="00D02B08" w:rsidP="00D02B08">
      <w:pPr>
        <w:ind w:firstLine="426"/>
        <w:jc w:val="both"/>
      </w:pPr>
      <w:r w:rsidRPr="0059307E">
        <w:t>20. Премирование и депремирование руководителя организации осуществляется согласно нормативному правовому акту Администрации Каргасокского района.</w:t>
      </w:r>
    </w:p>
    <w:p w:rsidR="00D02B08" w:rsidRPr="00364E4D" w:rsidRDefault="00D02B08" w:rsidP="00D02B08">
      <w:pPr>
        <w:ind w:firstLine="426"/>
        <w:jc w:val="both"/>
        <w:rPr>
          <w:color w:val="FF0000"/>
        </w:rPr>
      </w:pPr>
    </w:p>
    <w:p w:rsidR="00D02B08" w:rsidRPr="00D1486E" w:rsidRDefault="00D02B08" w:rsidP="00D02B08">
      <w:pPr>
        <w:ind w:firstLine="426"/>
        <w:jc w:val="center"/>
        <w:outlineLvl w:val="1"/>
        <w:rPr>
          <w:b/>
        </w:rPr>
      </w:pPr>
      <w:r w:rsidRPr="00D1486E">
        <w:rPr>
          <w:b/>
        </w:rPr>
        <w:t xml:space="preserve">6. </w:t>
      </w:r>
      <w:r>
        <w:rPr>
          <w:b/>
        </w:rPr>
        <w:t>СТИМУЛИРУЮЩИЕ НАДБАВКИ  ЗАМЕСТИТЕЛЯМ РУКОВОДИТЕЛЕЙ, ГЛАВНЫМ БУХГАЛТЕРАМ ОРГАНИЗАЦИЙ</w:t>
      </w:r>
    </w:p>
    <w:p w:rsidR="00D02B08" w:rsidRPr="00110A0C" w:rsidRDefault="00D02B08" w:rsidP="00D02B08">
      <w:pPr>
        <w:ind w:firstLine="426"/>
        <w:jc w:val="both"/>
      </w:pPr>
    </w:p>
    <w:p w:rsidR="00D02B08" w:rsidRPr="00110A0C" w:rsidRDefault="00D02B08" w:rsidP="00D02B08">
      <w:pPr>
        <w:ind w:firstLine="426"/>
        <w:jc w:val="both"/>
      </w:pPr>
      <w:r>
        <w:t xml:space="preserve">  21</w:t>
      </w:r>
      <w:r w:rsidRPr="00110A0C">
        <w:t xml:space="preserve">. Заместителям руководителей </w:t>
      </w:r>
      <w:r>
        <w:t>организаций, главным бухгалтерам организаций выплачиваться стимулирующая надбавка по итогам работы за календарный месяц.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22</w:t>
      </w:r>
      <w:r w:rsidRPr="00110A0C">
        <w:t xml:space="preserve">. </w:t>
      </w:r>
      <w:r>
        <w:t>Выплата стимулирующей надбавки, указанной в пункте 21 настоящего Положения, осуществляется за счет бюджетных ассигнований и средств от приносящей доход деятельности, предусмотренных в фонде оплаты труда работников организации.</w:t>
      </w:r>
    </w:p>
    <w:p w:rsidR="00D02B08" w:rsidRDefault="00D02B08" w:rsidP="00D02B08">
      <w:pPr>
        <w:ind w:firstLine="426"/>
        <w:jc w:val="both"/>
      </w:pPr>
      <w:r>
        <w:t xml:space="preserve">Общая сумма указанной стимулирующей надбавки по итогам работы, выплаченная организацией заместителю руководителя организации в </w:t>
      </w:r>
      <w:r w:rsidRPr="00213BB9">
        <w:t>течение финансового года</w:t>
      </w:r>
      <w:r w:rsidRPr="003C3ADF">
        <w:t>, не может превышать 60% размера</w:t>
      </w:r>
      <w:r>
        <w:t xml:space="preserve"> </w:t>
      </w:r>
      <w:r w:rsidRPr="00213BB9">
        <w:t>от годового премиального фонда руководителя.</w:t>
      </w:r>
    </w:p>
    <w:p w:rsidR="00D02B08" w:rsidRDefault="00D02B08" w:rsidP="00D02B08">
      <w:pPr>
        <w:ind w:firstLine="426"/>
        <w:jc w:val="both"/>
      </w:pPr>
      <w:r>
        <w:t>Общая сумма указанной стимулирующей надбавки по итогом работы, выплаченная организацией главному бухгалтеру организации в течение финансового года, не может превышать 40% размера от годового премиального фонда руководителей.</w:t>
      </w:r>
      <w:r>
        <w:tab/>
        <w:t xml:space="preserve"> </w:t>
      </w:r>
    </w:p>
    <w:p w:rsidR="00D02B08" w:rsidRPr="00213BB9" w:rsidRDefault="00D02B08" w:rsidP="00D02B08">
      <w:pPr>
        <w:ind w:firstLine="426"/>
        <w:jc w:val="both"/>
        <w:rPr>
          <w:b/>
          <w:spacing w:val="-2"/>
        </w:rPr>
      </w:pPr>
      <w:r>
        <w:t>В том случае, если заместитель руководителя, главный бухгалтер организации работает на неполную ставку, то размер премии определяется пропорционально занимаемой ставки.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23. Основания для выплаты стимулирующей надбавки по итогам работы за календарный месяц и ее размеры устанавливаются в локальном нормативном акте организации, принимаемом с учетом мнения представительного органа работников, или в коллективном договоре.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При установлении оснований для выплаты ежемесячной стимулирующей надбавки по итогам работы за календарный месяц должен учитываться объем участия каждого заместителя руководителя в выполнении организацией целевых показателей.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Размеры ежемесячной стимулирующей надбавки по итогам работы за календарный месяц должны устанавливаться в зависимости от объема выполнения организацией целевых показателей.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t>Локальным нормативным актом организаций, принимаемым с учетом мнения представительного органа работников, или коллективным договором могут предусматриваться основания для лишения заместителя руководителя организации стимулирующей надбавки по итогам работы за календарный месяц или уменьшения ее размера.</w:t>
      </w: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</w:p>
    <w:p w:rsidR="00D02B08" w:rsidRDefault="00D02B08" w:rsidP="00D02B08">
      <w:pPr>
        <w:autoSpaceDE w:val="0"/>
        <w:autoSpaceDN w:val="0"/>
        <w:adjustRightInd w:val="0"/>
      </w:pPr>
    </w:p>
    <w:p w:rsidR="00D02B08" w:rsidRPr="00D1486E" w:rsidRDefault="00D02B08" w:rsidP="00D02B08">
      <w:pPr>
        <w:jc w:val="center"/>
        <w:outlineLvl w:val="1"/>
        <w:rPr>
          <w:b/>
        </w:rPr>
      </w:pPr>
      <w:r w:rsidRPr="00D1486E">
        <w:rPr>
          <w:b/>
        </w:rPr>
        <w:t>7. МАТЕРИАЛЬНАЯ ПОМОЩЬ</w:t>
      </w:r>
    </w:p>
    <w:p w:rsidR="00D02B08" w:rsidRPr="00110A0C" w:rsidRDefault="00D02B08" w:rsidP="00D02B08">
      <w:pPr>
        <w:ind w:firstLine="426"/>
        <w:jc w:val="both"/>
      </w:pPr>
    </w:p>
    <w:p w:rsidR="00D02B08" w:rsidRDefault="00D02B08" w:rsidP="00D02B08">
      <w:pPr>
        <w:autoSpaceDE w:val="0"/>
        <w:autoSpaceDN w:val="0"/>
        <w:adjustRightInd w:val="0"/>
        <w:ind w:firstLine="540"/>
        <w:jc w:val="both"/>
      </w:pPr>
      <w:r>
        <w:rPr>
          <w:spacing w:val="-11"/>
        </w:rPr>
        <w:t>24</w:t>
      </w:r>
      <w:r w:rsidRPr="00CC0F9A">
        <w:rPr>
          <w:spacing w:val="-11"/>
        </w:rPr>
        <w:t>.</w:t>
      </w:r>
      <w:r>
        <w:rPr>
          <w:spacing w:val="-11"/>
        </w:rPr>
        <w:t xml:space="preserve"> </w:t>
      </w:r>
      <w:r>
        <w:t>Из фонда оплаты труда работников организации руководителю организации, его заместителям, главным бухгалтерам, проработавшим не менее 6 месяцев, по их письменному заявлению оказываться материальная помощь в размере не более двух должностных окладов в год.</w:t>
      </w:r>
    </w:p>
    <w:p w:rsidR="00D02B08" w:rsidRDefault="00D02B08" w:rsidP="00D02B08">
      <w:pPr>
        <w:shd w:val="clear" w:color="auto" w:fill="FFFFFF"/>
        <w:tabs>
          <w:tab w:val="left" w:pos="1174"/>
        </w:tabs>
        <w:ind w:firstLine="426"/>
        <w:jc w:val="both"/>
      </w:pPr>
      <w:r>
        <w:t>Порядок и основания оказания материальной помощи указанным работникам определяются в локальном нормативном акте, принимаемом организацией с учетом мнения представительного органа работников, или в коллективном договоре.</w:t>
      </w:r>
    </w:p>
    <w:p w:rsidR="00D02B08" w:rsidRDefault="00D02B08" w:rsidP="00D02B08">
      <w:pPr>
        <w:shd w:val="clear" w:color="auto" w:fill="FFFFFF"/>
        <w:tabs>
          <w:tab w:val="left" w:pos="1174"/>
        </w:tabs>
        <w:ind w:firstLine="426"/>
        <w:jc w:val="both"/>
        <w:rPr>
          <w:spacing w:val="-1"/>
        </w:rPr>
      </w:pPr>
      <w:r>
        <w:rPr>
          <w:bCs/>
        </w:rPr>
        <w:t xml:space="preserve">25. </w:t>
      </w:r>
      <w:r>
        <w:rPr>
          <w:spacing w:val="-1"/>
        </w:rPr>
        <w:t>Решение об оказании материальной помощи и ее конкретных размерах принимает:</w:t>
      </w:r>
    </w:p>
    <w:p w:rsidR="00D02B08" w:rsidRDefault="00D02B08" w:rsidP="00D02B08">
      <w:pPr>
        <w:shd w:val="clear" w:color="auto" w:fill="FFFFFF"/>
        <w:tabs>
          <w:tab w:val="left" w:pos="1174"/>
        </w:tabs>
        <w:ind w:firstLine="426"/>
        <w:jc w:val="both"/>
      </w:pPr>
      <w:r>
        <w:rPr>
          <w:spacing w:val="-1"/>
        </w:rPr>
        <w:t xml:space="preserve">В отношении руководителя организации - </w:t>
      </w:r>
      <w:r>
        <w:t>Управление образования, опеки и попечительства муниципального образования  «Каргасокский район»</w:t>
      </w:r>
      <w:r w:rsidRPr="00110A0C">
        <w:t>, выполняющ</w:t>
      </w:r>
      <w:r>
        <w:t>ее</w:t>
      </w:r>
      <w:r w:rsidRPr="00110A0C">
        <w:t xml:space="preserve"> в отношении </w:t>
      </w:r>
      <w:r>
        <w:t>организации</w:t>
      </w:r>
      <w:r w:rsidRPr="00110A0C">
        <w:t xml:space="preserve"> функции главного </w:t>
      </w:r>
      <w:r>
        <w:t xml:space="preserve">распорядителя средств </w:t>
      </w:r>
      <w:r w:rsidRPr="00110A0C">
        <w:t>бюджета</w:t>
      </w:r>
      <w:r>
        <w:t xml:space="preserve"> или учредителя.</w:t>
      </w:r>
    </w:p>
    <w:p w:rsidR="00D02B08" w:rsidRDefault="00D02B08" w:rsidP="00D02B08">
      <w:pPr>
        <w:shd w:val="clear" w:color="auto" w:fill="FFFFFF"/>
        <w:tabs>
          <w:tab w:val="left" w:pos="1174"/>
        </w:tabs>
        <w:ind w:firstLine="426"/>
        <w:jc w:val="both"/>
      </w:pPr>
      <w:r>
        <w:t>В отношении заместителя руководителя организации, главного бухгалтера организации – руководитель организации.</w:t>
      </w:r>
    </w:p>
    <w:p w:rsidR="00D02B08" w:rsidRPr="00E0477F" w:rsidRDefault="00D02B08" w:rsidP="00D02B08">
      <w:pPr>
        <w:shd w:val="clear" w:color="auto" w:fill="FFFFFF"/>
        <w:tabs>
          <w:tab w:val="left" w:pos="1174"/>
        </w:tabs>
        <w:ind w:firstLine="426"/>
        <w:jc w:val="both"/>
      </w:pPr>
      <w:r>
        <w:t>26. Материальная помощь не является составной частью заработной платы руководителей, их заместителей и главных бухгалтеров.</w:t>
      </w:r>
    </w:p>
    <w:p w:rsidR="00D02B08" w:rsidRPr="00B238A3" w:rsidRDefault="00D02B08" w:rsidP="00D02B08"/>
    <w:p w:rsidR="00D02B08" w:rsidRPr="00D02B08" w:rsidRDefault="00D02B08" w:rsidP="00D02B08"/>
    <w:sectPr w:rsidR="00D02B08" w:rsidRPr="00D02B08" w:rsidSect="00CB5E0E">
      <w:pgSz w:w="11909" w:h="16834"/>
      <w:pgMar w:top="426" w:right="567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87" w:rsidRDefault="00531087" w:rsidP="00531087">
      <w:r>
        <w:separator/>
      </w:r>
    </w:p>
  </w:endnote>
  <w:endnote w:type="continuationSeparator" w:id="1">
    <w:p w:rsidR="00531087" w:rsidRDefault="00531087" w:rsidP="0053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87" w:rsidRDefault="00531087" w:rsidP="00531087">
      <w:r>
        <w:separator/>
      </w:r>
    </w:p>
  </w:footnote>
  <w:footnote w:type="continuationSeparator" w:id="1">
    <w:p w:rsidR="00531087" w:rsidRDefault="00531087" w:rsidP="00531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0E" w:rsidRDefault="00531087">
    <w:pPr>
      <w:pStyle w:val="a4"/>
      <w:jc w:val="center"/>
    </w:pPr>
    <w:r>
      <w:fldChar w:fldCharType="begin"/>
    </w:r>
    <w:r w:rsidR="00A149AA">
      <w:instrText xml:space="preserve"> PAGE   \* MERGEFORMAT </w:instrText>
    </w:r>
    <w:r>
      <w:fldChar w:fldCharType="separate"/>
    </w:r>
    <w:r w:rsidR="0094111F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256EF4"/>
    <w:multiLevelType w:val="hybridMultilevel"/>
    <w:tmpl w:val="698202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C8588A"/>
    <w:multiLevelType w:val="hybridMultilevel"/>
    <w:tmpl w:val="203CFC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B08"/>
    <w:rsid w:val="00531087"/>
    <w:rsid w:val="0094111F"/>
    <w:rsid w:val="00A149AA"/>
    <w:rsid w:val="00D02B08"/>
    <w:rsid w:val="00DB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10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10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1087"/>
    <w:pPr>
      <w:keepNext/>
      <w:outlineLvl w:val="2"/>
    </w:pPr>
    <w:rPr>
      <w:sz w:val="28"/>
    </w:rPr>
  </w:style>
  <w:style w:type="paragraph" w:styleId="5">
    <w:name w:val="heading 5"/>
    <w:aliases w:val=" Знак"/>
    <w:basedOn w:val="a"/>
    <w:next w:val="a"/>
    <w:link w:val="50"/>
    <w:qFormat/>
    <w:rsid w:val="0053108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3108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02B0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02B08"/>
    <w:rPr>
      <w:sz w:val="28"/>
      <w:szCs w:val="24"/>
    </w:rPr>
  </w:style>
  <w:style w:type="character" w:customStyle="1" w:styleId="50">
    <w:name w:val="Заголовок 5 Знак"/>
    <w:aliases w:val=" Знак Знак"/>
    <w:basedOn w:val="a0"/>
    <w:link w:val="5"/>
    <w:rsid w:val="00D02B08"/>
    <w:rPr>
      <w:b/>
      <w:bCs/>
      <w:sz w:val="32"/>
      <w:szCs w:val="24"/>
    </w:rPr>
  </w:style>
  <w:style w:type="paragraph" w:customStyle="1" w:styleId="ConsPlusTitle">
    <w:name w:val="ConsPlusTitle"/>
    <w:rsid w:val="00D02B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02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D02B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B08"/>
    <w:rPr>
      <w:sz w:val="24"/>
      <w:szCs w:val="24"/>
    </w:rPr>
  </w:style>
  <w:style w:type="paragraph" w:styleId="a6">
    <w:name w:val="List Paragraph"/>
    <w:basedOn w:val="a"/>
    <w:uiPriority w:val="34"/>
    <w:qFormat/>
    <w:rsid w:val="00D0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217</_x2116__x0020_документа>
    <Код_x0020_статуса xmlns="eeeabf7a-eb30-4f4c-b482-66cce6fba9eb">0</Код_x0020_статуса>
    <Дата_x0020_принятия xmlns="eeeabf7a-eb30-4f4c-b482-66cce6fba9eb">2014-09-16T00:00:00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6F7BE-D36F-45EE-8107-8C59E899517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14959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системе оплаты труда руководителей, их заместителей, главных бухгалтеров муниципальных общеобразовательных организаций, муниципальных дошкольных образовательных организаций, муниципальных образовательных организаций 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</dc:title>
  <dc:creator>chubabriay</dc:creator>
  <cp:lastModifiedBy>chubabriay</cp:lastModifiedBy>
  <cp:revision>2</cp:revision>
  <cp:lastPrinted>2014-09-17T02:12:00Z</cp:lastPrinted>
  <dcterms:created xsi:type="dcterms:W3CDTF">2014-09-17T02:38:00Z</dcterms:created>
  <dcterms:modified xsi:type="dcterms:W3CDTF">2014-09-17T02:38:00Z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