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51" w:rsidRDefault="00D14A51" w:rsidP="00D14A51"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-126365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4A51" w:rsidRDefault="00D14A51" w:rsidP="00D14A51">
      <w:pPr>
        <w:jc w:val="center"/>
        <w:rPr>
          <w:sz w:val="28"/>
        </w:rPr>
      </w:pPr>
    </w:p>
    <w:p w:rsidR="00D14A51" w:rsidRDefault="00D14A51" w:rsidP="00D14A51">
      <w:pPr>
        <w:jc w:val="center"/>
        <w:rPr>
          <w:sz w:val="28"/>
        </w:rPr>
      </w:pPr>
    </w:p>
    <w:p w:rsidR="00D14A51" w:rsidRDefault="00D14A51" w:rsidP="00D14A51">
      <w:pPr>
        <w:jc w:val="center"/>
        <w:rPr>
          <w:sz w:val="28"/>
        </w:rPr>
      </w:pPr>
    </w:p>
    <w:p w:rsidR="00D14A51" w:rsidRPr="00E71EC5" w:rsidRDefault="00D14A51" w:rsidP="00D14A51">
      <w:pPr>
        <w:jc w:val="center"/>
        <w:rPr>
          <w:sz w:val="28"/>
          <w:szCs w:val="28"/>
        </w:rPr>
      </w:pPr>
      <w:r w:rsidRPr="00E71EC5">
        <w:rPr>
          <w:sz w:val="28"/>
          <w:szCs w:val="28"/>
        </w:rPr>
        <w:t>МУНИЦИПАЛЬНОЕ ОБРАЗОВАНИЕ «</w:t>
      </w:r>
      <w:r w:rsidRPr="00E71EC5">
        <w:rPr>
          <w:caps/>
          <w:sz w:val="28"/>
          <w:szCs w:val="28"/>
        </w:rPr>
        <w:t>Каргасокский район»</w:t>
      </w:r>
    </w:p>
    <w:p w:rsidR="00D14A51" w:rsidRPr="00E71EC5" w:rsidRDefault="00D14A51" w:rsidP="00D14A51">
      <w:pPr>
        <w:pStyle w:val="2"/>
        <w:jc w:val="center"/>
        <w:rPr>
          <w:sz w:val="26"/>
          <w:szCs w:val="26"/>
        </w:rPr>
      </w:pPr>
      <w:r w:rsidRPr="00E71EC5">
        <w:rPr>
          <w:sz w:val="26"/>
          <w:szCs w:val="26"/>
        </w:rPr>
        <w:t>ТОМСКАЯ ОБЛАСТЬ</w:t>
      </w:r>
    </w:p>
    <w:p w:rsidR="00D14A51" w:rsidRPr="00E71EC5" w:rsidRDefault="00D14A51" w:rsidP="00D14A51">
      <w:pPr>
        <w:jc w:val="center"/>
        <w:rPr>
          <w:sz w:val="28"/>
          <w:szCs w:val="28"/>
        </w:rPr>
      </w:pPr>
    </w:p>
    <w:p w:rsidR="00D14A51" w:rsidRPr="00E71EC5" w:rsidRDefault="00D14A51" w:rsidP="00D14A51">
      <w:pPr>
        <w:pStyle w:val="1"/>
        <w:rPr>
          <w:sz w:val="28"/>
          <w:szCs w:val="28"/>
        </w:rPr>
      </w:pPr>
      <w:r w:rsidRPr="00E71EC5">
        <w:rPr>
          <w:sz w:val="28"/>
          <w:szCs w:val="28"/>
        </w:rPr>
        <w:t>АДМИНИСТРАЦИЯ КАРГАСОКСКОГО РАЙОНА</w:t>
      </w:r>
    </w:p>
    <w:p w:rsidR="00D14A51" w:rsidRPr="00E71EC5" w:rsidRDefault="00D14A51" w:rsidP="00D14A51">
      <w:pPr>
        <w:rPr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9889"/>
      </w:tblGrid>
      <w:tr w:rsidR="00D14A51" w:rsidRPr="000151FC" w:rsidTr="003A0311">
        <w:tc>
          <w:tcPr>
            <w:tcW w:w="9889" w:type="dxa"/>
          </w:tcPr>
          <w:p w:rsidR="00D14A51" w:rsidRPr="00E71EC5" w:rsidRDefault="00D14A51" w:rsidP="003A0311">
            <w:pPr>
              <w:pStyle w:val="5"/>
              <w:rPr>
                <w:szCs w:val="32"/>
              </w:rPr>
            </w:pPr>
            <w:r w:rsidRPr="00E71EC5">
              <w:rPr>
                <w:szCs w:val="32"/>
              </w:rPr>
              <w:t>ПОСТАНОВЛЕНИЕ</w:t>
            </w:r>
          </w:p>
          <w:p w:rsidR="00D14A51" w:rsidRPr="000151FC" w:rsidRDefault="00D14A51" w:rsidP="003A0311">
            <w:pPr>
              <w:jc w:val="center"/>
              <w:rPr>
                <w:sz w:val="28"/>
                <w:szCs w:val="28"/>
              </w:rPr>
            </w:pPr>
          </w:p>
        </w:tc>
      </w:tr>
      <w:tr w:rsidR="00D14A51" w:rsidRPr="000151FC" w:rsidTr="003A0311">
        <w:tc>
          <w:tcPr>
            <w:tcW w:w="9889" w:type="dxa"/>
            <w:shd w:val="clear" w:color="auto" w:fill="auto"/>
          </w:tcPr>
          <w:p w:rsidR="00D14A51" w:rsidRPr="000151FC" w:rsidRDefault="00D14A51" w:rsidP="003A0311">
            <w:r>
              <w:t>08.05.2014</w:t>
            </w:r>
            <w:r w:rsidRPr="000151FC">
              <w:t xml:space="preserve">                                                    </w:t>
            </w:r>
            <w:r>
              <w:t xml:space="preserve">               </w:t>
            </w:r>
            <w:r w:rsidRPr="000151FC">
              <w:t xml:space="preserve">          </w:t>
            </w:r>
            <w:r>
              <w:t xml:space="preserve">         </w:t>
            </w:r>
            <w:r w:rsidRPr="000151FC">
              <w:t xml:space="preserve">                                  </w:t>
            </w:r>
            <w:r>
              <w:t xml:space="preserve">            </w:t>
            </w:r>
            <w:r w:rsidRPr="000151FC">
              <w:t>№</w:t>
            </w:r>
            <w:r>
              <w:t xml:space="preserve"> 96</w:t>
            </w:r>
          </w:p>
          <w:p w:rsidR="00D14A51" w:rsidRDefault="00D14A51" w:rsidP="003A0311"/>
          <w:p w:rsidR="00D14A51" w:rsidRPr="000151FC" w:rsidRDefault="00D14A51" w:rsidP="003A0311">
            <w:r w:rsidRPr="000151FC">
              <w:t>с. Каргасок</w:t>
            </w:r>
          </w:p>
          <w:p w:rsidR="00D14A51" w:rsidRPr="000151FC" w:rsidRDefault="00D14A51" w:rsidP="003A0311"/>
          <w:p w:rsidR="00D14A51" w:rsidRPr="000151FC" w:rsidRDefault="00D14A51" w:rsidP="003A0311">
            <w:pPr>
              <w:pStyle w:val="ConsPlusTitle"/>
              <w:widowControl/>
              <w:tabs>
                <w:tab w:val="left" w:pos="4395"/>
              </w:tabs>
              <w:spacing w:line="0" w:lineRule="atLeast"/>
              <w:ind w:right="5137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bookmarkStart w:id="0" w:name="OLE_LINK3"/>
            <w:bookmarkStart w:id="1" w:name="OLE_LINK4"/>
            <w:r w:rsidRPr="00015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утверждении Положения о системе оплаты труда работников муниципальных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</w:t>
            </w:r>
            <w:r w:rsidRPr="00015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бразовательных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организаций</w:t>
            </w:r>
            <w:r w:rsidRPr="000151F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находящихся в ведении Управления образования, опеки и попечительства муниципального образования «Каргасокский район»</w:t>
            </w:r>
          </w:p>
          <w:bookmarkEnd w:id="0"/>
          <w:bookmarkEnd w:id="1"/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>В целях реализации Федерального закона 29.12.2012 №273-ФЗ «Об образовании в Российской Федерации», Закона Томской области 12.08.2013 №149-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 xml:space="preserve">З «Об образовании в Томской области», в соответствии с </w:t>
            </w:r>
            <w:r w:rsidRPr="006731B8">
              <w:rPr>
                <w:rFonts w:ascii="Times New Roman" w:hAnsi="Times New Roman" w:cs="Times New Roman"/>
                <w:sz w:val="24"/>
                <w:szCs w:val="24"/>
              </w:rPr>
              <w:t>Приказом Министерства здравоохранения и социального развития Российской Федерации от 05.05.2008 № 216н «Об утверждении профессиональных квалификационных групп должностей работников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731B8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6731B8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здравоохранения и социального развития Российской Федерации от 29.05.2008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31B8">
              <w:rPr>
                <w:rFonts w:ascii="Times New Roman" w:hAnsi="Times New Roman" w:cs="Times New Roman"/>
                <w:sz w:val="24"/>
                <w:szCs w:val="24"/>
              </w:rPr>
              <w:t>247н "Об утверждении профессиональных квалификационных групп общеотраслевых должностей руководителей, специалистов и служащих"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Томской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17.08.2009</w:t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6731B8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системе оплаты труда работников областных государственных учреждений, находящихся в ведении Департамента общего образования Томской области, и внесении изменений в постановление Администрации Томской области от 27.04.2009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731B8">
              <w:rPr>
                <w:rFonts w:ascii="Times New Roman" w:hAnsi="Times New Roman" w:cs="Times New Roman"/>
                <w:sz w:val="24"/>
                <w:szCs w:val="24"/>
              </w:rPr>
              <w:t>80а»</w:t>
            </w: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>ПОСТАНОВЛЯЮ:</w:t>
            </w: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 xml:space="preserve">1. Утвердить Положение о системе оплаты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труда работников муниципальных </w:t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>, находящихся в ведении Управления образования, опеки и попечительства муниципального образования  «Каргасокский район», согласно приложению к настоящему постановлению.</w:t>
            </w:r>
          </w:p>
          <w:p w:rsidR="00D14A51" w:rsidRDefault="00D14A51" w:rsidP="003A0311">
            <w:pPr>
              <w:pStyle w:val="a6"/>
              <w:keepLines/>
              <w:spacing w:line="0" w:lineRule="atLeast"/>
              <w:ind w:firstLine="426"/>
              <w:rPr>
                <w:sz w:val="24"/>
                <w:szCs w:val="24"/>
              </w:rPr>
            </w:pPr>
            <w:r w:rsidRPr="000151FC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Признать утратившими силу следующие постановления:</w:t>
            </w:r>
          </w:p>
          <w:p w:rsidR="00D14A51" w:rsidRDefault="00D14A51" w:rsidP="003A0311">
            <w:pPr>
              <w:pStyle w:val="a6"/>
              <w:keepLines/>
              <w:spacing w:line="0" w:lineRule="atLeast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Главы Каргасокского района от 26.08.2009 №124 «</w:t>
            </w:r>
            <w:r w:rsidRPr="00EC09EE">
              <w:rPr>
                <w:sz w:val="24"/>
                <w:szCs w:val="24"/>
              </w:rPr>
              <w:t>Об утверждении Положения о системе оплаты труда работников муниципальных общеобразовательных учреждений, находящихся в ведении Управления образования, опеки и попечительства муниципального образования «Каргасокский район», и о внесении изменений в Постановление Главы Каргасокского района от 08.04.2008 №72 «О реализации комплексного проекта модернизации образования в Каргасокском районе»</w:t>
            </w:r>
            <w:r>
              <w:rPr>
                <w:sz w:val="24"/>
                <w:szCs w:val="24"/>
              </w:rPr>
              <w:t>;</w:t>
            </w:r>
          </w:p>
          <w:p w:rsidR="00D14A51" w:rsidRPr="00AA20A8" w:rsidRDefault="00D14A51" w:rsidP="003A0311">
            <w:pPr>
              <w:pStyle w:val="a6"/>
              <w:keepLines/>
              <w:spacing w:line="0" w:lineRule="atLeast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Каргасокского района </w:t>
            </w:r>
            <w:r w:rsidRPr="00AD6DF4">
              <w:rPr>
                <w:sz w:val="24"/>
                <w:szCs w:val="24"/>
              </w:rPr>
              <w:t>от 15.07.2011 №168</w:t>
            </w:r>
            <w:r>
              <w:rPr>
                <w:sz w:val="24"/>
                <w:szCs w:val="24"/>
              </w:rPr>
              <w:t xml:space="preserve"> «</w:t>
            </w:r>
            <w:r w:rsidRPr="00AD6DF4">
              <w:rPr>
                <w:sz w:val="24"/>
                <w:szCs w:val="24"/>
              </w:rPr>
              <w:t xml:space="preserve">О внесении изменений в Постановление Главы Каргасокского района от 26.08.2009 №124 «Об утверждении Положения о системе оплаты труда работников муниципальных общеобразовательных учреждений, находящихся в ведении Управления образования, опеки и попечительства </w:t>
            </w:r>
            <w:r w:rsidRPr="00AA20A8">
              <w:rPr>
                <w:sz w:val="24"/>
                <w:szCs w:val="24"/>
              </w:rPr>
              <w:t xml:space="preserve">муниципального образования «Каргасокский район», и о внесении изменений в Постановление Главы Каргасокского района от 08.04.2008 № 72 «О реализации </w:t>
            </w:r>
            <w:r w:rsidRPr="00AA20A8">
              <w:rPr>
                <w:sz w:val="24"/>
                <w:szCs w:val="24"/>
              </w:rPr>
              <w:lastRenderedPageBreak/>
              <w:t>комплексного проекта модернизации образования в Каргасокском районе»;</w:t>
            </w:r>
          </w:p>
          <w:p w:rsidR="00D14A51" w:rsidRPr="00AA20A8" w:rsidRDefault="00D14A51" w:rsidP="003A0311">
            <w:pPr>
              <w:pStyle w:val="a6"/>
              <w:keepLines/>
              <w:spacing w:line="0" w:lineRule="atLeast"/>
              <w:ind w:firstLine="426"/>
              <w:rPr>
                <w:sz w:val="24"/>
                <w:szCs w:val="24"/>
              </w:rPr>
            </w:pPr>
            <w:r w:rsidRPr="00AA20A8">
              <w:rPr>
                <w:sz w:val="24"/>
                <w:szCs w:val="24"/>
              </w:rPr>
              <w:t>Администрации Каргасокского района от 11.10.2011 №241 «О внесении изменений в Постановление Главы Каргасокского района от 26.08.2009 №124 «Об утверждении Положения о системе оплаты труда работников муниципальных общеобразовательных учреждений, находящихся в ведении Управления образования, опеки и попечительства муниципального образования «Каргасокский район», и о внесении изменений в Постановление Главы Каргасокского района от 08.04.2008 №72 «О реализации комплексного проекта модернизации образования в Каргасокском районе»;</w:t>
            </w:r>
          </w:p>
          <w:p w:rsidR="00D14A51" w:rsidRPr="00AA20A8" w:rsidRDefault="00D14A51" w:rsidP="003A0311">
            <w:pPr>
              <w:pStyle w:val="ConsPlusNormal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A8">
              <w:rPr>
                <w:rFonts w:ascii="Times New Roman" w:hAnsi="Times New Roman" w:cs="Times New Roman"/>
                <w:sz w:val="24"/>
                <w:szCs w:val="24"/>
              </w:rPr>
              <w:t>Главы Каргасокского района от 12.11.2009 №172 «Об утверждении Положения о системе оплаты труда работников муниципальных образовательных учреждений, находящихся в ведении Управления образования, опеки и попечительства муниципального образования «Каргасокский район», финансирование которых осуществляется за счет средств районного бюджета»;</w:t>
            </w: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0A8">
              <w:rPr>
                <w:rFonts w:ascii="Times New Roman" w:hAnsi="Times New Roman" w:cs="Times New Roman"/>
                <w:sz w:val="24"/>
                <w:szCs w:val="24"/>
              </w:rPr>
              <w:t>Главы Каргасокского района от 19.05.2010  №76 «О внесении изменений в Постановление Главы Каргасокского района от 12.11.2009 №172 «Об утверждении Положения о системе оплаты труда работников муниципальных образовательных учреждений, находящихся в ведении Управления образования, опеки и попечительства муниципального образования</w:t>
            </w:r>
            <w:r w:rsidRPr="00AD6DF4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«Каргасокский район», финансирование которых осуществляется за счет средств районного бюджета»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4A51" w:rsidRDefault="00D14A51" w:rsidP="003A0311">
            <w:pPr>
              <w:pStyle w:val="a6"/>
              <w:keepLines/>
              <w:spacing w:line="0" w:lineRule="atLeast"/>
              <w:ind w:firstLine="426"/>
              <w:rPr>
                <w:sz w:val="24"/>
                <w:szCs w:val="24"/>
              </w:rPr>
            </w:pPr>
            <w:r w:rsidRPr="00AA20A8">
              <w:rPr>
                <w:sz w:val="24"/>
                <w:szCs w:val="24"/>
              </w:rPr>
              <w:t xml:space="preserve">Администрации Каргасокского района от </w:t>
            </w:r>
            <w:r>
              <w:rPr>
                <w:sz w:val="24"/>
                <w:szCs w:val="24"/>
              </w:rPr>
              <w:t>20</w:t>
            </w:r>
            <w:r w:rsidRPr="00AA20A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05</w:t>
            </w:r>
            <w:r w:rsidRPr="00AA20A8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3</w:t>
            </w:r>
            <w:r w:rsidRPr="00AA20A8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130</w:t>
            </w:r>
            <w:r w:rsidRPr="00AA20A8">
              <w:rPr>
                <w:sz w:val="24"/>
                <w:szCs w:val="24"/>
              </w:rPr>
              <w:t xml:space="preserve"> «О внесении изменений в Постановление Главы Каргасокского района от 26.08.2009 №124 «Об утверждении Положения о системе оплаты труда работников муниципальных общеобразовательных учреждений, находящихся в ведении Управления образования, опеки и попечительства муниципального образования «Каргасокский район», и о внесении изменений в Постановление Главы Каргасокского района от 08.04.2008 №72 «О реализации комплексного проекта модернизации образования в Каргасокском районе»;</w:t>
            </w: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AA20A8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 от 06.07.2011 №163 «О внесении изменений в Постановление Главы Каргасокского района от 12.11.2009 №172 «Об утверждении Положения о системе оплаты труда работников муниципальных образовательных учреждений, находящихся в ведении Управления образования, опеки и попечительства муниципального образования «Каргасокский район», финансирование которых осуществляется за счет средств районного бюджета»;</w:t>
            </w: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Каргасокского района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30.09.2011</w:t>
            </w:r>
            <w:r w:rsidRPr="00290DA6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  <w:r w:rsidRPr="00290DA6"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Постановление Главы Каргасокского района от 12.11.2009 №172 «Об утверждении Положения о системе оплаты труда работников муниципальных образовательных учреждений, находящихся в ведении Управления образования, опеки и попечительства муниципального образования «Каргасокский район», финансирование которых осуществляется за счет средств районного бюджета»;</w:t>
            </w: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C55324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Опубликовать настоящее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</w:t>
            </w:r>
            <w:r w:rsidRPr="00C55324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и разместить в информационно - коммуникационной сети «Интернет».</w:t>
            </w: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34AC">
              <w:rPr>
                <w:rFonts w:ascii="Times New Roman" w:hAnsi="Times New Roman" w:cs="Times New Roman"/>
                <w:sz w:val="24"/>
                <w:szCs w:val="24"/>
              </w:rPr>
              <w:t xml:space="preserve">. Настоящее постановление вступает в силу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истечении</w:t>
            </w:r>
            <w:r w:rsidRPr="002F34AC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календарных</w:t>
            </w:r>
            <w:r w:rsidRPr="002F34AC">
              <w:rPr>
                <w:rFonts w:ascii="Times New Roman" w:hAnsi="Times New Roman" w:cs="Times New Roman"/>
                <w:sz w:val="24"/>
                <w:szCs w:val="24"/>
              </w:rPr>
              <w:t xml:space="preserve"> дней после дня опубликования и распространяется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  <w:r w:rsidRPr="002F34AC">
              <w:rPr>
                <w:rFonts w:ascii="Times New Roman" w:hAnsi="Times New Roman" w:cs="Times New Roman"/>
                <w:sz w:val="24"/>
                <w:szCs w:val="24"/>
              </w:rPr>
              <w:t>отношения, сложившиеся с 01.0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F34A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F34AC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</w:t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 xml:space="preserve">Каргасокского района </w:t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1F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Ю.Н.Микитич</w:t>
            </w: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</w:p>
          <w:p w:rsidR="00D14A51" w:rsidRPr="00E71EC5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E71EC5">
              <w:rPr>
                <w:rFonts w:ascii="Times New Roman" w:hAnsi="Times New Roman" w:cs="Times New Roman"/>
              </w:rPr>
              <w:t>Илгина Л.А.</w:t>
            </w:r>
          </w:p>
          <w:p w:rsidR="00D14A51" w:rsidRPr="00E71EC5" w:rsidRDefault="00D14A51" w:rsidP="003A0311">
            <w:pPr>
              <w:pStyle w:val="ConsPlusNormal"/>
              <w:widowControl/>
              <w:spacing w:line="0" w:lineRule="atLeast"/>
              <w:ind w:firstLine="0"/>
              <w:rPr>
                <w:rFonts w:ascii="Times New Roman" w:hAnsi="Times New Roman" w:cs="Times New Roman"/>
              </w:rPr>
            </w:pPr>
            <w:r w:rsidRPr="00E71EC5">
              <w:rPr>
                <w:rFonts w:ascii="Times New Roman" w:hAnsi="Times New Roman" w:cs="Times New Roman"/>
              </w:rPr>
              <w:t>Тел. 2-22-05</w:t>
            </w:r>
          </w:p>
          <w:p w:rsidR="00D14A51" w:rsidRPr="00E71EC5" w:rsidRDefault="00D14A51" w:rsidP="003A0311">
            <w:pPr>
              <w:jc w:val="right"/>
              <w:rPr>
                <w:sz w:val="20"/>
                <w:szCs w:val="20"/>
              </w:rPr>
            </w:pPr>
            <w:r w:rsidRPr="00E71EC5">
              <w:rPr>
                <w:sz w:val="20"/>
                <w:szCs w:val="20"/>
              </w:rPr>
              <w:lastRenderedPageBreak/>
              <w:t>Утверждено</w:t>
            </w:r>
          </w:p>
          <w:p w:rsidR="00D14A51" w:rsidRDefault="00D14A51" w:rsidP="003A0311">
            <w:pPr>
              <w:ind w:left="4820"/>
              <w:jc w:val="right"/>
              <w:rPr>
                <w:sz w:val="20"/>
                <w:szCs w:val="20"/>
              </w:rPr>
            </w:pPr>
            <w:r w:rsidRPr="00E71EC5">
              <w:rPr>
                <w:sz w:val="20"/>
                <w:szCs w:val="20"/>
              </w:rPr>
              <w:t xml:space="preserve"> постановлением Администрации</w:t>
            </w:r>
          </w:p>
          <w:p w:rsidR="00D14A51" w:rsidRPr="00E71EC5" w:rsidRDefault="00D14A51" w:rsidP="003A0311">
            <w:pPr>
              <w:ind w:left="4820"/>
              <w:jc w:val="right"/>
              <w:rPr>
                <w:sz w:val="20"/>
                <w:szCs w:val="20"/>
              </w:rPr>
            </w:pPr>
            <w:r w:rsidRPr="00E71EC5">
              <w:rPr>
                <w:sz w:val="20"/>
                <w:szCs w:val="20"/>
              </w:rPr>
              <w:t xml:space="preserve">Каргасокского района </w:t>
            </w:r>
          </w:p>
          <w:p w:rsidR="00D14A51" w:rsidRPr="00E71EC5" w:rsidRDefault="00D14A51" w:rsidP="003A0311">
            <w:pPr>
              <w:ind w:left="4820"/>
              <w:jc w:val="right"/>
              <w:rPr>
                <w:sz w:val="20"/>
                <w:szCs w:val="20"/>
              </w:rPr>
            </w:pPr>
            <w:r w:rsidRPr="00E71EC5">
              <w:rPr>
                <w:sz w:val="20"/>
                <w:szCs w:val="20"/>
              </w:rPr>
              <w:t>от 08.05.2014 № 96</w:t>
            </w:r>
          </w:p>
          <w:p w:rsidR="00D14A51" w:rsidRPr="00E71EC5" w:rsidRDefault="00D14A51" w:rsidP="003A0311">
            <w:pPr>
              <w:jc w:val="right"/>
              <w:rPr>
                <w:sz w:val="20"/>
                <w:szCs w:val="20"/>
              </w:rPr>
            </w:pPr>
            <w:r w:rsidRPr="00E71EC5">
              <w:rPr>
                <w:sz w:val="20"/>
                <w:szCs w:val="20"/>
              </w:rPr>
              <w:t>Приложение</w:t>
            </w:r>
          </w:p>
          <w:p w:rsidR="00D14A51" w:rsidRPr="000151FC" w:rsidRDefault="00D14A51" w:rsidP="003A0311">
            <w:pPr>
              <w:keepLines/>
              <w:spacing w:line="0" w:lineRule="atLeast"/>
              <w:jc w:val="right"/>
            </w:pPr>
          </w:p>
          <w:p w:rsidR="00D14A51" w:rsidRPr="00E71EC5" w:rsidRDefault="00D14A51" w:rsidP="003A0311">
            <w:pPr>
              <w:pStyle w:val="30"/>
              <w:keepLines/>
              <w:spacing w:line="0" w:lineRule="atLeast"/>
              <w:rPr>
                <w:b w:val="0"/>
                <w:sz w:val="24"/>
              </w:rPr>
            </w:pPr>
            <w:r w:rsidRPr="00E71EC5">
              <w:rPr>
                <w:b w:val="0"/>
                <w:sz w:val="24"/>
              </w:rPr>
              <w:t>ПОЛОЖЕНИЕ</w:t>
            </w:r>
          </w:p>
          <w:p w:rsidR="00D14A51" w:rsidRPr="00E71EC5" w:rsidRDefault="00D14A51" w:rsidP="003A0311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71EC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системе оплаты труда </w:t>
            </w:r>
            <w:r w:rsidRPr="00E71EC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работников муниципальных образовательных организаций, находящихся в ведении Управления образования, опеки и попечительства муниципального образования «Каргасокский район»</w:t>
            </w:r>
          </w:p>
          <w:p w:rsidR="00D14A51" w:rsidRPr="00E71EC5" w:rsidRDefault="00D14A51" w:rsidP="003A0311">
            <w:pPr>
              <w:pStyle w:val="30"/>
              <w:keepLines/>
              <w:spacing w:line="0" w:lineRule="atLeast"/>
              <w:rPr>
                <w:b w:val="0"/>
                <w:sz w:val="24"/>
              </w:rPr>
            </w:pPr>
          </w:p>
          <w:p w:rsidR="00D14A51" w:rsidRPr="00E71EC5" w:rsidRDefault="00D14A51" w:rsidP="003A0311">
            <w:pPr>
              <w:keepLines/>
              <w:spacing w:line="0" w:lineRule="atLeast"/>
              <w:ind w:left="-360"/>
              <w:jc w:val="center"/>
              <w:rPr>
                <w:bCs/>
              </w:rPr>
            </w:pPr>
            <w:r w:rsidRPr="00E71EC5">
              <w:rPr>
                <w:bCs/>
              </w:rPr>
              <w:t>1. Общие положения</w:t>
            </w:r>
          </w:p>
          <w:p w:rsidR="00D14A51" w:rsidRPr="00E71EC5" w:rsidRDefault="00D14A51" w:rsidP="003A0311">
            <w:pPr>
              <w:pStyle w:val="ConsPlusTitle"/>
              <w:widowControl/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71EC5">
              <w:rPr>
                <w:rFonts w:ascii="Times New Roman" w:hAnsi="Times New Roman" w:cs="Times New Roman"/>
                <w:b w:val="0"/>
                <w:sz w:val="24"/>
                <w:szCs w:val="24"/>
              </w:rPr>
              <w:t>1.1.Настоящее Положение определяет систему оплаты труда работников муниципальных образовательных организаций, находящихся в ведении Управления образования, опеки и попечительства муниципального образования «Каргасокский район», устанавливая:</w:t>
            </w:r>
          </w:p>
          <w:p w:rsidR="00D14A51" w:rsidRPr="00E71EC5" w:rsidRDefault="00D14A51" w:rsidP="00D14A51">
            <w:pPr>
              <w:pStyle w:val="a6"/>
              <w:keepLines/>
              <w:numPr>
                <w:ilvl w:val="0"/>
                <w:numId w:val="4"/>
              </w:numPr>
              <w:tabs>
                <w:tab w:val="clear" w:pos="1068"/>
                <w:tab w:val="num" w:pos="709"/>
              </w:tabs>
              <w:spacing w:line="0" w:lineRule="atLeast"/>
              <w:ind w:left="0" w:firstLine="567"/>
              <w:rPr>
                <w:sz w:val="24"/>
                <w:szCs w:val="24"/>
              </w:rPr>
            </w:pPr>
            <w:r w:rsidRPr="00E71EC5">
              <w:rPr>
                <w:sz w:val="24"/>
                <w:szCs w:val="24"/>
              </w:rPr>
              <w:t>размеры должностных окладов;</w:t>
            </w:r>
          </w:p>
          <w:p w:rsidR="00D14A51" w:rsidRPr="00E71EC5" w:rsidRDefault="00D14A51" w:rsidP="00D14A51">
            <w:pPr>
              <w:keepLines/>
              <w:numPr>
                <w:ilvl w:val="0"/>
                <w:numId w:val="4"/>
              </w:numPr>
              <w:tabs>
                <w:tab w:val="clear" w:pos="1068"/>
                <w:tab w:val="num" w:pos="709"/>
              </w:tabs>
              <w:autoSpaceDE w:val="0"/>
              <w:autoSpaceDN w:val="0"/>
              <w:adjustRightInd w:val="0"/>
              <w:spacing w:line="0" w:lineRule="atLeast"/>
              <w:ind w:left="0" w:firstLine="567"/>
              <w:jc w:val="both"/>
              <w:rPr>
                <w:snapToGrid w:val="0"/>
              </w:rPr>
            </w:pPr>
            <w:r w:rsidRPr="00E71EC5">
              <w:rPr>
                <w:snapToGrid w:val="0"/>
              </w:rPr>
              <w:t>наименования, условия осуществления и размеры выплат компенсационного характера;</w:t>
            </w:r>
          </w:p>
          <w:p w:rsidR="00D14A51" w:rsidRPr="00E71EC5" w:rsidRDefault="00D14A51" w:rsidP="00D14A51">
            <w:pPr>
              <w:numPr>
                <w:ilvl w:val="0"/>
                <w:numId w:val="4"/>
              </w:numPr>
              <w:tabs>
                <w:tab w:val="clear" w:pos="1068"/>
                <w:tab w:val="num" w:pos="709"/>
              </w:tabs>
              <w:spacing w:line="0" w:lineRule="atLeast"/>
              <w:ind w:left="0" w:firstLine="567"/>
              <w:jc w:val="both"/>
            </w:pPr>
            <w:r w:rsidRPr="00E71EC5">
              <w:rPr>
                <w:snapToGrid w:val="0"/>
              </w:rPr>
              <w:t>наименования, условия осуществления и размеры выплат стимулирующего характера.</w:t>
            </w:r>
          </w:p>
          <w:p w:rsidR="00D14A51" w:rsidRPr="00E71EC5" w:rsidRDefault="00D14A51" w:rsidP="003A0311">
            <w:pPr>
              <w:pStyle w:val="a6"/>
              <w:keepLines/>
              <w:tabs>
                <w:tab w:val="num" w:pos="1335"/>
              </w:tabs>
              <w:spacing w:line="0" w:lineRule="atLeast"/>
              <w:ind w:firstLine="567"/>
              <w:rPr>
                <w:sz w:val="24"/>
                <w:szCs w:val="24"/>
              </w:rPr>
            </w:pPr>
            <w:r w:rsidRPr="00E71EC5">
              <w:rPr>
                <w:sz w:val="24"/>
                <w:szCs w:val="24"/>
              </w:rPr>
              <w:t xml:space="preserve">1.2.Оплата труда руководителей, их заместителей, главных бухгалтеров </w:t>
            </w:r>
            <w:r w:rsidRPr="00E71EC5">
              <w:rPr>
                <w:bCs/>
                <w:sz w:val="24"/>
                <w:szCs w:val="24"/>
              </w:rPr>
              <w:t>муниципальных общеобразовательных организаций,</w:t>
            </w:r>
            <w:r w:rsidRPr="00E71EC5">
              <w:t xml:space="preserve"> </w:t>
            </w:r>
            <w:r w:rsidRPr="00E71EC5">
              <w:rPr>
                <w:bCs/>
                <w:sz w:val="24"/>
                <w:szCs w:val="24"/>
              </w:rPr>
              <w:t xml:space="preserve">муниципальных дошкольных образовательных организаций, муниципальных образовательных организаций дополнительного образования муниципального образования «Каргасокский район», подведомственных Управлению образования, опеки и попечительства муниципального образования «Каргасокский район» </w:t>
            </w:r>
            <w:r w:rsidRPr="00E71EC5">
              <w:rPr>
                <w:sz w:val="24"/>
                <w:szCs w:val="24"/>
              </w:rPr>
              <w:t>осуществляется в соответствии с постановлением Администрации Каргасокского района от 21.06.2013 № 165 «Об утверждении Положения о системе оплаты труда руководителей, их заместителей, главных бухгалтеров муниципальных общеобразовательных учреждений, муниципальных дошкольных образовательных учреждений, муниципальных образовательных учреждений дополнительного образования детей муниципального образования «Каргасокский район», подведомственных Управлению образования, опеки и попечительства муниципального образования «Каргасокский район».</w:t>
            </w:r>
          </w:p>
          <w:p w:rsidR="00D14A51" w:rsidRPr="00E71EC5" w:rsidRDefault="00D14A51" w:rsidP="003A0311">
            <w:pPr>
              <w:pStyle w:val="ConsPlusNormal"/>
              <w:widowControl/>
              <w:tabs>
                <w:tab w:val="num" w:pos="1335"/>
              </w:tabs>
              <w:spacing w:line="0" w:lineRule="atLeast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EC5">
              <w:rPr>
                <w:rFonts w:ascii="Times New Roman" w:hAnsi="Times New Roman" w:cs="Times New Roman"/>
                <w:sz w:val="24"/>
                <w:szCs w:val="24"/>
              </w:rPr>
              <w:t>1.3. Финансирование на выплату заработной платы, осуществляется в пределах ассигнований, предусмотренных на эти цели в бюджетных сметах</w:t>
            </w:r>
            <w:r w:rsidRPr="00E71E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муниципальных  казенных образовательных организациях и планах финансово-хозяйственной деятельности бюджетных образовательных учреждений, находящихся в ведении Управления образования, опеки и попечительства муниципального образования «Каргасокский район»</w:t>
            </w:r>
            <w:r w:rsidRPr="00E71EC5">
              <w:rPr>
                <w:rFonts w:ascii="Times New Roman" w:hAnsi="Times New Roman" w:cs="Times New Roman"/>
                <w:sz w:val="24"/>
                <w:szCs w:val="24"/>
              </w:rPr>
              <w:t>, на соответствующий финансовый год и средств, полученных от предпринимательской и иной приносящей доход деятельности.</w:t>
            </w:r>
          </w:p>
          <w:p w:rsidR="00D14A51" w:rsidRPr="00E71EC5" w:rsidRDefault="00D14A51" w:rsidP="003A0311">
            <w:pPr>
              <w:pStyle w:val="a6"/>
              <w:keepLines/>
              <w:spacing w:line="0" w:lineRule="atLeast"/>
              <w:ind w:firstLine="567"/>
              <w:rPr>
                <w:sz w:val="24"/>
                <w:szCs w:val="24"/>
              </w:rPr>
            </w:pPr>
          </w:p>
          <w:p w:rsidR="00D14A51" w:rsidRPr="00E71EC5" w:rsidRDefault="00D14A51" w:rsidP="003A0311">
            <w:pPr>
              <w:keepLines/>
              <w:spacing w:line="0" w:lineRule="atLeast"/>
              <w:ind w:firstLine="567"/>
              <w:jc w:val="center"/>
              <w:rPr>
                <w:bCs/>
              </w:rPr>
            </w:pPr>
            <w:r w:rsidRPr="00E71EC5">
              <w:rPr>
                <w:bCs/>
              </w:rPr>
              <w:t>2. Должностные оклады</w:t>
            </w:r>
          </w:p>
          <w:p w:rsidR="00D14A51" w:rsidRPr="00E71EC5" w:rsidRDefault="00D14A51" w:rsidP="003A0311">
            <w:pPr>
              <w:tabs>
                <w:tab w:val="num" w:pos="1335"/>
              </w:tabs>
              <w:spacing w:line="240" w:lineRule="atLeast"/>
              <w:ind w:firstLine="567"/>
              <w:jc w:val="both"/>
            </w:pPr>
            <w:r w:rsidRPr="00E71EC5">
              <w:t xml:space="preserve">2.1. Работникам образовательных организаций, занимающим должности, относящиеся к профессиональным квалификационным группам (далее – ПКГ) должностей работников образования, утвержденным Приказом </w:t>
            </w:r>
            <w:r w:rsidRPr="00E71EC5">
              <w:rPr>
                <w:snapToGrid w:val="0"/>
              </w:rPr>
              <w:t xml:space="preserve">Министерства здравоохранения и социального развития Российской Федерации </w:t>
            </w:r>
            <w:r w:rsidRPr="00E71EC5">
              <w:t xml:space="preserve">от 05.05.2008 №216н «Об утверждении </w:t>
            </w:r>
            <w:r w:rsidRPr="00E71EC5">
              <w:rPr>
                <w:spacing w:val="-8"/>
              </w:rPr>
              <w:t xml:space="preserve">профессиональных квалификационных групп должностей </w:t>
            </w:r>
            <w:r w:rsidRPr="00E71EC5">
              <w:t>работников образования», устанавливаются должностные оклады в следующих размерах:</w:t>
            </w:r>
          </w:p>
          <w:p w:rsidR="00D14A51" w:rsidRPr="004759CE" w:rsidRDefault="00D14A51" w:rsidP="003A0311">
            <w:pPr>
              <w:tabs>
                <w:tab w:val="num" w:pos="1335"/>
              </w:tabs>
              <w:spacing w:line="240" w:lineRule="atLeast"/>
              <w:jc w:val="both"/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6516"/>
              <w:gridCol w:w="3260"/>
            </w:tblGrid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 w:rsidRPr="004759CE">
                    <w:t>Должности, относящиеся к: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 w:rsidRPr="004759CE">
                    <w:t>Размер должностного оклада</w:t>
                  </w:r>
                </w:p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 w:rsidRPr="004759CE">
                    <w:t>(рублей)</w:t>
                  </w:r>
                </w:p>
              </w:tc>
            </w:tr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BB69A8" w:rsidRDefault="00D14A51" w:rsidP="003A0311">
                  <w:pPr>
                    <w:spacing w:line="240" w:lineRule="atLeast"/>
                    <w:jc w:val="both"/>
                  </w:pPr>
                  <w:r w:rsidRPr="00BB69A8">
                    <w:t xml:space="preserve">ПКГ должностей работников учебно-вспомогательного персонала первого уровня </w:t>
                  </w:r>
                  <w:r w:rsidRPr="00BB69A8">
                    <w:rPr>
                      <w:bCs/>
                    </w:rPr>
                    <w:t>(вожатый, секретарь учебной части)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 w:rsidRPr="004759CE">
                    <w:t xml:space="preserve">3 029 - 3 276 </w:t>
                  </w:r>
                </w:p>
              </w:tc>
            </w:tr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BB69A8" w:rsidRDefault="00D14A51" w:rsidP="003A0311">
                  <w:pPr>
                    <w:spacing w:line="240" w:lineRule="atLeast"/>
                    <w:jc w:val="both"/>
                  </w:pPr>
                  <w:r w:rsidRPr="00BB69A8">
                    <w:t>ПКГ должностей работников учебно-вспомогательного персонала второго уровня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</w:p>
              </w:tc>
            </w:tr>
            <w:tr w:rsidR="00D14A51" w:rsidRPr="004759CE" w:rsidTr="003A0311">
              <w:trPr>
                <w:trHeight w:val="85"/>
              </w:trPr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BB69A8" w:rsidRDefault="00D14A51" w:rsidP="003A0311">
                  <w:pPr>
                    <w:spacing w:line="240" w:lineRule="atLeast"/>
                    <w:jc w:val="both"/>
                  </w:pPr>
                  <w:r w:rsidRPr="00BB69A8">
                    <w:t xml:space="preserve">1 квалификационный уровень </w:t>
                  </w:r>
                  <w:r w:rsidRPr="00BB69A8">
                    <w:rPr>
                      <w:bCs/>
                    </w:rPr>
                    <w:t>(младший воспитатель)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 w:rsidRPr="004759CE">
                    <w:t xml:space="preserve">3 462 - 3 957 </w:t>
                  </w:r>
                </w:p>
              </w:tc>
            </w:tr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BB69A8" w:rsidRDefault="00D14A51" w:rsidP="003A0311">
                  <w:pPr>
                    <w:spacing w:line="240" w:lineRule="atLeast"/>
                    <w:jc w:val="both"/>
                  </w:pPr>
                  <w:r w:rsidRPr="00BB69A8">
                    <w:lastRenderedPageBreak/>
                    <w:t>2 квалификационный уровень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 w:rsidRPr="004759CE">
                    <w:t xml:space="preserve">3 957 – </w:t>
                  </w:r>
                  <w:r>
                    <w:t>4327</w:t>
                  </w:r>
                </w:p>
              </w:tc>
            </w:tr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BB69A8" w:rsidRDefault="00D14A51" w:rsidP="003A0311">
                  <w:pPr>
                    <w:spacing w:line="240" w:lineRule="atLeast"/>
                    <w:jc w:val="both"/>
                  </w:pPr>
                  <w:r w:rsidRPr="00BB69A8">
                    <w:t>ПКГ должностей педагогических работников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</w:pPr>
                </w:p>
              </w:tc>
            </w:tr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BB69A8" w:rsidRDefault="00D14A51" w:rsidP="003A031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квалификационный уровень </w:t>
                  </w:r>
                  <w:r w:rsidRPr="00BB69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(инструктор по физической культуре; музыкальный руководитель; старший вожатый)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 w:rsidRPr="004759CE">
                    <w:t>5 045</w:t>
                  </w:r>
                </w:p>
              </w:tc>
            </w:tr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BB69A8" w:rsidRDefault="00D14A51" w:rsidP="003A031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квалификационный уровень </w:t>
                  </w:r>
                  <w:r w:rsidRPr="00BB69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(концертмейстер; педагог дополнительного образования; педагог-организатор; социальный педагог; тренер-преподаватель)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 w:rsidRPr="004759CE">
                    <w:t>5 106</w:t>
                  </w:r>
                </w:p>
              </w:tc>
            </w:tr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BB69A8" w:rsidRDefault="00D14A51" w:rsidP="003A0311">
                  <w:pPr>
                    <w:pStyle w:val="ConsPlusNonforma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квалификационный уровень </w:t>
                  </w:r>
                  <w:r w:rsidRPr="00BB69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(воспитатель; мастер производственного обучения; методист; педагог-психолог; старший инструктор-методист)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 w:rsidRPr="004759CE">
                    <w:t xml:space="preserve">5 170 </w:t>
                  </w:r>
                </w:p>
              </w:tc>
            </w:tr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BB69A8" w:rsidRDefault="00D14A51" w:rsidP="003A0311">
                  <w:pPr>
                    <w:pStyle w:val="ConsPlusNonforma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B69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квалификационный уровень </w:t>
                  </w:r>
                  <w:r w:rsidRPr="00BB69A8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(преподаватель; преподаватель-организатор основ безопасности жизнедеятельности; старший воспитатель; старший методист; тьютор; учитель; учитель-дефектолог; учитель-логопед (логопед)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 w:rsidRPr="004759CE">
                    <w:t xml:space="preserve">5 293 </w:t>
                  </w:r>
                </w:p>
              </w:tc>
            </w:tr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BB69A8" w:rsidRDefault="00D14A51" w:rsidP="003A031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75A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ПКГ должностей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руководителей структурных подразделений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</w:p>
              </w:tc>
            </w:tr>
            <w:tr w:rsidR="00D14A51" w:rsidRPr="004759CE" w:rsidTr="003A0311">
              <w:tc>
                <w:tcPr>
                  <w:tcW w:w="65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4A51" w:rsidRPr="008E75A4" w:rsidRDefault="00D14A51" w:rsidP="003A0311">
                  <w:pPr>
                    <w:pStyle w:val="ConsPlusNonforma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 квалификационный уровень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14A51" w:rsidRPr="004759CE" w:rsidRDefault="00D14A51" w:rsidP="003A0311">
                  <w:pPr>
                    <w:spacing w:line="240" w:lineRule="atLeast"/>
                    <w:jc w:val="center"/>
                  </w:pPr>
                  <w:r>
                    <w:t>5501</w:t>
                  </w:r>
                </w:p>
              </w:tc>
            </w:tr>
          </w:tbl>
          <w:p w:rsidR="00D14A51" w:rsidRPr="004759CE" w:rsidRDefault="00D14A51" w:rsidP="003A0311">
            <w:pPr>
              <w:pStyle w:val="a6"/>
              <w:keepLines/>
              <w:tabs>
                <w:tab w:val="num" w:pos="1335"/>
              </w:tabs>
              <w:spacing w:line="240" w:lineRule="atLeast"/>
              <w:ind w:firstLine="426"/>
              <w:rPr>
                <w:sz w:val="24"/>
                <w:szCs w:val="24"/>
              </w:rPr>
            </w:pPr>
          </w:p>
          <w:p w:rsidR="00D14A51" w:rsidRPr="004759CE" w:rsidRDefault="00D14A51" w:rsidP="003A0311">
            <w:pPr>
              <w:pStyle w:val="a6"/>
              <w:keepLines/>
              <w:tabs>
                <w:tab w:val="num" w:pos="1335"/>
              </w:tabs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  <w:r w:rsidRPr="004759CE">
              <w:rPr>
                <w:sz w:val="24"/>
                <w:szCs w:val="24"/>
              </w:rPr>
              <w:t>Должностные оклады по общеотраслевым должностям руководителей, специалистов и служащих, указанны</w:t>
            </w:r>
            <w:r>
              <w:rPr>
                <w:sz w:val="24"/>
                <w:szCs w:val="24"/>
              </w:rPr>
              <w:t>е</w:t>
            </w:r>
            <w:r w:rsidRPr="004759CE">
              <w:rPr>
                <w:sz w:val="24"/>
                <w:szCs w:val="24"/>
              </w:rPr>
              <w:t xml:space="preserve"> в Приказе Министерства здравоохранения и социального развития Российской Федерации от 29.05.2008 </w:t>
            </w:r>
            <w:r>
              <w:rPr>
                <w:sz w:val="24"/>
                <w:szCs w:val="24"/>
              </w:rPr>
              <w:t>№</w:t>
            </w:r>
            <w:r w:rsidRPr="004759CE">
              <w:rPr>
                <w:sz w:val="24"/>
                <w:szCs w:val="24"/>
              </w:rPr>
              <w:t>247н "Об утверждении профессиональных квалификационных групп общеотраслевых должностей руководителей, специалистов и служащих", устанавливаются в следующих размерах:</w:t>
            </w:r>
          </w:p>
          <w:p w:rsidR="00D14A51" w:rsidRPr="004759CE" w:rsidRDefault="00D14A51" w:rsidP="003A0311">
            <w:pPr>
              <w:pStyle w:val="a6"/>
              <w:keepLines/>
              <w:tabs>
                <w:tab w:val="num" w:pos="1335"/>
              </w:tabs>
              <w:spacing w:line="240" w:lineRule="atLeast"/>
              <w:rPr>
                <w:sz w:val="24"/>
                <w:szCs w:val="24"/>
              </w:rPr>
            </w:pPr>
          </w:p>
          <w:p w:rsidR="00D14A51" w:rsidRPr="004759CE" w:rsidRDefault="00D14A51" w:rsidP="003A0311">
            <w:pPr>
              <w:autoSpaceDE w:val="0"/>
              <w:autoSpaceDN w:val="0"/>
              <w:adjustRightInd w:val="0"/>
              <w:ind w:firstLine="709"/>
              <w:jc w:val="both"/>
              <w:outlineLvl w:val="1"/>
            </w:pPr>
            <w:r w:rsidRPr="004759CE">
              <w:t>Профессиональная квалификационная группа "Общеотраслевые должности служащих первого уровня"</w:t>
            </w:r>
          </w:p>
          <w:p w:rsidR="00D14A51" w:rsidRPr="004759CE" w:rsidRDefault="00D14A51" w:rsidP="003A0311">
            <w:pPr>
              <w:autoSpaceDE w:val="0"/>
              <w:autoSpaceDN w:val="0"/>
              <w:adjustRightInd w:val="0"/>
              <w:ind w:firstLine="540"/>
              <w:jc w:val="both"/>
              <w:outlineLvl w:val="1"/>
            </w:pPr>
          </w:p>
          <w:tbl>
            <w:tblPr>
              <w:tblW w:w="954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"/>
              <w:gridCol w:w="7441"/>
              <w:gridCol w:w="1468"/>
            </w:tblGrid>
            <w:tr w:rsidR="00D14A51" w:rsidRPr="004759CE" w:rsidTr="003A0311">
              <w:trPr>
                <w:trHeight w:val="60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N п/п</w:t>
                  </w:r>
                </w:p>
              </w:tc>
              <w:tc>
                <w:tcPr>
                  <w:tcW w:w="7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Должности, относящиеся к:</w:t>
                  </w:r>
                </w:p>
              </w:tc>
              <w:tc>
                <w:tcPr>
                  <w:tcW w:w="1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 xml:space="preserve">Размер должностного оклада (в рублях) </w:t>
                  </w:r>
                </w:p>
              </w:tc>
            </w:tr>
            <w:tr w:rsidR="00D14A51" w:rsidRPr="004759CE" w:rsidTr="003A0311">
              <w:trPr>
                <w:trHeight w:val="36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1)</w:t>
                  </w:r>
                </w:p>
              </w:tc>
              <w:tc>
                <w:tcPr>
                  <w:tcW w:w="744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1 квалификационный уровень (архивариус; секретарь</w:t>
                  </w:r>
                  <w:r>
                    <w:t>; кассир; делопроизводитель</w:t>
                  </w:r>
                  <w:r w:rsidRPr="004759CE">
                    <w:t>)</w:t>
                  </w:r>
                </w:p>
              </w:tc>
              <w:tc>
                <w:tcPr>
                  <w:tcW w:w="1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3214</w:t>
                  </w:r>
                </w:p>
              </w:tc>
            </w:tr>
          </w:tbl>
          <w:p w:rsidR="00D14A51" w:rsidRPr="004759CE" w:rsidRDefault="00D14A51" w:rsidP="003A031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A51" w:rsidRPr="004759CE" w:rsidRDefault="00D14A51" w:rsidP="003A031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  <w:r w:rsidRPr="004759CE">
              <w:t>Профессиональная квалификационная группа «Общеотраслевые должности служащих второго уровня»:</w:t>
            </w:r>
          </w:p>
          <w:tbl>
            <w:tblPr>
              <w:tblW w:w="9470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"/>
              <w:gridCol w:w="7371"/>
              <w:gridCol w:w="1468"/>
            </w:tblGrid>
            <w:tr w:rsidR="00D14A51" w:rsidRPr="004759CE" w:rsidTr="003A0311">
              <w:trPr>
                <w:trHeight w:val="1261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N п/п</w:t>
                  </w:r>
                </w:p>
              </w:tc>
              <w:tc>
                <w:tcPr>
                  <w:tcW w:w="7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Должности, относящиеся к:</w:t>
                  </w:r>
                </w:p>
              </w:tc>
              <w:tc>
                <w:tcPr>
                  <w:tcW w:w="1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 xml:space="preserve">Размер должностного оклада (в рублях) </w:t>
                  </w:r>
                </w:p>
              </w:tc>
            </w:tr>
            <w:tr w:rsidR="00D14A51" w:rsidRPr="004759CE" w:rsidTr="003A0311">
              <w:trPr>
                <w:trHeight w:val="36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1)</w:t>
                  </w:r>
                </w:p>
              </w:tc>
              <w:tc>
                <w:tcPr>
                  <w:tcW w:w="7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1 квалификационный уровень (инспектор по кадрам; лаборант</w:t>
                  </w:r>
                  <w:r>
                    <w:t>; диспетчер</w:t>
                  </w:r>
                  <w:r w:rsidRPr="004759CE">
                    <w:t>)</w:t>
                  </w:r>
                </w:p>
              </w:tc>
              <w:tc>
                <w:tcPr>
                  <w:tcW w:w="1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4 222</w:t>
                  </w:r>
                </w:p>
              </w:tc>
            </w:tr>
            <w:tr w:rsidR="00D14A51" w:rsidRPr="004759CE" w:rsidTr="003A0311">
              <w:trPr>
                <w:trHeight w:val="36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2)</w:t>
                  </w:r>
                </w:p>
              </w:tc>
              <w:tc>
                <w:tcPr>
                  <w:tcW w:w="7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2 квалификационный уровень (заведующий хозяйством)</w:t>
                  </w:r>
                </w:p>
              </w:tc>
              <w:tc>
                <w:tcPr>
                  <w:tcW w:w="1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4 360</w:t>
                  </w:r>
                </w:p>
              </w:tc>
            </w:tr>
            <w:tr w:rsidR="00D14A51" w:rsidRPr="004759CE" w:rsidTr="003A0311">
              <w:trPr>
                <w:trHeight w:val="36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3)</w:t>
                  </w:r>
                </w:p>
              </w:tc>
              <w:tc>
                <w:tcPr>
                  <w:tcW w:w="7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 xml:space="preserve">3 квалификационный уровень (заведующий производством </w:t>
                  </w:r>
                </w:p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(шеф-повар</w:t>
                  </w:r>
                  <w:r>
                    <w:t>); заведующий столовой</w:t>
                  </w:r>
                  <w:r w:rsidRPr="004759CE">
                    <w:t>)</w:t>
                  </w:r>
                </w:p>
              </w:tc>
              <w:tc>
                <w:tcPr>
                  <w:tcW w:w="1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759CE">
                    <w:t xml:space="preserve">4 </w:t>
                  </w:r>
                  <w:r>
                    <w:t>498</w:t>
                  </w:r>
                </w:p>
              </w:tc>
            </w:tr>
            <w:tr w:rsidR="00D14A51" w:rsidRPr="004759CE" w:rsidTr="003A0311">
              <w:trPr>
                <w:trHeight w:val="36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4)</w:t>
                  </w:r>
                </w:p>
              </w:tc>
              <w:tc>
                <w:tcPr>
                  <w:tcW w:w="7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4 квалификационный уровень (механик)</w:t>
                  </w:r>
                </w:p>
              </w:tc>
              <w:tc>
                <w:tcPr>
                  <w:tcW w:w="14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759CE">
                    <w:t xml:space="preserve">4 </w:t>
                  </w:r>
                  <w:r>
                    <w:t>637</w:t>
                  </w:r>
                </w:p>
              </w:tc>
            </w:tr>
          </w:tbl>
          <w:p w:rsidR="00D14A51" w:rsidRPr="004759CE" w:rsidRDefault="00D14A51" w:rsidP="003A031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A51" w:rsidRPr="004759CE" w:rsidRDefault="00D14A51" w:rsidP="003A031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 w:rsidRPr="004759CE">
              <w:t>Профессиональная квалификационная группа «Общеотраслевые должности служащих третьего уровня»:</w:t>
            </w:r>
          </w:p>
          <w:p w:rsidR="00D14A51" w:rsidRPr="004759CE" w:rsidRDefault="00D14A51" w:rsidP="003A0311">
            <w:pPr>
              <w:widowControl w:val="0"/>
              <w:autoSpaceDE w:val="0"/>
              <w:autoSpaceDN w:val="0"/>
              <w:adjustRightInd w:val="0"/>
              <w:jc w:val="both"/>
            </w:pPr>
          </w:p>
          <w:tbl>
            <w:tblPr>
              <w:tblW w:w="956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"/>
              <w:gridCol w:w="7371"/>
              <w:gridCol w:w="1559"/>
            </w:tblGrid>
            <w:tr w:rsidR="00D14A51" w:rsidRPr="004759CE" w:rsidTr="003A0311">
              <w:trPr>
                <w:trHeight w:val="60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N п/п</w:t>
                  </w:r>
                </w:p>
              </w:tc>
              <w:tc>
                <w:tcPr>
                  <w:tcW w:w="7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Должности, относящиеся к: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 xml:space="preserve">Размер должностного оклада (в </w:t>
                  </w:r>
                  <w:r w:rsidRPr="004759CE">
                    <w:lastRenderedPageBreak/>
                    <w:t xml:space="preserve">рублях) </w:t>
                  </w:r>
                </w:p>
              </w:tc>
            </w:tr>
            <w:tr w:rsidR="00D14A51" w:rsidRPr="004759CE" w:rsidTr="003A0311">
              <w:trPr>
                <w:trHeight w:val="36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lastRenderedPageBreak/>
                    <w:t>1)</w:t>
                  </w:r>
                </w:p>
              </w:tc>
              <w:tc>
                <w:tcPr>
                  <w:tcW w:w="737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1 квалификационный уровень (программист</w:t>
                  </w:r>
                  <w:r>
                    <w:t>; бухгалтер</w:t>
                  </w:r>
                  <w:r w:rsidRPr="004759CE">
                    <w:t>)</w:t>
                  </w:r>
                </w:p>
              </w:tc>
              <w:tc>
                <w:tcPr>
                  <w:tcW w:w="155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4822</w:t>
                  </w:r>
                </w:p>
              </w:tc>
            </w:tr>
          </w:tbl>
          <w:p w:rsidR="00D14A51" w:rsidRPr="004759CE" w:rsidRDefault="00D14A51" w:rsidP="003A0311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14A51" w:rsidRPr="004759CE" w:rsidRDefault="00D14A51" w:rsidP="003A0311">
            <w:pPr>
              <w:widowControl w:val="0"/>
              <w:autoSpaceDE w:val="0"/>
              <w:autoSpaceDN w:val="0"/>
              <w:adjustRightInd w:val="0"/>
              <w:ind w:firstLine="567"/>
              <w:jc w:val="both"/>
            </w:pPr>
            <w:r>
              <w:t>2.3.</w:t>
            </w:r>
            <w:r w:rsidRPr="004759CE">
              <w:t>Оклады по общеотраслевым профессиям рабочих, указанным в Приказе Министерства здравоохранения и социального развития Росс</w:t>
            </w:r>
            <w:r>
              <w:t>ийской Федерации от 29.05.2008 №</w:t>
            </w:r>
            <w:r w:rsidRPr="004759CE">
              <w:t>248н "Об утверждении профессиональных квалификационных групп общеотраслевых профессий рабочих", устанавливаются в следующих размерах, исходя из разряда работ в соответствии с Единым тарифно-квалификационным справочником работ и профессий рабочих (далее - ЕТКС):</w:t>
            </w:r>
          </w:p>
          <w:tbl>
            <w:tblPr>
              <w:tblW w:w="9561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631"/>
              <w:gridCol w:w="4499"/>
              <w:gridCol w:w="4431"/>
            </w:tblGrid>
            <w:tr w:rsidR="00D14A51" w:rsidRPr="004759CE" w:rsidTr="003A0311">
              <w:trPr>
                <w:trHeight w:val="36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N п/п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Разряд работ в соответствии с ЕТКС</w:t>
                  </w:r>
                </w:p>
              </w:tc>
              <w:tc>
                <w:tcPr>
                  <w:tcW w:w="4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Размер оклада (в рублях)</w:t>
                  </w:r>
                </w:p>
              </w:tc>
            </w:tr>
            <w:tr w:rsidR="00D14A51" w:rsidRPr="004759CE" w:rsidTr="003A0311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1)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1 разряд</w:t>
                  </w:r>
                </w:p>
              </w:tc>
              <w:tc>
                <w:tcPr>
                  <w:tcW w:w="4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3 066</w:t>
                  </w:r>
                </w:p>
              </w:tc>
            </w:tr>
            <w:tr w:rsidR="00D14A51" w:rsidRPr="004759CE" w:rsidTr="003A0311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2)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2 разряд</w:t>
                  </w:r>
                </w:p>
              </w:tc>
              <w:tc>
                <w:tcPr>
                  <w:tcW w:w="4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3 164</w:t>
                  </w:r>
                </w:p>
              </w:tc>
            </w:tr>
            <w:tr w:rsidR="00D14A51" w:rsidRPr="004759CE" w:rsidTr="003A0311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3)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3 разряд</w:t>
                  </w:r>
                </w:p>
              </w:tc>
              <w:tc>
                <w:tcPr>
                  <w:tcW w:w="4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3 265</w:t>
                  </w:r>
                </w:p>
              </w:tc>
            </w:tr>
            <w:tr w:rsidR="00D14A51" w:rsidRPr="004759CE" w:rsidTr="003A0311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4)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4 разряд</w:t>
                  </w:r>
                </w:p>
              </w:tc>
              <w:tc>
                <w:tcPr>
                  <w:tcW w:w="4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4 265</w:t>
                  </w:r>
                </w:p>
              </w:tc>
            </w:tr>
            <w:tr w:rsidR="00D14A51" w:rsidRPr="004759CE" w:rsidTr="003A0311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5)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5 разряд</w:t>
                  </w:r>
                </w:p>
              </w:tc>
              <w:tc>
                <w:tcPr>
                  <w:tcW w:w="4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>
                    <w:t>4 363</w:t>
                  </w:r>
                </w:p>
              </w:tc>
            </w:tr>
            <w:tr w:rsidR="00D14A51" w:rsidRPr="004759CE" w:rsidTr="003A0311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6)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6 разряд</w:t>
                  </w:r>
                </w:p>
              </w:tc>
              <w:tc>
                <w:tcPr>
                  <w:tcW w:w="4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759CE">
                    <w:t xml:space="preserve">4 </w:t>
                  </w:r>
                  <w:r>
                    <w:t>476</w:t>
                  </w:r>
                </w:p>
              </w:tc>
            </w:tr>
            <w:tr w:rsidR="00D14A51" w:rsidRPr="004759CE" w:rsidTr="003A0311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7)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7 разряд</w:t>
                  </w:r>
                </w:p>
              </w:tc>
              <w:tc>
                <w:tcPr>
                  <w:tcW w:w="4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759CE">
                    <w:t xml:space="preserve">4 </w:t>
                  </w:r>
                  <w:r>
                    <w:t>575</w:t>
                  </w:r>
                </w:p>
              </w:tc>
            </w:tr>
            <w:tr w:rsidR="00D14A51" w:rsidRPr="004759CE" w:rsidTr="003A0311">
              <w:trPr>
                <w:trHeight w:val="240"/>
              </w:trPr>
              <w:tc>
                <w:tcPr>
                  <w:tcW w:w="6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8)</w:t>
                  </w:r>
                </w:p>
              </w:tc>
              <w:tc>
                <w:tcPr>
                  <w:tcW w:w="449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</w:pPr>
                  <w:r w:rsidRPr="004759CE">
                    <w:t>8 разряд</w:t>
                  </w:r>
                </w:p>
              </w:tc>
              <w:tc>
                <w:tcPr>
                  <w:tcW w:w="443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14A51" w:rsidRPr="004759CE" w:rsidRDefault="00D14A51" w:rsidP="003A031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</w:pPr>
                  <w:r w:rsidRPr="004759CE">
                    <w:t xml:space="preserve">4 </w:t>
                  </w:r>
                  <w:r>
                    <w:t>698</w:t>
                  </w:r>
                </w:p>
              </w:tc>
            </w:tr>
          </w:tbl>
          <w:p w:rsidR="00D14A51" w:rsidRDefault="00D14A51" w:rsidP="003A0311">
            <w:pPr>
              <w:pStyle w:val="a6"/>
              <w:keepLines/>
              <w:tabs>
                <w:tab w:val="num" w:pos="1335"/>
              </w:tabs>
              <w:spacing w:line="240" w:lineRule="atLeast"/>
              <w:ind w:firstLine="426"/>
              <w:rPr>
                <w:bCs/>
                <w:sz w:val="24"/>
                <w:szCs w:val="24"/>
                <w:highlight w:val="yellow"/>
              </w:rPr>
            </w:pPr>
          </w:p>
          <w:p w:rsidR="00D14A51" w:rsidRPr="004759CE" w:rsidRDefault="00D14A51" w:rsidP="003A0311">
            <w:pPr>
              <w:pStyle w:val="a6"/>
              <w:keepLines/>
              <w:tabs>
                <w:tab w:val="num" w:pos="1335"/>
              </w:tabs>
              <w:spacing w:line="240" w:lineRule="atLeast"/>
              <w:ind w:firstLine="567"/>
              <w:rPr>
                <w:sz w:val="24"/>
                <w:szCs w:val="24"/>
              </w:rPr>
            </w:pPr>
            <w:r w:rsidRPr="006303CF">
              <w:rPr>
                <w:bCs/>
                <w:sz w:val="24"/>
                <w:szCs w:val="24"/>
              </w:rPr>
              <w:t>2.4.</w:t>
            </w:r>
            <w:r w:rsidRPr="006303CF">
              <w:rPr>
                <w:sz w:val="24"/>
                <w:szCs w:val="24"/>
              </w:rPr>
              <w:t xml:space="preserve">Оплата труда работников, чьи должности относятся к профессиональным квалификационным группам отраслей «Культура», осуществляется в соответствии с Положением о системе оплаты труда работников </w:t>
            </w:r>
            <w:r>
              <w:rPr>
                <w:sz w:val="24"/>
                <w:szCs w:val="24"/>
              </w:rPr>
              <w:t>организаций</w:t>
            </w:r>
            <w:r w:rsidRPr="006303CF">
              <w:rPr>
                <w:sz w:val="24"/>
                <w:szCs w:val="24"/>
              </w:rPr>
              <w:t xml:space="preserve"> культуры, находящихся в ведении Отдела культуры</w:t>
            </w:r>
            <w:r>
              <w:rPr>
                <w:sz w:val="24"/>
                <w:szCs w:val="24"/>
              </w:rPr>
              <w:t xml:space="preserve"> и туризма</w:t>
            </w:r>
            <w:r w:rsidRPr="006303CF">
              <w:rPr>
                <w:sz w:val="24"/>
                <w:szCs w:val="24"/>
              </w:rPr>
              <w:t xml:space="preserve"> Администрации Каргасокского района</w:t>
            </w:r>
            <w:r>
              <w:rPr>
                <w:sz w:val="24"/>
                <w:szCs w:val="24"/>
              </w:rPr>
              <w:t>.</w:t>
            </w:r>
          </w:p>
          <w:p w:rsidR="00D14A51" w:rsidRPr="004759CE" w:rsidRDefault="00D14A51" w:rsidP="003A0311">
            <w:pPr>
              <w:pStyle w:val="Con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4A51" w:rsidRPr="00200012" w:rsidRDefault="00D14A51" w:rsidP="003A0311">
            <w:pPr>
              <w:pStyle w:val="Con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012">
              <w:rPr>
                <w:rFonts w:ascii="Times New Roman" w:hAnsi="Times New Roman" w:cs="Times New Roman"/>
                <w:sz w:val="24"/>
                <w:szCs w:val="24"/>
              </w:rPr>
              <w:t>3. Компенсационные выплаты</w:t>
            </w:r>
          </w:p>
          <w:p w:rsidR="00D14A51" w:rsidRPr="00200012" w:rsidRDefault="00D14A51" w:rsidP="003A0311">
            <w:pPr>
              <w:pStyle w:val="Con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4759CE" w:rsidRDefault="00D14A51" w:rsidP="003A0311">
            <w:pPr>
              <w:tabs>
                <w:tab w:val="num" w:pos="1335"/>
              </w:tabs>
              <w:spacing w:line="0" w:lineRule="atLeast"/>
              <w:ind w:firstLine="426"/>
              <w:jc w:val="both"/>
              <w:rPr>
                <w:snapToGrid w:val="0"/>
              </w:rPr>
            </w:pPr>
            <w:r>
              <w:rPr>
                <w:snapToGrid w:val="0"/>
              </w:rPr>
              <w:t>3.1</w:t>
            </w:r>
            <w:r w:rsidRPr="004759CE">
              <w:rPr>
                <w:snapToGrid w:val="0"/>
              </w:rPr>
              <w:t xml:space="preserve">.Работникам </w:t>
            </w:r>
            <w:r>
              <w:t xml:space="preserve">образовательных </w:t>
            </w:r>
            <w:r>
              <w:rPr>
                <w:snapToGrid w:val="0"/>
              </w:rPr>
              <w:t>организаций</w:t>
            </w:r>
            <w:r w:rsidRPr="004759CE">
              <w:rPr>
                <w:snapToGrid w:val="0"/>
              </w:rPr>
              <w:t xml:space="preserve"> в соответствии с трудовым законодательством и иными нормативными правовыми актами, содержащими нормы трудового права, устанавливаются следующие компенсационные выплаты:</w:t>
            </w:r>
          </w:p>
          <w:p w:rsidR="00D14A51" w:rsidRPr="004759CE" w:rsidRDefault="00D14A51" w:rsidP="00D14A51">
            <w:pPr>
              <w:numPr>
                <w:ilvl w:val="0"/>
                <w:numId w:val="3"/>
              </w:numPr>
              <w:tabs>
                <w:tab w:val="clear" w:pos="720"/>
                <w:tab w:val="num" w:pos="684"/>
              </w:tabs>
              <w:spacing w:line="0" w:lineRule="atLeast"/>
              <w:ind w:left="0"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выплаты работникам, занятым на тяжелых работах, работах с вредными и/или опасными и иными особыми условиями труда;</w:t>
            </w:r>
          </w:p>
          <w:p w:rsidR="00D14A51" w:rsidRPr="004759CE" w:rsidRDefault="00D14A51" w:rsidP="00D14A51">
            <w:pPr>
              <w:numPr>
                <w:ilvl w:val="0"/>
                <w:numId w:val="3"/>
              </w:numPr>
              <w:tabs>
                <w:tab w:val="clear" w:pos="720"/>
                <w:tab w:val="num" w:pos="684"/>
              </w:tabs>
              <w:spacing w:line="0" w:lineRule="atLeast"/>
              <w:ind w:left="0"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доплата за совмещение профессий (должностей);</w:t>
            </w:r>
          </w:p>
          <w:p w:rsidR="00D14A51" w:rsidRPr="004759CE" w:rsidRDefault="00D14A51" w:rsidP="00D14A51">
            <w:pPr>
              <w:numPr>
                <w:ilvl w:val="0"/>
                <w:numId w:val="3"/>
              </w:numPr>
              <w:tabs>
                <w:tab w:val="clear" w:pos="720"/>
                <w:tab w:val="num" w:pos="684"/>
              </w:tabs>
              <w:spacing w:line="0" w:lineRule="atLeast"/>
              <w:ind w:left="0"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доплата за расширение зон обслуживания;</w:t>
            </w:r>
          </w:p>
          <w:p w:rsidR="00D14A51" w:rsidRPr="004759CE" w:rsidRDefault="00D14A51" w:rsidP="00D14A51">
            <w:pPr>
              <w:numPr>
                <w:ilvl w:val="0"/>
                <w:numId w:val="3"/>
              </w:numPr>
              <w:tabs>
                <w:tab w:val="clear" w:pos="720"/>
                <w:tab w:val="num" w:pos="684"/>
              </w:tabs>
              <w:spacing w:line="0" w:lineRule="atLeast"/>
              <w:ind w:left="0"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      </w:r>
          </w:p>
          <w:p w:rsidR="00D14A51" w:rsidRPr="004759CE" w:rsidRDefault="00D14A51" w:rsidP="00D14A51">
            <w:pPr>
              <w:numPr>
                <w:ilvl w:val="0"/>
                <w:numId w:val="3"/>
              </w:numPr>
              <w:tabs>
                <w:tab w:val="clear" w:pos="720"/>
                <w:tab w:val="num" w:pos="684"/>
              </w:tabs>
              <w:spacing w:line="0" w:lineRule="atLeast"/>
              <w:ind w:left="0"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доплата за работу в ночное время;</w:t>
            </w:r>
          </w:p>
          <w:p w:rsidR="00D14A51" w:rsidRPr="004759CE" w:rsidRDefault="00D14A51" w:rsidP="00D14A51">
            <w:pPr>
              <w:numPr>
                <w:ilvl w:val="0"/>
                <w:numId w:val="3"/>
              </w:numPr>
              <w:tabs>
                <w:tab w:val="clear" w:pos="720"/>
                <w:tab w:val="num" w:pos="684"/>
              </w:tabs>
              <w:spacing w:line="0" w:lineRule="atLeast"/>
              <w:ind w:left="0"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повышенная оплата за работу в выходные и нерабочие праздничные дни;</w:t>
            </w:r>
          </w:p>
          <w:p w:rsidR="00D14A51" w:rsidRPr="004759CE" w:rsidRDefault="00D14A51" w:rsidP="00D14A51">
            <w:pPr>
              <w:numPr>
                <w:ilvl w:val="0"/>
                <w:numId w:val="3"/>
              </w:numPr>
              <w:tabs>
                <w:tab w:val="clear" w:pos="720"/>
                <w:tab w:val="num" w:pos="684"/>
              </w:tabs>
              <w:spacing w:line="0" w:lineRule="atLeast"/>
              <w:ind w:left="0"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повышенная оплата сверхурочной работы;</w:t>
            </w:r>
          </w:p>
          <w:p w:rsidR="00D14A51" w:rsidRPr="004759CE" w:rsidRDefault="00D14A51" w:rsidP="00D14A51">
            <w:pPr>
              <w:numPr>
                <w:ilvl w:val="0"/>
                <w:numId w:val="3"/>
              </w:numPr>
              <w:tabs>
                <w:tab w:val="clear" w:pos="720"/>
                <w:tab w:val="num" w:pos="684"/>
              </w:tabs>
              <w:spacing w:line="0" w:lineRule="atLeast"/>
              <w:ind w:left="0"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выплаты за работу в местностях с особыми климатическими условиями</w:t>
            </w:r>
            <w:r>
              <w:rPr>
                <w:snapToGrid w:val="0"/>
              </w:rPr>
              <w:t>.</w:t>
            </w:r>
          </w:p>
          <w:p w:rsidR="00D14A51" w:rsidRPr="004759CE" w:rsidRDefault="00D14A51" w:rsidP="003A0311">
            <w:pPr>
              <w:tabs>
                <w:tab w:val="num" w:pos="1335"/>
              </w:tabs>
              <w:spacing w:line="0" w:lineRule="atLeast"/>
              <w:ind w:firstLine="426"/>
              <w:jc w:val="both"/>
              <w:rPr>
                <w:snapToGrid w:val="0"/>
              </w:rPr>
            </w:pPr>
            <w:r>
              <w:rPr>
                <w:snapToGrid w:val="0"/>
              </w:rPr>
              <w:t>3.2</w:t>
            </w:r>
            <w:r w:rsidRPr="004759CE">
              <w:rPr>
                <w:snapToGrid w:val="0"/>
              </w:rPr>
              <w:t>.Если в соответствии с трудовым законодательством и иными нормативными правовыми актами, содержащими нормы трудового права, выплата работникам, занятым на тяжелых работах, работах с вредными и/или опасными и иными особыми условиями труда, не должна быть установлена в ином размере, руководителям</w:t>
            </w:r>
            <w:r>
              <w:rPr>
                <w:snapToGrid w:val="0"/>
              </w:rPr>
              <w:t xml:space="preserve"> </w:t>
            </w:r>
            <w:r>
              <w:t xml:space="preserve">образовательных </w:t>
            </w:r>
            <w:r>
              <w:rPr>
                <w:snapToGrid w:val="0"/>
              </w:rPr>
              <w:t>организаций</w:t>
            </w:r>
            <w:r w:rsidRPr="004759CE">
              <w:rPr>
                <w:snapToGrid w:val="0"/>
              </w:rPr>
              <w:t xml:space="preserve"> при разработке проектов локальных нормативных актов </w:t>
            </w:r>
            <w:r>
              <w:rPr>
                <w:snapToGrid w:val="0"/>
              </w:rPr>
              <w:t>организации</w:t>
            </w:r>
            <w:r w:rsidRPr="004759CE">
              <w:rPr>
                <w:snapToGrid w:val="0"/>
              </w:rPr>
              <w:t xml:space="preserve">, коллективных договоров, а также трудовых договоров рекомендуется предусматривать размер указанной выплаты не более 5 % оклада (должностного оклада) работника в зависимости от класса условий труда по результатам </w:t>
            </w:r>
            <w:r>
              <w:rPr>
                <w:snapToGrid w:val="0"/>
              </w:rPr>
              <w:t>специальной оценки условий труда в соответствии с Федеральным законом от 28.12.2013г. №426-ФЗ</w:t>
            </w:r>
            <w:r w:rsidRPr="004759CE">
              <w:rPr>
                <w:snapToGrid w:val="0"/>
              </w:rPr>
              <w:t>.</w:t>
            </w:r>
          </w:p>
          <w:p w:rsidR="00D14A51" w:rsidRPr="004759CE" w:rsidRDefault="00D14A51" w:rsidP="003A0311">
            <w:pPr>
              <w:tabs>
                <w:tab w:val="num" w:pos="1335"/>
              </w:tabs>
              <w:spacing w:line="0" w:lineRule="atLeast"/>
              <w:ind w:firstLine="426"/>
              <w:jc w:val="both"/>
              <w:rPr>
                <w:snapToGrid w:val="0"/>
              </w:rPr>
            </w:pPr>
            <w:r>
              <w:rPr>
                <w:snapToGrid w:val="0"/>
              </w:rPr>
              <w:t>3.3</w:t>
            </w:r>
            <w:r w:rsidRPr="004759CE">
              <w:rPr>
                <w:snapToGrid w:val="0"/>
              </w:rPr>
              <w:t>.Если в соответствии с трудовым законодательством и иными нормативными правовыми актами, содержащими нормы трудового права, размер выплачиваемой работнику доплаты за работу в ночное время, не должен быть установлен в ином размере, руководителям</w:t>
            </w:r>
            <w:r>
              <w:rPr>
                <w:snapToGrid w:val="0"/>
              </w:rPr>
              <w:t xml:space="preserve"> </w:t>
            </w:r>
            <w:r>
              <w:t xml:space="preserve">образовательных </w:t>
            </w:r>
            <w:r>
              <w:rPr>
                <w:snapToGrid w:val="0"/>
              </w:rPr>
              <w:t>организаций</w:t>
            </w:r>
            <w:r w:rsidRPr="004759CE">
              <w:rPr>
                <w:snapToGrid w:val="0"/>
              </w:rPr>
              <w:t xml:space="preserve"> при разработке проектов локальных нормативных актов </w:t>
            </w:r>
            <w:r>
              <w:rPr>
                <w:snapToGrid w:val="0"/>
              </w:rPr>
              <w:t>организации</w:t>
            </w:r>
            <w:r w:rsidRPr="004759CE">
              <w:rPr>
                <w:snapToGrid w:val="0"/>
              </w:rPr>
              <w:t xml:space="preserve">, коллективных договоров, а также трудовых договоров </w:t>
            </w:r>
            <w:r w:rsidRPr="004759CE">
              <w:rPr>
                <w:snapToGrid w:val="0"/>
              </w:rPr>
              <w:lastRenderedPageBreak/>
              <w:t>рекомендуется предусматривать в них указанную доплату в размере 20 % части оклада (должностного оклада) за час работы работника в ночное время.</w:t>
            </w:r>
          </w:p>
          <w:p w:rsidR="00D14A51" w:rsidRPr="004759CE" w:rsidRDefault="00D14A51" w:rsidP="003A0311">
            <w:pPr>
              <w:tabs>
                <w:tab w:val="num" w:pos="1335"/>
              </w:tabs>
              <w:spacing w:line="0" w:lineRule="atLeast"/>
              <w:ind w:firstLine="426"/>
              <w:jc w:val="both"/>
            </w:pPr>
            <w:r w:rsidRPr="004759CE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3</w:t>
            </w:r>
            <w:r w:rsidRPr="004759CE">
              <w:rPr>
                <w:snapToGrid w:val="0"/>
              </w:rPr>
              <w:t>.</w:t>
            </w:r>
            <w:r>
              <w:rPr>
                <w:snapToGrid w:val="0"/>
              </w:rPr>
              <w:t>4.</w:t>
            </w:r>
            <w:r w:rsidRPr="004759CE">
              <w:rPr>
                <w:snapToGrid w:val="0"/>
              </w:rPr>
              <w:t xml:space="preserve"> Дополнительно к компенсационным выплатам, указанным в пункте </w:t>
            </w:r>
            <w:r>
              <w:rPr>
                <w:snapToGrid w:val="0"/>
              </w:rPr>
              <w:t>3.1.</w:t>
            </w:r>
            <w:r w:rsidRPr="004759CE">
              <w:rPr>
                <w:snapToGrid w:val="0"/>
              </w:rPr>
              <w:t xml:space="preserve"> настоящего Положения, работникам </w:t>
            </w:r>
            <w:r>
              <w:t xml:space="preserve">образовательных </w:t>
            </w:r>
            <w:r>
              <w:rPr>
                <w:snapToGrid w:val="0"/>
              </w:rPr>
              <w:t>организаций</w:t>
            </w:r>
            <w:r w:rsidRPr="004759CE">
              <w:rPr>
                <w:snapToGrid w:val="0"/>
              </w:rPr>
              <w:t xml:space="preserve"> устанавливаются следующие компенсационные выплаты:</w:t>
            </w:r>
          </w:p>
          <w:p w:rsidR="00D14A51" w:rsidRPr="004759CE" w:rsidRDefault="00D14A51" w:rsidP="00D14A51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684"/>
              </w:tabs>
              <w:spacing w:line="0" w:lineRule="atLeast"/>
              <w:ind w:left="0"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 xml:space="preserve">за работу в специальных (коррекционных) образовательных </w:t>
            </w:r>
            <w:r>
              <w:rPr>
                <w:snapToGrid w:val="0"/>
              </w:rPr>
              <w:t>организациях</w:t>
            </w:r>
            <w:r w:rsidRPr="004759CE">
              <w:rPr>
                <w:snapToGrid w:val="0"/>
              </w:rPr>
              <w:t xml:space="preserve"> (отделениях, классах, группах) для обучающихся, воспитанников с ограниченными возможностями здоровья;</w:t>
            </w:r>
          </w:p>
          <w:p w:rsidR="00D14A51" w:rsidRPr="004759CE" w:rsidRDefault="00D14A51" w:rsidP="00D14A51">
            <w:pPr>
              <w:numPr>
                <w:ilvl w:val="0"/>
                <w:numId w:val="1"/>
              </w:numPr>
              <w:shd w:val="clear" w:color="auto" w:fill="FFFFFF"/>
              <w:tabs>
                <w:tab w:val="num" w:pos="684"/>
                <w:tab w:val="left" w:pos="830"/>
              </w:tabs>
              <w:spacing w:line="0" w:lineRule="atLeast"/>
              <w:ind w:left="0" w:firstLine="426"/>
              <w:jc w:val="both"/>
              <w:rPr>
                <w:snapToGrid w:val="0"/>
              </w:rPr>
            </w:pPr>
            <w:r w:rsidRPr="004759CE">
              <w:rPr>
                <w:bCs/>
              </w:rPr>
              <w:t>учителям</w:t>
            </w:r>
            <w:r w:rsidRPr="004759CE">
              <w:rPr>
                <w:b/>
                <w:bCs/>
              </w:rPr>
              <w:t xml:space="preserve"> </w:t>
            </w:r>
            <w:r w:rsidRPr="004759CE">
              <w:t>за индивидуальное обучение на дому больных детей, которые по состоянию здоровья временно или постоянно не могут посещать образовательн</w:t>
            </w:r>
            <w:r>
              <w:t>ую</w:t>
            </w:r>
            <w:r w:rsidRPr="004759CE">
              <w:t xml:space="preserve"> </w:t>
            </w:r>
            <w:r>
              <w:t>организацию</w:t>
            </w:r>
            <w:r w:rsidRPr="004759CE">
              <w:t xml:space="preserve"> на основании заключения  лечебно-профилактического учреждения (больницы, поликлиники, диспансера);</w:t>
            </w:r>
          </w:p>
          <w:p w:rsidR="00D14A51" w:rsidRPr="004759CE" w:rsidRDefault="00D14A51" w:rsidP="00D14A51">
            <w:pPr>
              <w:numPr>
                <w:ilvl w:val="0"/>
                <w:numId w:val="1"/>
              </w:numPr>
              <w:shd w:val="clear" w:color="auto" w:fill="FFFFFF"/>
              <w:tabs>
                <w:tab w:val="num" w:pos="684"/>
                <w:tab w:val="left" w:pos="830"/>
              </w:tabs>
              <w:spacing w:line="0" w:lineRule="atLeast"/>
              <w:ind w:left="0" w:firstLine="426"/>
              <w:jc w:val="both"/>
              <w:rPr>
                <w:iCs/>
                <w:snapToGrid w:val="0"/>
                <w:u w:val="single"/>
              </w:rPr>
            </w:pPr>
            <w:r w:rsidRPr="004759CE">
              <w:rPr>
                <w:bCs/>
              </w:rPr>
              <w:t>учителям</w:t>
            </w:r>
            <w:r w:rsidRPr="004759CE">
              <w:rPr>
                <w:b/>
                <w:bCs/>
              </w:rPr>
              <w:t xml:space="preserve"> </w:t>
            </w:r>
            <w:r w:rsidRPr="004759CE">
              <w:rPr>
                <w:bCs/>
              </w:rPr>
              <w:t>и другим педагогическим работникам</w:t>
            </w:r>
            <w:r w:rsidRPr="004759CE">
              <w:rPr>
                <w:b/>
                <w:bCs/>
              </w:rPr>
              <w:t xml:space="preserve"> </w:t>
            </w:r>
            <w:r w:rsidRPr="004759CE">
              <w:t>за индивидуальное и групповое обучение детей, находящихся на длительном лечении в детских больницах (клиниках) и детских отделениях больниц (клиник) для взрослых;</w:t>
            </w:r>
          </w:p>
          <w:p w:rsidR="00D14A51" w:rsidRPr="004759CE" w:rsidRDefault="00D14A51" w:rsidP="00D14A51">
            <w:pPr>
              <w:numPr>
                <w:ilvl w:val="0"/>
                <w:numId w:val="1"/>
              </w:numPr>
              <w:shd w:val="clear" w:color="auto" w:fill="FFFFFF"/>
              <w:tabs>
                <w:tab w:val="num" w:pos="684"/>
                <w:tab w:val="left" w:pos="830"/>
              </w:tabs>
              <w:spacing w:line="0" w:lineRule="atLeast"/>
              <w:ind w:left="0" w:firstLine="426"/>
              <w:jc w:val="both"/>
              <w:rPr>
                <w:iCs/>
                <w:snapToGrid w:val="0"/>
                <w:u w:val="single"/>
              </w:rPr>
            </w:pPr>
            <w:r w:rsidRPr="004759CE">
              <w:t xml:space="preserve">за работу в </w:t>
            </w:r>
            <w:r>
              <w:t>организациях</w:t>
            </w:r>
            <w:r w:rsidRPr="004759CE">
              <w:t>, расположенном в сельской местности.</w:t>
            </w:r>
          </w:p>
          <w:p w:rsidR="00D14A51" w:rsidRPr="004759CE" w:rsidRDefault="00D14A51" w:rsidP="003A0311">
            <w:pPr>
              <w:tabs>
                <w:tab w:val="num" w:pos="1335"/>
              </w:tabs>
              <w:spacing w:line="0" w:lineRule="atLeast"/>
              <w:ind w:firstLine="426"/>
              <w:jc w:val="both"/>
              <w:rPr>
                <w:iCs/>
                <w:u w:val="single"/>
              </w:rPr>
            </w:pPr>
            <w:r>
              <w:t>3.5.</w:t>
            </w:r>
            <w:r w:rsidRPr="004759CE">
              <w:t xml:space="preserve">Перечень должностей работников </w:t>
            </w:r>
            <w:r>
              <w:t>образовательных организац</w:t>
            </w:r>
            <w:r w:rsidRPr="004759CE">
              <w:t xml:space="preserve">ий, которым устанавливается компенсационная выплата за работу в </w:t>
            </w:r>
            <w:r>
              <w:t>организации</w:t>
            </w:r>
            <w:r w:rsidRPr="004759CE">
              <w:t>, расположенно</w:t>
            </w:r>
            <w:r>
              <w:t>й</w:t>
            </w:r>
            <w:r w:rsidRPr="004759CE">
              <w:t xml:space="preserve"> в сельской местности, определен в </w:t>
            </w:r>
            <w:r>
              <w:t>П</w:t>
            </w:r>
            <w:r w:rsidRPr="004759CE">
              <w:t>риложении № 1 к настоящему Положению.</w:t>
            </w:r>
          </w:p>
          <w:p w:rsidR="00D14A51" w:rsidRPr="004759CE" w:rsidRDefault="00D14A51" w:rsidP="003A0311">
            <w:pPr>
              <w:tabs>
                <w:tab w:val="num" w:pos="1335"/>
              </w:tabs>
              <w:spacing w:line="0" w:lineRule="atLeast"/>
              <w:ind w:firstLine="426"/>
              <w:jc w:val="both"/>
              <w:rPr>
                <w:iCs/>
                <w:u w:val="single"/>
              </w:rPr>
            </w:pPr>
            <w:r>
              <w:t>3.6.</w:t>
            </w:r>
            <w:r w:rsidRPr="004759CE">
              <w:t xml:space="preserve"> Размеры компенсационных выплат, указанных в пункте </w:t>
            </w:r>
            <w:r>
              <w:t>3.4.</w:t>
            </w:r>
            <w:r w:rsidRPr="004759CE">
              <w:t xml:space="preserve"> настоящего Положения, за один час работы устанавливаются </w:t>
            </w:r>
            <w:r w:rsidRPr="004759CE">
              <w:rPr>
                <w:spacing w:val="-4"/>
              </w:rPr>
              <w:t xml:space="preserve">локальным нормативным актом, принимаемым с учетом мнения представительного органа работников, или коллективным договором в пределах диапазонов, установленных </w:t>
            </w:r>
            <w:r>
              <w:rPr>
                <w:spacing w:val="-4"/>
              </w:rPr>
              <w:t>П</w:t>
            </w:r>
            <w:r w:rsidRPr="004759CE">
              <w:rPr>
                <w:spacing w:val="-4"/>
              </w:rPr>
              <w:t>риложением № 2 к настоящему Положению.</w:t>
            </w:r>
          </w:p>
          <w:p w:rsidR="00D14A51" w:rsidRPr="004759CE" w:rsidRDefault="00D14A51" w:rsidP="003A0311">
            <w:pPr>
              <w:tabs>
                <w:tab w:val="num" w:pos="1335"/>
              </w:tabs>
              <w:spacing w:line="0" w:lineRule="atLeast"/>
              <w:ind w:firstLine="426"/>
              <w:jc w:val="both"/>
              <w:rPr>
                <w:iCs/>
                <w:u w:val="single"/>
              </w:rPr>
            </w:pPr>
            <w:r>
              <w:t>3.7.</w:t>
            </w:r>
            <w:r w:rsidRPr="004759CE">
              <w:t xml:space="preserve"> Размер выплачиваемой работнику за календарный месяц компенсационной выплаты, указанной в пункте </w:t>
            </w:r>
            <w:r>
              <w:t>3.4</w:t>
            </w:r>
            <w:r w:rsidRPr="004759CE">
              <w:t xml:space="preserve"> настоящего Положения, определяется путем умножения размера компенсационной выплаты за один час работы (исходя из установленной нормы часов) на фактически отработанное время.</w:t>
            </w:r>
          </w:p>
          <w:p w:rsidR="00D14A51" w:rsidRPr="00653384" w:rsidRDefault="00D14A51" w:rsidP="003A0311">
            <w:pPr>
              <w:tabs>
                <w:tab w:val="num" w:pos="1335"/>
              </w:tabs>
              <w:spacing w:line="0" w:lineRule="atLeast"/>
              <w:ind w:firstLine="426"/>
              <w:jc w:val="both"/>
            </w:pPr>
            <w:r>
              <w:t>3.8</w:t>
            </w:r>
            <w:r w:rsidRPr="004759CE">
              <w:t>.К</w:t>
            </w:r>
            <w:r w:rsidRPr="004759CE">
              <w:rPr>
                <w:snapToGrid w:val="0"/>
              </w:rPr>
              <w:t xml:space="preserve">оллективными договорами, соглашениями, локальными нормативными актами, </w:t>
            </w:r>
            <w:r w:rsidRPr="004759CE">
              <w:rPr>
                <w:spacing w:val="-4"/>
              </w:rPr>
              <w:t>принимаемыми с учетом мнения представительного органа работников,</w:t>
            </w:r>
            <w:r w:rsidRPr="004759CE">
              <w:t xml:space="preserve"> устанавливаются на период учебного года иные компенсационные выплаты педагогическим работникам </w:t>
            </w:r>
            <w:r>
              <w:t>образовательных организаций</w:t>
            </w:r>
            <w:r w:rsidRPr="004759CE">
              <w:t xml:space="preserve"> (за проверку письменных работ,</w:t>
            </w:r>
            <w:r w:rsidRPr="00653384">
              <w:t xml:space="preserve"> заведование кабинетами, лабораториями, заведование учебными мастерскими, заведование учебно-опытными участками, осуществление руководства</w:t>
            </w:r>
            <w:r w:rsidRPr="004759CE">
              <w:t xml:space="preserve"> </w:t>
            </w:r>
            <w:r w:rsidRPr="00653384">
              <w:t>методическими цикловыми и предметными комиссиями, объединениями и другие).</w:t>
            </w:r>
          </w:p>
          <w:p w:rsidR="00D14A51" w:rsidRPr="004759CE" w:rsidRDefault="00D14A51" w:rsidP="003A0311">
            <w:pPr>
              <w:tabs>
                <w:tab w:val="num" w:pos="1335"/>
              </w:tabs>
              <w:spacing w:line="0" w:lineRule="atLeast"/>
              <w:ind w:firstLine="426"/>
              <w:jc w:val="both"/>
              <w:rPr>
                <w:iCs/>
                <w:u w:val="single"/>
              </w:rPr>
            </w:pPr>
            <w:r>
              <w:t>3.9.</w:t>
            </w:r>
            <w:r w:rsidRPr="004759CE">
              <w:t xml:space="preserve">Оклад (должностной оклад) и компенсационные выплаты, указанные в пунктах </w:t>
            </w:r>
            <w:r>
              <w:t>3.4</w:t>
            </w:r>
            <w:r w:rsidRPr="004759CE">
              <w:t xml:space="preserve">, </w:t>
            </w:r>
            <w:r>
              <w:t>3.8.</w:t>
            </w:r>
            <w:r w:rsidRPr="004759CE">
              <w:t xml:space="preserve"> настоящего Положения, не образуют новый оклад (должностной оклад).</w:t>
            </w:r>
          </w:p>
          <w:p w:rsidR="00D14A51" w:rsidRPr="004759CE" w:rsidRDefault="00D14A51" w:rsidP="003A0311">
            <w:pPr>
              <w:tabs>
                <w:tab w:val="num" w:pos="1335"/>
              </w:tabs>
              <w:spacing w:line="0" w:lineRule="atLeast"/>
              <w:ind w:firstLine="426"/>
              <w:jc w:val="both"/>
            </w:pPr>
            <w:r>
              <w:t>3.10</w:t>
            </w:r>
            <w:r w:rsidRPr="004759CE">
              <w:t>.</w:t>
            </w:r>
            <w:r>
              <w:t>На к</w:t>
            </w:r>
            <w:r w:rsidRPr="004759CE">
              <w:t xml:space="preserve">омпенсационные выплаты, указанные в настоящей главе настоящего Положения, </w:t>
            </w:r>
            <w:r>
              <w:t>начисляются</w:t>
            </w:r>
            <w:r w:rsidRPr="004759CE">
              <w:t xml:space="preserve"> районн</w:t>
            </w:r>
            <w:r>
              <w:t>ый</w:t>
            </w:r>
            <w:r w:rsidRPr="004759CE">
              <w:t xml:space="preserve"> коэффициент к заработной плате и процентн</w:t>
            </w:r>
            <w:r>
              <w:t>ая</w:t>
            </w:r>
            <w:r w:rsidRPr="004759CE">
              <w:t xml:space="preserve"> надбавк</w:t>
            </w:r>
            <w:r>
              <w:t>а</w:t>
            </w:r>
            <w:r w:rsidRPr="004759CE">
              <w:t xml:space="preserve"> к заработной плате за стаж работы в районах Крайнего Севера и приравненных к ним местностях.</w:t>
            </w:r>
          </w:p>
          <w:p w:rsidR="00D14A51" w:rsidRPr="004759CE" w:rsidRDefault="00D14A51" w:rsidP="003A0311">
            <w:pPr>
              <w:pStyle w:val="a6"/>
              <w:keepLines/>
              <w:spacing w:line="0" w:lineRule="atLeast"/>
              <w:ind w:firstLine="0"/>
              <w:rPr>
                <w:b/>
                <w:sz w:val="24"/>
                <w:szCs w:val="24"/>
              </w:rPr>
            </w:pPr>
          </w:p>
          <w:p w:rsidR="00D14A51" w:rsidRPr="00200012" w:rsidRDefault="00D14A51" w:rsidP="003A0311">
            <w:pPr>
              <w:pStyle w:val="a6"/>
              <w:keepLines/>
              <w:spacing w:line="0" w:lineRule="atLeast"/>
              <w:ind w:firstLine="0"/>
              <w:jc w:val="center"/>
              <w:rPr>
                <w:sz w:val="24"/>
                <w:szCs w:val="24"/>
              </w:rPr>
            </w:pPr>
            <w:r w:rsidRPr="00200012">
              <w:rPr>
                <w:sz w:val="24"/>
                <w:szCs w:val="24"/>
              </w:rPr>
              <w:t>4. Стимулирующие выплаты</w:t>
            </w:r>
          </w:p>
          <w:p w:rsidR="00D14A51" w:rsidRPr="004759CE" w:rsidRDefault="00D14A51" w:rsidP="003A0311">
            <w:pPr>
              <w:pStyle w:val="a6"/>
              <w:keepLines/>
              <w:spacing w:line="0" w:lineRule="atLeast"/>
              <w:ind w:firstLine="0"/>
              <w:rPr>
                <w:sz w:val="24"/>
                <w:szCs w:val="24"/>
              </w:rPr>
            </w:pPr>
          </w:p>
          <w:p w:rsidR="00D14A51" w:rsidRPr="004759CE" w:rsidRDefault="00D14A51" w:rsidP="003A0311">
            <w:pPr>
              <w:pStyle w:val="a6"/>
              <w:keepLines/>
              <w:spacing w:line="0" w:lineRule="atLeast"/>
              <w:ind w:firstLine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</w:t>
            </w:r>
            <w:r w:rsidRPr="004759CE">
              <w:rPr>
                <w:sz w:val="24"/>
                <w:szCs w:val="24"/>
              </w:rPr>
              <w:t xml:space="preserve">.Работникам </w:t>
            </w:r>
            <w:r w:rsidRPr="003C51C4">
              <w:rPr>
                <w:sz w:val="24"/>
                <w:szCs w:val="24"/>
              </w:rPr>
              <w:t xml:space="preserve">образовательных </w:t>
            </w:r>
            <w:r>
              <w:rPr>
                <w:sz w:val="24"/>
                <w:szCs w:val="24"/>
              </w:rPr>
              <w:t>оранизаций</w:t>
            </w:r>
            <w:r w:rsidRPr="004759CE">
              <w:rPr>
                <w:sz w:val="24"/>
                <w:szCs w:val="24"/>
              </w:rPr>
              <w:t xml:space="preserve">, занимающим должности, указанные в пунктах </w:t>
            </w:r>
            <w:r>
              <w:rPr>
                <w:sz w:val="24"/>
                <w:szCs w:val="24"/>
              </w:rPr>
              <w:t>2.1-2.4.</w:t>
            </w:r>
            <w:r w:rsidRPr="004759CE">
              <w:rPr>
                <w:sz w:val="24"/>
                <w:szCs w:val="24"/>
              </w:rPr>
              <w:t xml:space="preserve"> настоящего Положения</w:t>
            </w:r>
            <w:r>
              <w:rPr>
                <w:sz w:val="24"/>
                <w:szCs w:val="24"/>
              </w:rPr>
              <w:t>, может</w:t>
            </w:r>
            <w:r w:rsidRPr="004759CE">
              <w:rPr>
                <w:sz w:val="24"/>
                <w:szCs w:val="24"/>
              </w:rPr>
              <w:t xml:space="preserve"> устанавливат</w:t>
            </w:r>
            <w:r>
              <w:rPr>
                <w:sz w:val="24"/>
                <w:szCs w:val="24"/>
              </w:rPr>
              <w:t>ь</w:t>
            </w:r>
            <w:r w:rsidRPr="004759CE">
              <w:rPr>
                <w:sz w:val="24"/>
                <w:szCs w:val="24"/>
              </w:rPr>
              <w:t>ся ежемесячная персональная надбавка стимулирующего характера.</w:t>
            </w:r>
          </w:p>
          <w:p w:rsidR="00D14A51" w:rsidRDefault="00D14A51" w:rsidP="003A0311">
            <w:pPr>
              <w:pStyle w:val="a4"/>
              <w:tabs>
                <w:tab w:val="left" w:pos="708"/>
              </w:tabs>
              <w:spacing w:line="0" w:lineRule="atLeast"/>
              <w:ind w:firstLine="426"/>
              <w:jc w:val="both"/>
            </w:pPr>
            <w:r w:rsidRPr="004759CE">
              <w:t xml:space="preserve">Ежемесячная персональная надбавка стимулирующего характера устанавливается работнику с учетом уровня профессиональной </w:t>
            </w:r>
            <w:r w:rsidRPr="004759CE">
              <w:rPr>
                <w:spacing w:val="-4"/>
              </w:rPr>
              <w:t xml:space="preserve">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</w:t>
            </w:r>
            <w:r>
              <w:rPr>
                <w:spacing w:val="-4"/>
              </w:rPr>
              <w:t>организации</w:t>
            </w:r>
            <w:r w:rsidRPr="004759CE">
              <w:rPr>
                <w:spacing w:val="-4"/>
              </w:rPr>
              <w:t xml:space="preserve"> и других факторов </w:t>
            </w:r>
            <w:r w:rsidRPr="004759CE">
              <w:t>в пределах обеспечения финансовыми средствами.</w:t>
            </w:r>
            <w:r w:rsidRPr="004759CE">
              <w:rPr>
                <w:spacing w:val="-4"/>
              </w:rPr>
              <w:t xml:space="preserve"> Размеры выплаты </w:t>
            </w:r>
            <w:r w:rsidRPr="004759CE">
              <w:t xml:space="preserve">ежемесячной </w:t>
            </w:r>
            <w:r w:rsidRPr="004759CE">
              <w:rPr>
                <w:spacing w:val="-4"/>
              </w:rPr>
              <w:t xml:space="preserve">персональной надбавки стимулирующего характера утверждаются локальным нормативным актом, принимаемым с учетом мнения представительного органа работников, либо коллективным договором и </w:t>
            </w:r>
            <w:r w:rsidRPr="004759CE">
              <w:t>не могут превышать 5000 рублей.</w:t>
            </w:r>
          </w:p>
          <w:p w:rsidR="00D14A51" w:rsidRPr="004759CE" w:rsidRDefault="00D14A51" w:rsidP="003A0311">
            <w:pPr>
              <w:pStyle w:val="a4"/>
              <w:tabs>
                <w:tab w:val="left" w:pos="708"/>
              </w:tabs>
              <w:spacing w:line="0" w:lineRule="atLeast"/>
              <w:ind w:firstLine="426"/>
              <w:jc w:val="both"/>
              <w:rPr>
                <w:spacing w:val="-4"/>
              </w:rPr>
            </w:pPr>
            <w:r w:rsidRPr="001246C5">
              <w:t>4.2.</w:t>
            </w:r>
            <w:r w:rsidRPr="001246C5">
              <w:rPr>
                <w:spacing w:val="-4"/>
              </w:rPr>
              <w:t xml:space="preserve">Ежемесячная персональная надбавка стимулирующего характера устанавливается в размере не менее 33 процентов от должностного оклада для работников, замещающих </w:t>
            </w:r>
            <w:r w:rsidRPr="001246C5">
              <w:rPr>
                <w:spacing w:val="-4"/>
              </w:rPr>
              <w:lastRenderedPageBreak/>
              <w:t xml:space="preserve">должности, относящиеся к ПКГ должностей педагогических работников, утвержденной приказом Министерства здравоохранения и социального развития Российской Федерации от 05.05.2008 №216н «Об утверждении профессиональных квалификационных групп должностей работников образования», в </w:t>
            </w:r>
            <w:r>
              <w:rPr>
                <w:spacing w:val="-4"/>
              </w:rPr>
              <w:t>организациях</w:t>
            </w:r>
            <w:r w:rsidRPr="001246C5">
              <w:rPr>
                <w:spacing w:val="-4"/>
              </w:rPr>
              <w:t>, реализующих основные общеобразовательные программы дошкольного, начального общего, основного общего, среднего (полного) общего образования, дополнительные образовательные программы.</w:t>
            </w:r>
          </w:p>
          <w:p w:rsidR="00D14A51" w:rsidRPr="004759CE" w:rsidRDefault="00D14A51" w:rsidP="003A0311">
            <w:pPr>
              <w:pStyle w:val="a4"/>
              <w:tabs>
                <w:tab w:val="left" w:pos="708"/>
              </w:tabs>
              <w:spacing w:line="0" w:lineRule="atLeast"/>
              <w:ind w:firstLine="426"/>
              <w:jc w:val="both"/>
              <w:rPr>
                <w:spacing w:val="-4"/>
              </w:rPr>
            </w:pPr>
            <w:r w:rsidRPr="004759CE">
              <w:t xml:space="preserve">Ежемесячная персональная надбавка стимулирующего характера </w:t>
            </w:r>
            <w:r w:rsidRPr="004759CE">
              <w:rPr>
                <w:spacing w:val="-4"/>
              </w:rPr>
              <w:t>устанавливается на определенный период времени в течение учебного года.</w:t>
            </w:r>
          </w:p>
          <w:p w:rsidR="00D14A51" w:rsidRPr="004759CE" w:rsidRDefault="00D14A51" w:rsidP="003A0311">
            <w:pPr>
              <w:pStyle w:val="a4"/>
              <w:tabs>
                <w:tab w:val="left" w:pos="708"/>
              </w:tabs>
              <w:spacing w:line="0" w:lineRule="atLeast"/>
              <w:ind w:firstLine="426"/>
              <w:jc w:val="both"/>
            </w:pPr>
            <w:r>
              <w:t>4.3.</w:t>
            </w:r>
            <w:r w:rsidRPr="004759CE">
              <w:t xml:space="preserve">Ежемесячная надбавка стимулирующего характера за ученую степень устанавливается педагогическим работникам </w:t>
            </w:r>
            <w:r>
              <w:t>организаций</w:t>
            </w:r>
            <w:r w:rsidRPr="004759CE">
              <w:t>, имеющим ученую степень:</w:t>
            </w:r>
          </w:p>
          <w:p w:rsidR="00D14A51" w:rsidRPr="004759CE" w:rsidRDefault="00D14A51" w:rsidP="003A0311">
            <w:pPr>
              <w:pStyle w:val="a4"/>
              <w:tabs>
                <w:tab w:val="left" w:pos="708"/>
              </w:tabs>
              <w:spacing w:line="0" w:lineRule="atLeast"/>
              <w:ind w:firstLine="426"/>
              <w:jc w:val="both"/>
            </w:pPr>
            <w:r w:rsidRPr="004759CE">
              <w:t>кандидата наук – в размере 300 рублей;</w:t>
            </w:r>
          </w:p>
          <w:p w:rsidR="00D14A51" w:rsidRPr="004759CE" w:rsidRDefault="00D14A51" w:rsidP="003A0311">
            <w:pPr>
              <w:pStyle w:val="a4"/>
              <w:tabs>
                <w:tab w:val="left" w:pos="708"/>
              </w:tabs>
              <w:spacing w:line="0" w:lineRule="atLeast"/>
              <w:ind w:firstLine="426"/>
              <w:jc w:val="both"/>
            </w:pPr>
            <w:r w:rsidRPr="004759CE">
              <w:t>доктора наук – в размере 500 рублей;</w:t>
            </w:r>
          </w:p>
          <w:p w:rsidR="00D14A51" w:rsidRPr="001246C5" w:rsidRDefault="00D14A51" w:rsidP="003A0311">
            <w:pPr>
              <w:pStyle w:val="a4"/>
              <w:tabs>
                <w:tab w:val="left" w:pos="708"/>
              </w:tabs>
              <w:spacing w:line="0" w:lineRule="atLeast"/>
              <w:ind w:firstLine="426"/>
              <w:jc w:val="both"/>
            </w:pPr>
            <w:r w:rsidRPr="004759CE">
              <w:t>Ежемесячная надбавка</w:t>
            </w:r>
            <w:r w:rsidRPr="001246C5">
              <w:t xml:space="preserve"> </w:t>
            </w:r>
            <w:r w:rsidRPr="004759CE">
              <w:t>стимулирующего характера</w:t>
            </w:r>
            <w:r w:rsidRPr="001246C5">
              <w:t xml:space="preserve"> за ученую степень устанавливается после принятия решения Высшей аттестационной комиссией Министерства образования и науки о выдаче соответствующего диплома и выплачивается с даты  принятия диссертационным советом решения о присуждении ученой степени.</w:t>
            </w:r>
            <w:r>
              <w:t xml:space="preserve"> </w:t>
            </w:r>
            <w:r w:rsidRPr="004759CE">
              <w:t>Ежемесячная надбавка стимулирующего характера за ученую степень выплачивается</w:t>
            </w:r>
            <w:r>
              <w:t xml:space="preserve"> только</w:t>
            </w:r>
            <w:r w:rsidRPr="004759CE">
              <w:t xml:space="preserve"> по основной должности.</w:t>
            </w:r>
          </w:p>
          <w:p w:rsidR="00D14A51" w:rsidRPr="004759CE" w:rsidRDefault="00D14A51" w:rsidP="003A0311">
            <w:pPr>
              <w:pStyle w:val="a4"/>
              <w:tabs>
                <w:tab w:val="left" w:pos="708"/>
              </w:tabs>
              <w:spacing w:line="0" w:lineRule="atLeast"/>
              <w:ind w:firstLine="426"/>
              <w:jc w:val="both"/>
              <w:rPr>
                <w:snapToGrid w:val="0"/>
              </w:rPr>
            </w:pPr>
            <w:r>
              <w:t>4.4.</w:t>
            </w:r>
            <w:r w:rsidRPr="004759CE">
              <w:t xml:space="preserve">Библиотечным работникам </w:t>
            </w:r>
            <w:r>
              <w:t>образовательных организаций</w:t>
            </w:r>
            <w:r w:rsidRPr="004759CE">
              <w:t xml:space="preserve"> устанавливается ежемесячная надбавка за суммированный стаж работы в библиотеке в соответствии с Законом Томской области «О библиотечном деле и обязательном экземпляре документов в Томской области», принятым решением Государственной Думы Томской области от 09.10.1997 № 573.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0A12DD">
              <w:t xml:space="preserve">4.5.Работникам </w:t>
            </w:r>
            <w:r>
              <w:t xml:space="preserve">образовательных организаций </w:t>
            </w:r>
            <w:r w:rsidRPr="000A12DD">
              <w:t>устанавливаются ежемесячные надбавки к должностному окладу, предусмотренные Законом Томской области от 12 августа 2013 года № 149-ОЗ «Об образовании в Томской области» при наличии соответствующих оснований.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4.6.</w:t>
            </w:r>
            <w:r w:rsidRPr="004759CE">
              <w:t xml:space="preserve"> </w:t>
            </w:r>
            <w:r>
              <w:t>Педагогическим работникам общеобразовательных организаций, за исключением педагогических работников, указанных в абзацах втором - восьмом настоящего пункта, устанавливается ежемесячное вознаграждение в размере 1000 рублей за выполнение функций классного руководителя в классах (классах-комплектах) наполняемостью от 14 до 25 человек - в общеобразовательных организациях, расположенных в сельских поселениях.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Педагогическим работникам общеобразовательных организаций устанавливается ежемесячное вознаграждение в размере 1000 рублей за выполнение функций классного руководителя в классах (классах-комплектах) со следующей наполняемостью: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12 человек - в классах для слабовидящих и поздноослепших, имеющих тяжелые нарушения речи, задержку психического развития, умственно отсталых обучающихся;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8 человек - в классах для слепых обучающихся;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6 человек - в классах для глухих, слабослышащих и позднооглохших с глубоким недоразвитием речи, обусловленным нарушением слуха обучающихся;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5 человек - в классах для обучающихся, имеющих сложные дефекты.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Для классов (классов-комплектов) с наполняемостью меньше установленной наполняемости размер вознаграждения уменьшается пропорционально численности обучающихся.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Для классов (классов-комплектов) наполняемостью более 25 человек размер вознаграждения увеличивается пропорционально численности обучающихся.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4.7. Ежемесячная надбавка за стаж работы (выслугу лет) устанавливается педагогическим работникам в зависимости от общего стажа педагогической работы в образовательных организациях в следующих размерах: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от 3 до 5 лет - 600 рублей;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от 5 до 10 лет - 800 рублей;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от 10 до 25 лет - 1000 рублей.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Ежемесячная надбавка за стаж работы (выслугу лет) выплачивается по основной должности по основному месту работы.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 xml:space="preserve"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платы, ежемесячные надбавки за стаж работы (выслугу лет) устанавливаются </w:t>
            </w:r>
            <w:r>
              <w:lastRenderedPageBreak/>
              <w:t>пропорционально отработанному времени.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4.8.Педагогическим работникам образовательных организаций устанавливается ежемесячная надбавка к должностному окладу со дня присвоения квалификационной категории в следующих размерах: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за первую категорию - 1350 рублей;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за высшую категорию - 2025 рублей.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Педагогическим работникам, имеющим вторую квалификационную категорию, ежемесячная надбавка к должностному окладу в размере 825 рублей выплачивается до момента окончания срока действия квалификационной категории.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Начисление и выплата ежемесячной надбавки производятся по основному месту работы.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Педагогическим работникам, которым установлена продолжительность рабочего времени ниже нормы часов педагогической работы, установленной за ставку заработной платы, ежемесячные надбавки назначаются пропорционально отработанному времени.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Педагогическим работникам, которым установлена продолжительность рабочего времени выше нормы часов педагогической работы, установленной за ставку заработной платы, ежемесячная надбавка назначается за норму часов педагогической работы, установленной за ставку заработной платы.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Ежемесячная надбавка назначается на срок действия квалификационной категории. В случае продления действия квалификационной категории ежемесячная надбавка сохраняется, за исключением случая, установленного абзацем четвертым настоящего пункта.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>
              <w:rPr>
                <w:snapToGrid w:val="0"/>
              </w:rPr>
              <w:t>4.9.</w:t>
            </w:r>
            <w:r w:rsidRPr="004759CE">
              <w:rPr>
                <w:snapToGrid w:val="0"/>
              </w:rPr>
              <w:t>Работникам учреждений устанавливаются следующие премии: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премия за выполненную работу по итогам работы за месяц, квартал, полугодие, девять месяцев, год;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премия за качество выполняемых работ;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премия за выполнение особо важных и срочных работ;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 xml:space="preserve">Система показателей и условия премирования работников разрабатывается </w:t>
            </w:r>
            <w:r>
              <w:rPr>
                <w:snapToGrid w:val="0"/>
              </w:rPr>
              <w:t>образовательной организацией</w:t>
            </w:r>
            <w:r w:rsidRPr="004759CE">
              <w:rPr>
                <w:snapToGrid w:val="0"/>
              </w:rPr>
              <w:t xml:space="preserve"> самостоятельно и устанавливается в локальном нормативном акте </w:t>
            </w:r>
            <w:r>
              <w:rPr>
                <w:snapToGrid w:val="0"/>
              </w:rPr>
              <w:t>образовательной организации</w:t>
            </w:r>
            <w:r w:rsidRPr="004759CE">
              <w:rPr>
                <w:snapToGrid w:val="0"/>
              </w:rPr>
              <w:t>, принимаемом с учетом мнения представительного органа работников, или в коллективном договоре.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При определении показателей и условий премирования учитываются следующие критерии: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высокие результаты и качество выполняемых работ;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успешное и добросовестное исполнение работником своих должностных обязанностей в соответствующем периоде;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инициатива, творчество и применение в работе современных форм и методов организации труда;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качественная подготовка и проведение мероприятий, связанных с уставной деятельностью учреждения;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>участие в выполнении особо важных работ и мероприятий;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  <w:rPr>
                <w:snapToGrid w:val="0"/>
              </w:rPr>
            </w:pPr>
            <w:r w:rsidRPr="004759CE">
              <w:rPr>
                <w:snapToGrid w:val="0"/>
              </w:rPr>
              <w:t xml:space="preserve">другие критерии, устанавливаемые локальным нормативным актом </w:t>
            </w:r>
            <w:r>
              <w:rPr>
                <w:snapToGrid w:val="0"/>
              </w:rPr>
              <w:t>образовательной организации</w:t>
            </w:r>
            <w:r w:rsidRPr="004759CE">
              <w:rPr>
                <w:snapToGrid w:val="0"/>
              </w:rPr>
              <w:t>, принимаемым с учетом мнения представительного органа работников, или коллективным договором.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</w:pPr>
            <w:r w:rsidRPr="004759CE">
              <w:t xml:space="preserve">   </w:t>
            </w:r>
            <w:r>
              <w:t>4.10</w:t>
            </w:r>
            <w:r w:rsidRPr="004759CE">
              <w:t>. Оклад (должностной оклад) и стимулирующие выплаты, указанные в настоящей главе настоящего Положения, не образуют новый оклад (должностной оклад).</w:t>
            </w:r>
          </w:p>
          <w:p w:rsidR="00D14A51" w:rsidRDefault="00D14A51" w:rsidP="003A0311">
            <w:pPr>
              <w:spacing w:line="0" w:lineRule="atLeast"/>
              <w:ind w:firstLine="426"/>
              <w:jc w:val="both"/>
            </w:pPr>
            <w:r>
              <w:t>4.11</w:t>
            </w:r>
            <w:r w:rsidRPr="004759CE">
              <w:t xml:space="preserve">. </w:t>
            </w:r>
            <w:r>
              <w:t>На стимулирующие</w:t>
            </w:r>
            <w:r w:rsidRPr="004759CE">
              <w:t xml:space="preserve"> выплаты, указанные в настоящей главе настоящего Положения, </w:t>
            </w:r>
            <w:r>
              <w:t>начисляются</w:t>
            </w:r>
            <w:r w:rsidRPr="004759CE">
              <w:t xml:space="preserve"> районн</w:t>
            </w:r>
            <w:r>
              <w:t>ый</w:t>
            </w:r>
            <w:r w:rsidRPr="004759CE">
              <w:t xml:space="preserve"> коэффициент к заработной плате и процентн</w:t>
            </w:r>
            <w:r>
              <w:t>ая</w:t>
            </w:r>
            <w:r w:rsidRPr="004759CE">
              <w:t xml:space="preserve"> надбавк</w:t>
            </w:r>
            <w:r>
              <w:t>а</w:t>
            </w:r>
            <w:r w:rsidRPr="004759CE">
              <w:t xml:space="preserve"> к заработной плате за стаж работы в районах Крайнего Севера и приравненных к ним местностях.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</w:pPr>
            <w:r>
              <w:t>4.12</w:t>
            </w:r>
            <w:r w:rsidRPr="004759CE">
              <w:t>. Работникам учреждений, занятым по совместительству, а также на условиях неполного рабочего времени, начисление надбавок стимулирующего характера, указанных в настоящей главе настоящего Положения, производится пропорционально отработанному времени либо на других условиях, определенных трудовым договором.</w:t>
            </w:r>
          </w:p>
          <w:p w:rsidR="00D14A51" w:rsidRPr="004759CE" w:rsidRDefault="00D14A51" w:rsidP="003A0311">
            <w:pPr>
              <w:spacing w:line="0" w:lineRule="atLeast"/>
              <w:ind w:firstLine="426"/>
              <w:jc w:val="both"/>
            </w:pPr>
          </w:p>
          <w:p w:rsidR="00D14A51" w:rsidRPr="00200012" w:rsidRDefault="00D14A51" w:rsidP="003A0311">
            <w:pPr>
              <w:spacing w:line="0" w:lineRule="atLeast"/>
              <w:jc w:val="center"/>
              <w:outlineLvl w:val="1"/>
              <w:rPr>
                <w:snapToGrid w:val="0"/>
              </w:rPr>
            </w:pPr>
            <w:r w:rsidRPr="00200012">
              <w:rPr>
                <w:snapToGrid w:val="0"/>
              </w:rPr>
              <w:t>5. Материальная помощь</w:t>
            </w:r>
          </w:p>
          <w:p w:rsidR="00D14A51" w:rsidRPr="00200012" w:rsidRDefault="00D14A51" w:rsidP="003A0311">
            <w:pPr>
              <w:spacing w:line="0" w:lineRule="atLeast"/>
              <w:ind w:firstLine="540"/>
              <w:jc w:val="both"/>
              <w:rPr>
                <w:snapToGrid w:val="0"/>
              </w:rPr>
            </w:pPr>
          </w:p>
          <w:p w:rsidR="00D14A51" w:rsidRPr="00316659" w:rsidRDefault="00D14A51" w:rsidP="003A0311">
            <w:pPr>
              <w:spacing w:line="0" w:lineRule="atLeast"/>
              <w:ind w:firstLine="567"/>
              <w:jc w:val="both"/>
            </w:pPr>
            <w:r w:rsidRPr="00316659">
              <w:t xml:space="preserve">5.1. Из фонда оплаты труда работникам </w:t>
            </w:r>
            <w:r>
              <w:rPr>
                <w:snapToGrid w:val="0"/>
              </w:rPr>
              <w:t>образовательных организаций</w:t>
            </w:r>
            <w:r w:rsidRPr="00316659">
              <w:t xml:space="preserve"> оказывается материальная помощь. Решение об оказании материальной помощи и ее конкретных </w:t>
            </w:r>
            <w:r w:rsidRPr="00316659">
              <w:lastRenderedPageBreak/>
              <w:t xml:space="preserve">размерах принимает руководитель </w:t>
            </w:r>
            <w:r>
              <w:rPr>
                <w:snapToGrid w:val="0"/>
              </w:rPr>
              <w:t>образовательной организации</w:t>
            </w:r>
            <w:r w:rsidRPr="00316659">
              <w:t xml:space="preserve"> </w:t>
            </w:r>
            <w:r>
              <w:t xml:space="preserve">с учетом сложившейся экономии фонда </w:t>
            </w:r>
            <w:r w:rsidRPr="00316659">
              <w:t>на основании письменного заявления работника.</w:t>
            </w:r>
          </w:p>
          <w:p w:rsidR="00D14A51" w:rsidRPr="00316659" w:rsidRDefault="00D14A51" w:rsidP="003A0311">
            <w:pPr>
              <w:spacing w:line="0" w:lineRule="atLeast"/>
              <w:ind w:firstLine="567"/>
              <w:jc w:val="both"/>
            </w:pPr>
            <w:r w:rsidRPr="00316659">
              <w:t xml:space="preserve">Порядок и основания оказания материальной помощи работникам определяются в локальном нормативном акте, принимаемом </w:t>
            </w:r>
            <w:r>
              <w:rPr>
                <w:snapToGrid w:val="0"/>
              </w:rPr>
              <w:t>образовательной организацией</w:t>
            </w:r>
            <w:r w:rsidRPr="00316659">
              <w:t xml:space="preserve"> с учетом мнения представительного органа работников, или в коллективном договоре.</w:t>
            </w:r>
          </w:p>
          <w:p w:rsidR="00D14A51" w:rsidRPr="00316659" w:rsidRDefault="00D14A51" w:rsidP="003A0311">
            <w:pPr>
              <w:spacing w:line="0" w:lineRule="atLeast"/>
              <w:ind w:firstLine="567"/>
              <w:jc w:val="both"/>
            </w:pPr>
            <w:r>
              <w:t>5.2</w:t>
            </w:r>
            <w:r w:rsidRPr="00316659">
              <w:t>. Материальная помощь не является составной частью заработной платы работника.</w:t>
            </w: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Pr="004759CE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tabs>
                <w:tab w:val="num" w:pos="1164"/>
              </w:tabs>
              <w:spacing w:line="0" w:lineRule="atLeast"/>
              <w:jc w:val="both"/>
              <w:rPr>
                <w:snapToGrid w:val="0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4759CE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ind w:firstLine="0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4A05B3" w:rsidRDefault="00D14A51" w:rsidP="003A0311">
            <w:pPr>
              <w:pStyle w:val="ConsPlusNormal"/>
              <w:widowControl/>
              <w:spacing w:line="0" w:lineRule="atLeast"/>
              <w:ind w:left="5103"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4A05B3">
              <w:rPr>
                <w:rFonts w:ascii="Times New Roman" w:hAnsi="Times New Roman" w:cs="Times New Roman"/>
              </w:rPr>
              <w:lastRenderedPageBreak/>
              <w:t>Приложение 1</w:t>
            </w:r>
          </w:p>
          <w:p w:rsidR="00D14A51" w:rsidRPr="004A05B3" w:rsidRDefault="00D14A51" w:rsidP="003A0311">
            <w:pPr>
              <w:pStyle w:val="ConsPlusTitle"/>
              <w:widowControl/>
              <w:spacing w:line="0" w:lineRule="atLeast"/>
              <w:ind w:left="5103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A05B3">
              <w:rPr>
                <w:rFonts w:ascii="Times New Roman" w:hAnsi="Times New Roman" w:cs="Times New Roman"/>
                <w:b w:val="0"/>
                <w:bCs w:val="0"/>
              </w:rPr>
              <w:t>Положения о системе оплаты труда работников муниципальных образовательных организаций,находящихся в ведении Управления образования,опеки и попечительства муниципального образования«Каргасокский район»</w:t>
            </w:r>
          </w:p>
          <w:p w:rsidR="00D14A51" w:rsidRPr="004759CE" w:rsidRDefault="00D14A51" w:rsidP="003A0311">
            <w:pPr>
              <w:pStyle w:val="ConsPlusNormal"/>
              <w:widowControl/>
              <w:spacing w:line="0" w:lineRule="atLeast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4A05B3" w:rsidRDefault="00D14A51" w:rsidP="003A0311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05B3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</w:t>
            </w:r>
          </w:p>
          <w:p w:rsidR="00D14A51" w:rsidRPr="004A05B3" w:rsidRDefault="00D14A51" w:rsidP="003A0311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05B3">
              <w:rPr>
                <w:rFonts w:ascii="Times New Roman" w:hAnsi="Times New Roman" w:cs="Times New Roman"/>
                <w:b w:val="0"/>
                <w:sz w:val="24"/>
                <w:szCs w:val="24"/>
              </w:rPr>
              <w:t>должностей работников, которым устанавливается компенсационная выплата за работу в сельской местности</w:t>
            </w:r>
          </w:p>
          <w:p w:rsidR="00D14A51" w:rsidRPr="004759CE" w:rsidRDefault="00D14A51" w:rsidP="003A0311">
            <w:pPr>
              <w:pStyle w:val="ConsPlusNormal"/>
              <w:widowControl/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Управляющий учебным хозяйством.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учреждения образования.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Главные специалисты (главный инженер и др.).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Учитель.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Преподаватель.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Учитель-дефектолог, учитель-логопед, логопед.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Преподаватель-организатор (основ безопасности жизнедеятельности, допризывной подготовки).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Руководитель физического воспитания.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Методист, инструктор-методист (включая старшего).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Концертмейстер.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Воспитатель (включая старшего).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Классный воспитатель.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Социальный педагог.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Педагог-психолог.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образовательного учреждения (включая старшего).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Старший вожатый.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Инструктор по труду.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Программист.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Лаборант (включая старшего).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Библиотекари.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Бухгалтер, экономист.</w:t>
            </w:r>
          </w:p>
          <w:p w:rsidR="00D14A51" w:rsidRPr="00316659" w:rsidRDefault="00D14A51" w:rsidP="00D14A51">
            <w:pPr>
              <w:pStyle w:val="ConsPlusNormal"/>
              <w:numPr>
                <w:ilvl w:val="0"/>
                <w:numId w:val="2"/>
              </w:numPr>
              <w:tabs>
                <w:tab w:val="clear" w:pos="900"/>
                <w:tab w:val="num" w:pos="684"/>
              </w:tabs>
              <w:spacing w:line="0" w:lineRule="atLeast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659">
              <w:rPr>
                <w:rFonts w:ascii="Times New Roman" w:hAnsi="Times New Roman" w:cs="Times New Roman"/>
                <w:sz w:val="24"/>
                <w:szCs w:val="24"/>
              </w:rPr>
              <w:t>Тьютор.</w:t>
            </w: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0151FC" w:rsidRDefault="00D14A51" w:rsidP="003A0311">
            <w:pPr>
              <w:pStyle w:val="ConsPlusNormal"/>
              <w:widowControl/>
              <w:spacing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4A51" w:rsidRPr="004A05B3" w:rsidRDefault="00D14A51" w:rsidP="003A0311">
            <w:pPr>
              <w:pStyle w:val="ConsPlusNormal"/>
              <w:widowControl/>
              <w:spacing w:line="0" w:lineRule="atLeast"/>
              <w:ind w:left="4962" w:firstLine="0"/>
              <w:jc w:val="both"/>
              <w:outlineLvl w:val="1"/>
              <w:rPr>
                <w:rFonts w:ascii="Times New Roman" w:hAnsi="Times New Roman" w:cs="Times New Roman"/>
              </w:rPr>
            </w:pPr>
            <w:r w:rsidRPr="00015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4A05B3">
              <w:rPr>
                <w:rFonts w:ascii="Times New Roman" w:hAnsi="Times New Roman" w:cs="Times New Roman"/>
              </w:rPr>
              <w:t>Приложение 2</w:t>
            </w:r>
          </w:p>
          <w:p w:rsidR="00D14A51" w:rsidRPr="004A05B3" w:rsidRDefault="00D14A51" w:rsidP="003A0311">
            <w:pPr>
              <w:pStyle w:val="ConsPlusTitle"/>
              <w:widowControl/>
              <w:spacing w:line="0" w:lineRule="atLeast"/>
              <w:ind w:left="4962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4A05B3">
              <w:rPr>
                <w:rFonts w:ascii="Times New Roman" w:hAnsi="Times New Roman" w:cs="Times New Roman"/>
                <w:b w:val="0"/>
                <w:bCs w:val="0"/>
              </w:rPr>
              <w:t>Положения о системе оплаты трудаработников муниципальных образовательных организаций,находящихся в ведении Управления образования, опеки и попечительства муниципального образования «Каргасокский район»</w:t>
            </w:r>
          </w:p>
          <w:p w:rsidR="00D14A51" w:rsidRPr="000151FC" w:rsidRDefault="00D14A51" w:rsidP="003A0311">
            <w:pPr>
              <w:pStyle w:val="ConsPlusTitle"/>
              <w:widowControl/>
              <w:spacing w:line="0" w:lineRule="atLeast"/>
              <w:jc w:val="righ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D14A51" w:rsidRPr="004A05B3" w:rsidRDefault="00D14A51" w:rsidP="003A0311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05B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Размеры </w:t>
            </w:r>
          </w:p>
          <w:p w:rsidR="00D14A51" w:rsidRPr="004A05B3" w:rsidRDefault="00D14A51" w:rsidP="003A0311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05B3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компенсационных выплат работникам за один час работы по установленной норме часов в неделю</w:t>
            </w:r>
          </w:p>
          <w:p w:rsidR="00D14A51" w:rsidRPr="004A05B3" w:rsidRDefault="00D14A51" w:rsidP="003A0311">
            <w:pPr>
              <w:pStyle w:val="ConsPlusTitle"/>
              <w:widowControl/>
              <w:spacing w:line="0" w:lineRule="atLeast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tbl>
            <w:tblPr>
              <w:tblW w:w="97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7508"/>
              <w:gridCol w:w="2268"/>
            </w:tblGrid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Наименование компенсационной выплаты, устанавливаемой педагогическому работнику, которому в соответствии с Постановлением Правительства Российской Федерации от 03.04.2003 № 191 «О продолжительности рабочего времени (норме часов педагогической работы за ставку заработной платы) педагогических работников», установлена соответствующая продолжительность рабочего времени в неделю, а также иным работникам исходя из установленной продолжительности рабочей недели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Размеры компенсационных выплат за один час работы по установленной норме часов в неделю</w:t>
                  </w:r>
                </w:p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(рублей)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З</w:t>
                  </w:r>
                  <w:r w:rsidRPr="004A05B3">
                    <w:rPr>
                      <w:rFonts w:ascii="Times New Roman" w:hAnsi="Times New Roman" w:cs="Times New Roman"/>
                      <w:b w:val="0"/>
                      <w:snapToGrid w:val="0"/>
                      <w:sz w:val="24"/>
                      <w:szCs w:val="24"/>
                    </w:rPr>
                    <w:t>а работу в специальных (коррекционных) образовательных учреждениях (отделениях, классах, группах) для обучающихся, воспитанников с ограниченными возможностями здоровья, в оздоровительных образовательных учреждениях санаторного типа (классах, группах) для детей, нуждающихся в длительном лечении при норме часов в неделю: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18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24,12 до 47,37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21,71 до 42,63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24 часа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18,09 до 35,53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25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17,37 до 34,10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30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14,47 до 28,42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36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10,98 до 23,68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40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6,64 до 31,60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napToGrid w:val="0"/>
                      <w:sz w:val="24"/>
                      <w:szCs w:val="24"/>
                    </w:rPr>
                    <w:t>З</w:t>
                  </w: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а индивидуальное обучение на дому больных детей,</w:t>
                  </w:r>
                  <w:r w:rsidRPr="004A05B3">
                    <w:rPr>
                      <w:rFonts w:ascii="Times New Roman" w:hAnsi="Times New Roman" w:cs="Times New Roman"/>
                      <w:b w:val="0"/>
                      <w:snapToGrid w:val="0"/>
                      <w:sz w:val="24"/>
                      <w:szCs w:val="24"/>
                    </w:rPr>
                    <w:t xml:space="preserve"> </w:t>
                  </w:r>
                  <w:r w:rsidRPr="004A05B3">
                    <w:rPr>
                      <w:rFonts w:ascii="Times New Roman" w:hAnsi="Times New Roman" w:cs="Times New Roman"/>
                      <w:b w:val="0"/>
                      <w:bCs w:val="0"/>
                      <w:sz w:val="24"/>
                      <w:szCs w:val="24"/>
                    </w:rPr>
                    <w:t xml:space="preserve">индивидуальное и групповое обучение детей, находящихся на длительном лечении в детских больницах (клиниках) и детских отделениях больниц (клиник) </w:t>
                  </w:r>
                  <w:r w:rsidRPr="004A05B3">
                    <w:rPr>
                      <w:rFonts w:ascii="Times New Roman" w:hAnsi="Times New Roman" w:cs="Times New Roman"/>
                      <w:b w:val="0"/>
                      <w:snapToGrid w:val="0"/>
                      <w:sz w:val="24"/>
                      <w:szCs w:val="24"/>
                    </w:rPr>
                    <w:t>при норме часов в неделю: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18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24,12 до 47,37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21,71 до 42,63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24 часа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18,09 до 35,53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25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17,37 до 34,10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30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14,47 до 28,42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36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10,98 до 23,68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40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8,85 до 31,60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З</w:t>
                  </w:r>
                  <w:r w:rsidRPr="004A05B3">
                    <w:rPr>
                      <w:rFonts w:ascii="Times New Roman" w:hAnsi="Times New Roman" w:cs="Times New Roman"/>
                      <w:b w:val="0"/>
                      <w:snapToGrid w:val="0"/>
                      <w:sz w:val="24"/>
                      <w:szCs w:val="24"/>
                    </w:rPr>
                    <w:t xml:space="preserve">а работу </w:t>
                  </w: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в учреждении, расположенном в сельской местности,</w:t>
                  </w:r>
                  <w:r w:rsidRPr="004A05B3">
                    <w:rPr>
                      <w:rFonts w:ascii="Times New Roman" w:hAnsi="Times New Roman" w:cs="Times New Roman"/>
                      <w:b w:val="0"/>
                      <w:snapToGrid w:val="0"/>
                      <w:sz w:val="24"/>
                      <w:szCs w:val="24"/>
                    </w:rPr>
                    <w:t xml:space="preserve"> при норме часов в неделю: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18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30,15 до 59,21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20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27,14 до 53,29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24 часа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22,61 до 44,41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25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21,71 до 42,63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30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18,09 до 35,53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36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13,72 до 29,60 </w:t>
                  </w:r>
                </w:p>
              </w:tc>
            </w:tr>
            <w:tr w:rsidR="00D14A51" w:rsidRPr="004A05B3" w:rsidTr="003A0311">
              <w:tc>
                <w:tcPr>
                  <w:tcW w:w="750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40 часов в неделю</w:t>
                  </w:r>
                </w:p>
              </w:tc>
              <w:tc>
                <w:tcPr>
                  <w:tcW w:w="2268" w:type="dxa"/>
                </w:tcPr>
                <w:p w:rsidR="00D14A51" w:rsidRPr="004A05B3" w:rsidRDefault="00D14A51" w:rsidP="003A0311">
                  <w:pPr>
                    <w:pStyle w:val="ConsPlusTitle"/>
                    <w:widowControl/>
                    <w:spacing w:line="0" w:lineRule="atLeast"/>
                    <w:jc w:val="center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4A05B3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от 11,26 до 39,49 </w:t>
                  </w:r>
                </w:p>
              </w:tc>
            </w:tr>
          </w:tbl>
          <w:p w:rsidR="00D14A51" w:rsidRPr="000151FC" w:rsidRDefault="00D14A51" w:rsidP="003A0311">
            <w:pPr>
              <w:autoSpaceDE w:val="0"/>
              <w:autoSpaceDN w:val="0"/>
              <w:adjustRightInd w:val="0"/>
              <w:jc w:val="both"/>
            </w:pPr>
          </w:p>
          <w:p w:rsidR="00D14A51" w:rsidRPr="000151FC" w:rsidRDefault="00D14A51" w:rsidP="003A0311"/>
        </w:tc>
      </w:tr>
    </w:tbl>
    <w:p w:rsidR="00D14A51" w:rsidRDefault="00D14A51" w:rsidP="00D14A51">
      <w:pPr>
        <w:jc w:val="center"/>
      </w:pPr>
    </w:p>
    <w:p w:rsidR="00D14A51" w:rsidRPr="00D14A51" w:rsidRDefault="00D14A51" w:rsidP="00D14A51"/>
    <w:sectPr w:rsidR="00D14A51" w:rsidRPr="00D14A51" w:rsidSect="00200012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A8E"/>
    <w:multiLevelType w:val="hybridMultilevel"/>
    <w:tmpl w:val="1004CBB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EA23F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3B175B"/>
    <w:multiLevelType w:val="hybridMultilevel"/>
    <w:tmpl w:val="17068C54"/>
    <w:lvl w:ilvl="0" w:tplc="F5DA6B3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A20A9B"/>
    <w:multiLevelType w:val="hybridMultilevel"/>
    <w:tmpl w:val="6EBEEFD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19"/>
        </w:tabs>
        <w:ind w:left="201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3CC0864"/>
    <w:multiLevelType w:val="hybridMultilevel"/>
    <w:tmpl w:val="9E107D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E86C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hideSpellingErrors/>
  <w:hideGrammaticalErrors/>
  <w:defaultTabStop w:val="708"/>
  <w:noPunctuationKerning/>
  <w:characterSpacingControl w:val="doNotCompress"/>
  <w:compat/>
  <w:rsids>
    <w:rsidRoot w:val="00D14A51"/>
    <w:rsid w:val="00015B3B"/>
    <w:rsid w:val="003753F3"/>
    <w:rsid w:val="00546B48"/>
    <w:rsid w:val="00D1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3B"/>
    <w:rPr>
      <w:sz w:val="24"/>
      <w:szCs w:val="24"/>
    </w:rPr>
  </w:style>
  <w:style w:type="paragraph" w:styleId="1">
    <w:name w:val="heading 1"/>
    <w:basedOn w:val="a"/>
    <w:next w:val="a"/>
    <w:qFormat/>
    <w:rsid w:val="00015B3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015B3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015B3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015B3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015B3B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rsid w:val="00D14A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14A51"/>
    <w:rPr>
      <w:sz w:val="24"/>
      <w:szCs w:val="24"/>
    </w:rPr>
  </w:style>
  <w:style w:type="paragraph" w:styleId="a6">
    <w:name w:val="Body Text Indent"/>
    <w:basedOn w:val="a"/>
    <w:link w:val="a7"/>
    <w:uiPriority w:val="99"/>
    <w:rsid w:val="00D14A51"/>
    <w:pPr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rsid w:val="00D14A51"/>
    <w:rPr>
      <w:sz w:val="28"/>
      <w:szCs w:val="28"/>
    </w:rPr>
  </w:style>
  <w:style w:type="paragraph" w:customStyle="1" w:styleId="ConsPlusNormal">
    <w:name w:val="ConsPlusNormal"/>
    <w:rsid w:val="00D14A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D14A5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32"/>
      <w:szCs w:val="32"/>
    </w:rPr>
  </w:style>
  <w:style w:type="paragraph" w:styleId="30">
    <w:name w:val="Body Text 3"/>
    <w:basedOn w:val="a"/>
    <w:link w:val="31"/>
    <w:rsid w:val="00D14A51"/>
    <w:pPr>
      <w:jc w:val="center"/>
    </w:pPr>
    <w:rPr>
      <w:b/>
      <w:bCs/>
      <w:sz w:val="28"/>
    </w:rPr>
  </w:style>
  <w:style w:type="character" w:customStyle="1" w:styleId="31">
    <w:name w:val="Основной текст 3 Знак"/>
    <w:basedOn w:val="a0"/>
    <w:link w:val="30"/>
    <w:rsid w:val="00D14A51"/>
    <w:rPr>
      <w:b/>
      <w:bCs/>
      <w:sz w:val="28"/>
      <w:szCs w:val="24"/>
    </w:rPr>
  </w:style>
  <w:style w:type="paragraph" w:customStyle="1" w:styleId="ConsPlusTitle">
    <w:name w:val="ConsPlusTitle"/>
    <w:rsid w:val="00D14A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D14A5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3753F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5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96</_x2116__x0020_документа>
    <Код_x0020_статуса xmlns="eeeabf7a-eb30-4f4c-b482-66cce6fba9eb">0</Код_x0020_статуса>
    <Дата_x0020_принятия xmlns="eeeabf7a-eb30-4f4c-b482-66cce6fba9eb">2014-05-08T00:00:00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2014-05-08T00:00:00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50BEF3-BE22-49E5-A85E-0C0A5AB1459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3300</Words>
  <Characters>25412</Characters>
  <Application>Microsoft Office Word</Application>
  <DocSecurity>0</DocSecurity>
  <Lines>211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системе оплаты труда работников муниципальных образовательных организаций, находящихся в ведении Управления образования, опеки и попечительства муниципального образования «Каргасокский район»</dc:title>
  <dc:creator>chubabriay</dc:creator>
  <cp:lastModifiedBy>chubabriay</cp:lastModifiedBy>
  <cp:revision>2</cp:revision>
  <cp:lastPrinted>2014-05-19T05:17:00Z</cp:lastPrinted>
  <dcterms:created xsi:type="dcterms:W3CDTF">2014-05-19T05:46:00Z</dcterms:created>
  <dcterms:modified xsi:type="dcterms:W3CDTF">2014-05-19T05:46:00Z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