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AD" w:rsidRDefault="00EC66AD" w:rsidP="00EC66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 Доклада о результатах и основных направлениях деятельности</w:t>
      </w:r>
    </w:p>
    <w:p w:rsidR="00EC66AD" w:rsidRDefault="00EC66AD" w:rsidP="00EC66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EC66AD" w:rsidRDefault="00EC66AD" w:rsidP="00EC6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6AD" w:rsidRDefault="00EC66AD" w:rsidP="00EC66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целей, задач деятельности МКУ Отдел культуры и туризма и показателей их достижения</w:t>
      </w:r>
    </w:p>
    <w:p w:rsidR="00EC66AD" w:rsidRDefault="00EC66AD" w:rsidP="00EC66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                           </w:t>
      </w:r>
    </w:p>
    <w:tbl>
      <w:tblPr>
        <w:tblpPr w:leftFromText="180" w:rightFromText="180" w:bottomFromText="200" w:vertAnchor="text" w:horzAnchor="margin" w:tblpXSpec="center" w:tblpY="419"/>
        <w:tblW w:w="138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2988"/>
        <w:gridCol w:w="1134"/>
        <w:gridCol w:w="2813"/>
        <w:gridCol w:w="1417"/>
        <w:gridCol w:w="1274"/>
        <w:gridCol w:w="1275"/>
        <w:gridCol w:w="1133"/>
        <w:gridCol w:w="1190"/>
      </w:tblGrid>
      <w:tr w:rsidR="00EC66AD" w:rsidTr="00EC66AD">
        <w:trPr>
          <w:trHeight w:val="11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</w:tr>
      <w:tr w:rsidR="00EC66AD" w:rsidTr="00EC66AD">
        <w:trPr>
          <w:trHeight w:val="25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Par374"/>
            <w:bookmarkEnd w:id="1"/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66AD" w:rsidTr="00EC66AD">
        <w:trPr>
          <w:trHeight w:val="6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7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культурного пространства и здорового образа жизни населения района</w:t>
            </w:r>
          </w:p>
        </w:tc>
      </w:tr>
      <w:tr w:rsidR="00EC66AD" w:rsidTr="00EC66AD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78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C66AD" w:rsidTr="00EC66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8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1: Удельный вес населения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информационные услуги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 от 28.04.2008г. №607 «Об оценке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  городских округов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8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Задача 1.1: Организация информационного  обслуживания населения</w:t>
            </w:r>
          </w:p>
        </w:tc>
      </w:tr>
      <w:tr w:rsidR="00EC66AD" w:rsidTr="00EC66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8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16.02.2010г. №531 «Об утверждении в новой редакции  концепции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 Томской области до 2020 года и комплексной программы  социально-экономического 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2010-2015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запросов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2:      Возможность творческой реализации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их участия в культурной жизни                                                      </w:t>
            </w:r>
          </w:p>
        </w:tc>
      </w:tr>
      <w:tr w:rsidR="00EC66AD" w:rsidTr="00EC66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2: Удельный вес населения,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мероприятиях по  сохранению и возрождению народных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28.02.2013 №47 «Об утверждении муниципальной программы «Развитие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2013-2017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2.1: Создание условий для культурной деятельности, равного и свободного доступа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культурным ценностям</w:t>
            </w:r>
          </w:p>
        </w:tc>
      </w:tr>
      <w:tr w:rsidR="00EC66AD" w:rsidTr="00EC66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08.04.2013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AD" w:rsidTr="00EC66AD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и число участников клубных формирований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42 943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45 952</w:t>
            </w:r>
          </w:p>
        </w:tc>
      </w:tr>
      <w:tr w:rsidR="00EC66AD" w:rsidTr="00EC66AD">
        <w:trPr>
          <w:trHeight w:val="99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66AD" w:rsidTr="00EC66AD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Создание условий для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EC66AD" w:rsidTr="00EC66AD">
        <w:trPr>
          <w:trHeight w:val="72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2.2: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от13.03.2014г № 01-09/18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AD" w:rsidTr="00EC66AD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(выставок, экскурсий) по пропаганде и популяризации изделий народных мастеров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6AD" w:rsidTr="00EC66AD">
        <w:trPr>
          <w:trHeight w:val="101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C66AD" w:rsidTr="00EC66AD">
        <w:trPr>
          <w:trHeight w:val="5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2.3: Создание условий для дополнительного образования детей в области культуры</w:t>
            </w:r>
          </w:p>
        </w:tc>
      </w:tr>
      <w:tr w:rsidR="00EC66AD" w:rsidTr="00EC66AD">
        <w:trPr>
          <w:trHeight w:val="57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2.3: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AD" w:rsidTr="00EC66AD">
        <w:trPr>
          <w:trHeight w:val="10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EC66AD" w:rsidTr="00EC66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AD" w:rsidTr="00EC66AD">
        <w:trPr>
          <w:trHeight w:val="105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C66AD" w:rsidRDefault="00EC66AD" w:rsidP="00EC66A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C66AD">
          <w:pgSz w:w="16838" w:h="11906" w:orient="landscape"/>
          <w:pgMar w:top="851" w:right="1134" w:bottom="851" w:left="1134" w:header="709" w:footer="709" w:gutter="0"/>
          <w:cols w:space="720"/>
        </w:sectPr>
      </w:pPr>
      <w:bookmarkStart w:id="7" w:name="Par406"/>
      <w:bookmarkEnd w:id="7"/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Цели, задачи деятельности МКУ Отдел культуры и туризма  Администрации </w:t>
      </w: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МКУ Отдел культуры и туризма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входит в состав органов управления социальной сферы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МКУ  Отдел культуры и туризма  осуществляет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государственную политику в сфере культуры, искусства и туризма, поддерживает и развивает различные виды культурной деятельности.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Эта работа осуществлялась  через муниципальное бюджетное учреждение культуры «Районное информационно-библиотечное социально-культурное объединение», которое являлось  методическим центром для учреждений культуры сельских поселений. Сеть подведомственных отделу культуры и туризма  учреждений состоит из 16 библиотек,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центров,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учреждений, 1 детской школы искусств, музея искусств народов Севера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филиал Томского областного художественного музея).</w:t>
      </w:r>
    </w:p>
    <w:p w:rsidR="00EC66AD" w:rsidRDefault="00EC66AD" w:rsidP="00EC66AD">
      <w:pPr>
        <w:pStyle w:val="2"/>
        <w:spacing w:line="240" w:lineRule="auto"/>
        <w:ind w:right="-82"/>
        <w:contextualSpacing/>
        <w:jc w:val="both"/>
      </w:pPr>
      <w:r>
        <w:t xml:space="preserve">     В 2013 г. образовано новое юридическое лицо: Муниципальное бюджетное учреждение культуры «</w:t>
      </w:r>
      <w:proofErr w:type="spellStart"/>
      <w:r>
        <w:t>Каргасокская</w:t>
      </w:r>
      <w:proofErr w:type="spellEnd"/>
      <w:r>
        <w:t xml:space="preserve"> центральная районная библиотека»; а МБУК «РИБСКО» переименовано в Муниципальное бюджетное учреждение культуры «</w:t>
      </w:r>
      <w:proofErr w:type="spellStart"/>
      <w:r>
        <w:t>Каргасокский</w:t>
      </w:r>
      <w:proofErr w:type="spellEnd"/>
      <w:r>
        <w:t xml:space="preserve"> районный Дом культуры».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Наряду с деятельностью в рамках отрасли культуры МКУ  Отдел культуры и туризма  взаимодействует  с другими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ходе реализации мероприятий по патриотическому воспитанию подрастающего поколения,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адаптации и реабилитации лиц с ограниченными  возможностями, реализации концепции    демографической политики, профилактики правонарушений  и другим направлениям.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МКУ Отдел культуры и туризма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активно сотрудничает с органами местного самоуправления сельских поселений, пытаясь сохранить единую систему мониторинга и координации культурной политики, несмотря на отдельные организационные проблемы, возникающие в ходе реализации  Федерального закона РФ от 06.10.2003г. № 131-ФЗ «Об общих принципах организации местного самоуправления в Российской Федерации», которые приводят к разрушению единой вертикали управления отраслью, сужают спектр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снижают качество предоставляемых населению  бюджетных услуг в сфере культуры.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Исходя из существующих нормативно-правовых актов отрасли культуры, программных документов, МКУ Отдел культуры и туризма формирует цели, задачи и основные направления своей деятельности следующим образом.</w:t>
      </w: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6AD" w:rsidRDefault="00EC66AD" w:rsidP="00EC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Стратегические цели МКУ Отдел культуры и туризма 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EC66AD" w:rsidTr="00EC66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C66AD" w:rsidTr="00EC66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«Возможность творческой реализации и участия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культурной жизни»</w:t>
            </w:r>
          </w:p>
        </w:tc>
      </w:tr>
    </w:tbl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Обе цели МКУ Отдел культуры и туризма вносят вклад в достижение стратегической цели: «Создание условий для повышения качества жизни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 и направления 4: «Формирование культурного пространства и здорового образа жизни населения района» Концепции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Томской области на период до 2020 года и  Комплексной программы социально-экономического развития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2010-2015 годы.</w:t>
      </w:r>
    </w:p>
    <w:p w:rsidR="00EC66AD" w:rsidRDefault="00EC66AD" w:rsidP="00EC6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достижения поставленных целей и задач МКУ Отдел культуры и туризма выступает в качестве исполнительного органа государственной власти, который вырабатывает и координирует единую культурную политику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 осуществляет организацию библиотечного обслуживания населения; создает условия по обеспечению 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услугами по организации досуга, услугами организаций культуры;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местного народного традиционного художественного творчества в поселениях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координирует деятельность всех органов, организаций, индивидуальных предпринимателей в сфере туризма и туристской деятельности, изучает потребности населения в туристских услугах,  осуществляет оказание методической помощи учреждениям культуры поселений; организацию обучения в учреждениях художественного образования; охрану и сохранение объектов культурного наследия  местного (муниципального) значения, расположенных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  </w:t>
      </w:r>
      <w:proofErr w:type="gramEnd"/>
    </w:p>
    <w:p w:rsidR="00EC66AD" w:rsidRDefault="00EC66AD" w:rsidP="00EC66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настоящее время отрасль культуры сталкивается с рядом рисков, препятствующих  достижению поставленных целей и задач:</w:t>
      </w:r>
    </w:p>
    <w:p w:rsidR="00EC66AD" w:rsidRDefault="00EC66AD" w:rsidP="00EC66A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C66AD" w:rsidRDefault="00EC66AD" w:rsidP="00EC66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разрушение и устаревание (физическое и моральное) имеющейся материально-технической базы;</w:t>
      </w:r>
    </w:p>
    <w:p w:rsidR="00EC66AD" w:rsidRDefault="00EC66AD" w:rsidP="00EC66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недостаточное количество грамотных и инициативных специалистов,  способных к нестандартной и эффективной деятельности в новых экономических, правовых, технологических и информационных условиях;</w:t>
      </w:r>
    </w:p>
    <w:p w:rsidR="00EC66AD" w:rsidRDefault="00EC66AD" w:rsidP="00851723">
      <w:pPr>
        <w:pStyle w:val="3"/>
        <w:rPr>
          <w:rFonts w:ascii="Times New Roman" w:hAnsi="Times New Roman" w:cs="Times New Roman"/>
          <w:sz w:val="24"/>
          <w:szCs w:val="24"/>
        </w:rPr>
        <w:sectPr w:rsidR="00EC66AD">
          <w:pgSz w:w="11906" w:h="16838"/>
          <w:pgMar w:top="1134" w:right="851" w:bottom="1134" w:left="851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- слабая в качественном и количественном отношении  нормативная правовая база.</w:t>
      </w:r>
    </w:p>
    <w:p w:rsidR="00EC66AD" w:rsidRDefault="00EC66AD" w:rsidP="00EC66AD">
      <w:pPr>
        <w:pStyle w:val="ConsPlusNorma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C66AD" w:rsidRDefault="00EC66AD" w:rsidP="00EC66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C66AD" w:rsidRDefault="00EC66AD" w:rsidP="00EC66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C66AD" w:rsidRDefault="00EC66AD" w:rsidP="00EC66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расчета показателей</w:t>
      </w:r>
    </w:p>
    <w:p w:rsidR="00EC66AD" w:rsidRDefault="00EC66AD" w:rsidP="00EC6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C66AD" w:rsidRDefault="00EC66AD" w:rsidP="00EC66AD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435" w:type="dxa"/>
        <w:tblInd w:w="-4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8"/>
        <w:gridCol w:w="1967"/>
        <w:gridCol w:w="6490"/>
      </w:tblGrid>
      <w:tr w:rsidR="00EC66AD" w:rsidTr="00EC66AD">
        <w:trPr>
          <w:trHeight w:val="15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деятельности ОМСУ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деятельности ОМСУ</w:t>
            </w:r>
          </w:p>
        </w:tc>
      </w:tr>
      <w:tr w:rsidR="00EC66AD" w:rsidTr="00EC66AD">
        <w:trPr>
          <w:trHeight w:val="443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 информационные услуги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им- посетители информационно-массовых мероприятий,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пользователей,</w:t>
            </w:r>
          </w:p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численность населения</w:t>
            </w:r>
          </w:p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выполненных библиотечных и информационных запросов  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выполненных библиотечных и информационных запросов,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книговыдач,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Н Х 100%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общее число посетителей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число участников клубных формирований,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численность населения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(Росстат, форма №7-НК)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посетителей мероприятий  и число участников клубных формирований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(выставок)  по пропаганде и популяризации изделий народных мастеров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  <w:p w:rsidR="00EC66AD" w:rsidRDefault="00EC66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  <w:tr w:rsidR="00EC66AD" w:rsidTr="00EC66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EC66AD" w:rsidRDefault="00EC66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</w:tbl>
    <w:p w:rsidR="005E7F0B" w:rsidRDefault="005E7F0B" w:rsidP="00851723"/>
    <w:sectPr w:rsidR="005E7F0B" w:rsidSect="00851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AD"/>
    <w:rsid w:val="005E7F0B"/>
    <w:rsid w:val="00851723"/>
    <w:rsid w:val="00EC66AD"/>
    <w:rsid w:val="00FC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66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C66A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EC66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C66AD"/>
    <w:rPr>
      <w:sz w:val="16"/>
      <w:szCs w:val="16"/>
    </w:rPr>
  </w:style>
  <w:style w:type="paragraph" w:customStyle="1" w:styleId="ConsPlusNormal">
    <w:name w:val="ConsPlusNormal"/>
    <w:uiPriority w:val="99"/>
    <w:rsid w:val="00EC66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C66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EC66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5</cp:revision>
  <dcterms:created xsi:type="dcterms:W3CDTF">2014-05-07T03:48:00Z</dcterms:created>
  <dcterms:modified xsi:type="dcterms:W3CDTF">2014-05-07T03:54:00Z</dcterms:modified>
</cp:coreProperties>
</file>