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8" w:rsidRDefault="00F50E68" w:rsidP="00F50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F50E68" w:rsidRDefault="00F50E68" w:rsidP="00F50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E68" w:rsidRDefault="00F50E68" w:rsidP="00F5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A7C08">
        <w:rPr>
          <w:rFonts w:ascii="Times New Roman" w:hAnsi="Times New Roman" w:cs="Times New Roman"/>
          <w:sz w:val="24"/>
          <w:szCs w:val="24"/>
        </w:rPr>
        <w:t>.</w:t>
      </w:r>
      <w:r w:rsidRPr="00672A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68" w:rsidRDefault="00F50E68" w:rsidP="00F50E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F50E68" w:rsidTr="00286F15">
        <w:tc>
          <w:tcPr>
            <w:tcW w:w="4928" w:type="dxa"/>
            <w:hideMark/>
          </w:tcPr>
          <w:p w:rsidR="00F50E68" w:rsidRDefault="00F50E68" w:rsidP="00F5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экспертно-аналитических мероприятиях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F50E68" w:rsidRDefault="00F50E68" w:rsidP="00286F1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E68" w:rsidRPr="00D153E6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E68" w:rsidRPr="00C57E78" w:rsidRDefault="00F50E68" w:rsidP="00F50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Информация</w:t>
      </w:r>
    </w:p>
    <w:p w:rsidR="00F50E68" w:rsidRPr="00C57E78" w:rsidRDefault="00F50E68" w:rsidP="00F50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о проведённых экспертизах проектов бюджетов сельских поселений</w:t>
      </w:r>
    </w:p>
    <w:p w:rsidR="00F50E68" w:rsidRPr="00C57E78" w:rsidRDefault="00F50E68" w:rsidP="00F50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E78">
        <w:rPr>
          <w:rFonts w:ascii="Times New Roman" w:hAnsi="Times New Roman" w:cs="Times New Roman"/>
          <w:sz w:val="24"/>
          <w:szCs w:val="24"/>
        </w:rPr>
        <w:t>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В соответствии с заключёнными Соглашениями и планом работы, Контрольным органом Каргасокского района проведены экспертизы 12 проектов бюджетов сельских поселений Каргасокского района. Все сельские поселения Каргасокского района представили проекты бюджетов на три года – очередной финансовый 2024 год и плановый период 20254 и 2026 годов.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Пакеты документов вместе с проектами бюджетов поступили в Контрольный орган от 9 сельских поселений с 1 по 22 ноября (от Сосновского с.п. - 26 октября, от Каргасокского с.п. - 7 декабря, от Средневасюганского с.п. - 18 декабря).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В соответствии с Положениями о бюджетном процессе, в сельском поселении пакет документов вместе с проектом бюджета должен поступать Председателю Совета сельского поселения до 15 ноября текущего года, для передачи его в Контрольный орган или возврата на доработку. Экспертиза пакета документов, поступившего от сельского поселения, должна проводиться сотрудником Контрольного органа в течение двух недель и на основании её составляется заключение на проект бюджета. Проекты бюджетов вместе с заключениями рассматриваются и обсуждаются депутатами в двух чтениях, на двух заседаниях Советов сельских поселений, кроме Каргасокского сельского поселения (ежегодно принимается в одном чтении).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Поэтому некоторым Советам сельских поселений необходимо было в кратчайшие сроки провести два собрания депутатов для обсуждения проектов бюджетов в первом и втором чтении с соблюдением всех процедур, прописанных в Положениях о бюджетном процессе. Заключение на проект бюджета Средневасюганского сельского поселения было направлено Контрольным органом Председателю Совета 26 декабря 2023 года.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Как и в прошлые годы, учитывая сложности с транспортной доступностью,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автомобильного транспортного сообщения) в сканированном виде по электронной почте, в день их подписания. Заключения на бумажном носителе направлялись в поселения по обычным каналам связи.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При подготовке Заключений: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- были проанализированы предварительные и ожидаемые итоги социально-экономического развития 2023 года и  показатели прогноза его развития на очередной 2024 год и планируемый период 2025-2026 годов, основные направления бюджетной и налоговой политики;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- дана оценка показателям проектов бюджетов;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- проверено наличие и проведена оценка нормативно-правовой базы, касающейся порядка формирования бюджетов сельских поселений;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- проверено формирование бюджетов на соответствие Положениям о бюджетном процессе и Бюджетному кодексу.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Все сельские поселения представили в полном объёме пакеты документов. То есть, в соответствии с Положениями о бюджетном процессе сельских поселений, не было необходимости в возвращении на доработку (доукомплектование) пакетов документов председателям Советов сельских поселений, что серьёзным образом могло бы отразиться на сроках принятия решений по бюджетам сельских поселений.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Составление проектов бюджетов начато на основании распоряжений  администраций сельских поселений о порядке и сроках составления проектов бюджетов. К распоряжениям были приложены графики разработки проектов местного бюджета. Не во всех графиках было указано о предоставлении муниципальными унитарными предприятиями (там, где они есть)  необходимых документов для составления проектов бюджетов на 2024 год (анализов работы предприятий с ожидаемыми показателями за 2023 год, планов финансово-хозяйственной деятельности на 2023 год и проектов на 2024 год ко второму чтению бюджетов).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В пояснительных записках финансистами администраций сельских поселений в основном подробно описаны доходная и расходная части бюджета. У многих проведена оценка потенциала налогооблагаемой базы каждого вида налога и указаны их применяемые процентные ставки.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Считаем, что также подробно необходимо было остановиться на деятельности муниципальных унитарных предприятий (там, где они есть) и оценить их значение в сфере оказания ими коммунальных услуг для населения и бюджетных учреждений.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F50E68">
        <w:rPr>
          <w:rFonts w:ascii="Times New Roman" w:hAnsi="Times New Roman" w:cs="Times New Roman"/>
          <w:sz w:val="24"/>
        </w:rPr>
        <w:t xml:space="preserve">Контрольным органом было предложено, в соответствии с утверждёнными Порядками составления, утверждения и  установления  показателей  планов (программ) финансово-хозяйственной деятельности муниципальных унитарных предприятий, ко второму чтению бюджета обсудить с депутатами проекты планов финансово-хозяйственной деятельности этих предприятий на 2024 год с пояснительными записками, представленные в администрации сельских поселений для согласования их показателей и для </w:t>
      </w:r>
      <w:r w:rsidRPr="00F50E68">
        <w:rPr>
          <w:rFonts w:ascii="Times New Roman" w:hAnsi="Times New Roman" w:cs="Times New Roman"/>
          <w:sz w:val="24"/>
          <w:szCs w:val="28"/>
        </w:rPr>
        <w:t xml:space="preserve">утверждения </w:t>
      </w:r>
      <w:r w:rsidRPr="00F50E68">
        <w:rPr>
          <w:rFonts w:ascii="Times New Roman" w:hAnsi="Times New Roman" w:cs="Times New Roman"/>
          <w:sz w:val="24"/>
        </w:rPr>
        <w:t xml:space="preserve">в дальнейшем </w:t>
      </w:r>
      <w:r w:rsidRPr="00F50E68">
        <w:rPr>
          <w:rFonts w:ascii="Times New Roman" w:hAnsi="Times New Roman" w:cs="Times New Roman"/>
          <w:sz w:val="24"/>
          <w:szCs w:val="28"/>
        </w:rPr>
        <w:t>показателей экономической эффективности их деятельности.</w:t>
      </w:r>
      <w:proofErr w:type="gramEnd"/>
      <w:r w:rsidRPr="00F50E68">
        <w:rPr>
          <w:rFonts w:ascii="Times New Roman" w:hAnsi="Times New Roman" w:cs="Times New Roman"/>
          <w:sz w:val="24"/>
          <w:szCs w:val="28"/>
        </w:rPr>
        <w:t xml:space="preserve"> Перспективы развития предприятий необходимо было обсудить в рамках утверждаемых бюджетов. Социально экономическое развитие муниципальных образований невозможно без качественного оказания услуг (работ) данными предприятиями. </w:t>
      </w:r>
    </w:p>
    <w:p w:rsidR="00F50E68" w:rsidRPr="00F50E68" w:rsidRDefault="00F50E68" w:rsidP="00F50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Сложилась следующая картина по основным характеристикам бюджетов:</w:t>
      </w:r>
    </w:p>
    <w:p w:rsidR="00F50E68" w:rsidRPr="00F50E68" w:rsidRDefault="00F50E68" w:rsidP="00F50E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2125"/>
        <w:gridCol w:w="1558"/>
        <w:gridCol w:w="1421"/>
        <w:gridCol w:w="850"/>
        <w:gridCol w:w="1240"/>
      </w:tblGrid>
      <w:tr w:rsidR="00F50E68" w:rsidRPr="0070038B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Порядковый № по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0E68">
              <w:rPr>
                <w:rFonts w:ascii="Times New Roman" w:hAnsi="Times New Roman" w:cs="Times New Roman"/>
                <w:b/>
              </w:rPr>
              <w:t>сельск</w:t>
            </w:r>
            <w:proofErr w:type="spellEnd"/>
            <w:r w:rsidRPr="00F50E68">
              <w:rPr>
                <w:rFonts w:ascii="Times New Roman" w:hAnsi="Times New Roman" w:cs="Times New Roman"/>
                <w:b/>
              </w:rPr>
              <w:t>. поселениям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0E68">
              <w:rPr>
                <w:rFonts w:ascii="Times New Roman" w:hAnsi="Times New Roman" w:cs="Times New Roman"/>
                <w:b/>
              </w:rPr>
              <w:t>устан</w:t>
            </w:r>
            <w:proofErr w:type="spellEnd"/>
            <w:r w:rsidRPr="00F50E68">
              <w:rPr>
                <w:rFonts w:ascii="Times New Roman" w:hAnsi="Times New Roman" w:cs="Times New Roman"/>
                <w:b/>
              </w:rPr>
              <w:t>. в завис</w:t>
            </w:r>
            <w:proofErr w:type="gramStart"/>
            <w:r w:rsidRPr="00F50E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50E68">
              <w:rPr>
                <w:rFonts w:ascii="Times New Roman" w:hAnsi="Times New Roman" w:cs="Times New Roman"/>
                <w:b/>
              </w:rPr>
              <w:t>т размера доходов предусмотренных на 2024 год</w:t>
            </w:r>
          </w:p>
        </w:tc>
        <w:tc>
          <w:tcPr>
            <w:tcW w:w="2125" w:type="dxa"/>
            <w:vMerge w:val="restart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Вид показателей</w:t>
            </w:r>
          </w:p>
        </w:tc>
        <w:tc>
          <w:tcPr>
            <w:tcW w:w="1558" w:type="dxa"/>
            <w:vMerge w:val="restart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 xml:space="preserve">Бюджет 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на 2024 год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Merge w:val="restart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Ожидаемое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 xml:space="preserve">исполнение бюджета 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в 2023 году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 xml:space="preserve">«+» рост, </w:t>
            </w:r>
            <w:proofErr w:type="gramStart"/>
            <w:r w:rsidRPr="00F50E68">
              <w:rPr>
                <w:rFonts w:ascii="Times New Roman" w:hAnsi="Times New Roman" w:cs="Times New Roman"/>
                <w:b/>
              </w:rPr>
              <w:t>«-</w:t>
            </w:r>
            <w:proofErr w:type="gramEnd"/>
            <w:r w:rsidRPr="00F50E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F50E68">
              <w:rPr>
                <w:rFonts w:ascii="Times New Roman" w:hAnsi="Times New Roman" w:cs="Times New Roman"/>
                <w:b/>
              </w:rPr>
              <w:t>сниж</w:t>
            </w:r>
            <w:proofErr w:type="spellEnd"/>
            <w:r w:rsidRPr="00F50E6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50E68" w:rsidRPr="0070038B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F50E68" w:rsidRPr="00F71194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1</w:t>
            </w:r>
            <w:r w:rsidRPr="00F50E68">
              <w:rPr>
                <w:rFonts w:ascii="Times New Roman" w:hAnsi="Times New Roman" w:cs="Times New Roman"/>
              </w:rPr>
              <w:t>. Каргасокское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68 412,9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163 638,8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- 41,7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- 95 225,9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40 394,7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33 300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7 094,7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68 412,9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166 373,2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- 2 734,4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- 59,0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- 97 960,3</w:t>
            </w:r>
          </w:p>
        </w:tc>
      </w:tr>
      <w:tr w:rsidR="00F50E68" w:rsidRPr="00F71194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2</w:t>
            </w:r>
            <w:r w:rsidRPr="00F50E68">
              <w:rPr>
                <w:rFonts w:ascii="Times New Roman" w:hAnsi="Times New Roman" w:cs="Times New Roman"/>
              </w:rPr>
              <w:t>. Нововасюганское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56 995,7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</w:rPr>
              <w:t>44 391,7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12 604,0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13 351,7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23,4%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4 226,0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9,5%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в 3 р.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9 125,7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Расходы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56 995,7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45 141,2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- 749,5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11 854,5</w:t>
            </w:r>
          </w:p>
        </w:tc>
      </w:tr>
      <w:tr w:rsidR="00F50E68" w:rsidRPr="00F71194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F50E68">
              <w:rPr>
                <w:rFonts w:ascii="Times New Roman" w:hAnsi="Times New Roman" w:cs="Times New Roman"/>
              </w:rPr>
              <w:t>. Среднетымское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35 656,4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40 171,3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- 11,2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- 4 514,9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2 238,8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6,2%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1 434,6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3,6%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804,2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  <w:i/>
              </w:rPr>
              <w:t>Профицит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35 656,4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40 005,8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165,5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- 10,9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- 4 349,40</w:t>
            </w:r>
          </w:p>
        </w:tc>
      </w:tr>
      <w:tr w:rsidR="00F50E68" w:rsidRPr="00F71194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4</w:t>
            </w:r>
            <w:r w:rsidRPr="00F50E68">
              <w:rPr>
                <w:rFonts w:ascii="Times New Roman" w:hAnsi="Times New Roman" w:cs="Times New Roman"/>
              </w:rPr>
              <w:t>.Толпаровское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27 785,2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</w:rPr>
              <w:t>33 704,4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- 17,6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- 5 919,2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2 977,2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10,7%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2 808,1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8,3%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169,1</w:t>
            </w:r>
          </w:p>
        </w:tc>
      </w:tr>
      <w:tr w:rsidR="00F50E68" w:rsidRPr="00F7119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Расходы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  <w:r w:rsidRPr="00F50E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27 785,2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33 985,6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- 281,2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- 18,2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- 6 200,4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5</w:t>
            </w:r>
            <w:r w:rsidRPr="00F50E68">
              <w:rPr>
                <w:rFonts w:ascii="Times New Roman" w:hAnsi="Times New Roman" w:cs="Times New Roman"/>
              </w:rPr>
              <w:t>. Средневасюганское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24 166,6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</w:rPr>
              <w:t>32 120,6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- 24,8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- 7 954,0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4 613,1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19,1%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3 292,6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10,3%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1 320,5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24 166,6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58 036,0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</w:rPr>
              <w:t>- 25 915,4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- 58,4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- 33 869,4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6</w:t>
            </w:r>
            <w:r w:rsidRPr="00F50E68">
              <w:rPr>
                <w:rFonts w:ascii="Times New Roman" w:hAnsi="Times New Roman" w:cs="Times New Roman"/>
              </w:rPr>
              <w:t>. Сосновское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20 297,3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Cs/>
              </w:rPr>
              <w:t>23 218,9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Cs/>
              </w:rPr>
              <w:t>- 12,6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Cs/>
              </w:rPr>
              <w:t>- 2 921,6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1 176,0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5,8%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1 280,0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5,5%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- 8,1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- 104,0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20 297,3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23 558,4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- 339,5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Cs/>
              </w:rPr>
              <w:t>- 13,8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- 3 261,1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7</w:t>
            </w:r>
            <w:r w:rsidRPr="00F50E68">
              <w:rPr>
                <w:rFonts w:ascii="Times New Roman" w:hAnsi="Times New Roman" w:cs="Times New Roman"/>
              </w:rPr>
              <w:t>. Усть-Тымское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20 184,3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</w:rPr>
              <w:t>44 386,2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- 54,5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- 24 201,9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1 223,7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6,1%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1 002,0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2,3%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221,7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20 184,3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44 887,2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- 501,0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- 55,0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- 24 702,9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8</w:t>
            </w:r>
            <w:r w:rsidRPr="00F50E68">
              <w:rPr>
                <w:rFonts w:ascii="Times New Roman" w:hAnsi="Times New Roman" w:cs="Times New Roman"/>
              </w:rPr>
              <w:t>. Тымское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18 228,9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F50E68">
              <w:rPr>
                <w:rFonts w:ascii="Times New Roman" w:hAnsi="Times New Roman" w:cs="Times New Roman"/>
              </w:rPr>
              <w:t>20 359,9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- 10,5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- 2 131,0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733,9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4,0%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621,1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3,1%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112,8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18 228,9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20 380,2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- 20,3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- 10,6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- 2 151,3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9</w:t>
            </w:r>
            <w:r w:rsidRPr="00F50E68">
              <w:rPr>
                <w:rFonts w:ascii="Times New Roman" w:hAnsi="Times New Roman" w:cs="Times New Roman"/>
              </w:rPr>
              <w:t>. Новоюгинское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17 601,8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F50E68">
              <w:rPr>
                <w:rFonts w:ascii="Times New Roman" w:hAnsi="Times New Roman" w:cs="Times New Roman"/>
              </w:rPr>
              <w:t>21 152,3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- 16,8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- 3 550,5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4 452,0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25,3%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4 226,0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20,0%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226,0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Профицит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17 601,8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20 366,7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</w:rPr>
              <w:t>785,6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- 13,6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- 2 764,9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10</w:t>
            </w:r>
            <w:r w:rsidRPr="00F50E68">
              <w:rPr>
                <w:rFonts w:ascii="Times New Roman" w:hAnsi="Times New Roman" w:cs="Times New Roman"/>
              </w:rPr>
              <w:t>. Усть-Чижапское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15 197,8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17 861,9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- 14,9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- 2 664,1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426,9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2,8%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386,6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2,2%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40,3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15 197,8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18 340,6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- 478,7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- 17,1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- 3 142,8</w:t>
            </w:r>
          </w:p>
        </w:tc>
      </w:tr>
      <w:tr w:rsidR="00F50E68" w:rsidRPr="00145373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11</w:t>
            </w:r>
            <w:r w:rsidRPr="00F50E68">
              <w:rPr>
                <w:rFonts w:ascii="Times New Roman" w:hAnsi="Times New Roman" w:cs="Times New Roman"/>
              </w:rPr>
              <w:t>. Вертикосское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10 520,1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13 039,5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- 19,3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- 2 519,4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5 056,9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48,1%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4 164,1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31,9%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892,8</w:t>
            </w:r>
          </w:p>
        </w:tc>
      </w:tr>
      <w:tr w:rsidR="00F50E68" w:rsidRPr="00145373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10 520,1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13 185,1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- 145,6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- 2 665,0</w:t>
            </w:r>
          </w:p>
        </w:tc>
      </w:tr>
      <w:tr w:rsidR="00F50E68" w:rsidRPr="008B444F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b/>
              </w:rPr>
              <w:t>12</w:t>
            </w:r>
            <w:r w:rsidRPr="00F50E68">
              <w:rPr>
                <w:rFonts w:ascii="Times New Roman" w:hAnsi="Times New Roman" w:cs="Times New Roman"/>
              </w:rPr>
              <w:t>. Киндальское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5 530,2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F50E68">
              <w:rPr>
                <w:rFonts w:ascii="Times New Roman" w:hAnsi="Times New Roman" w:cs="Times New Roman"/>
              </w:rPr>
              <w:t>6 707,3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- 17,6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- 1 177,1</w:t>
            </w:r>
          </w:p>
        </w:tc>
      </w:tr>
      <w:tr w:rsidR="00F50E68" w:rsidRPr="008B444F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480,9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8,7%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438,0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6,5%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lastRenderedPageBreak/>
              <w:t>9,8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42,9</w:t>
            </w:r>
          </w:p>
        </w:tc>
      </w:tr>
      <w:tr w:rsidR="00F50E68" w:rsidRPr="008B444F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5 530,2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6 729,4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- 22,1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- 17,8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- 1 199,2</w:t>
            </w:r>
          </w:p>
        </w:tc>
      </w:tr>
      <w:tr w:rsidR="00F50E68" w:rsidRPr="008B444F" w:rsidTr="00286F15">
        <w:tc>
          <w:tcPr>
            <w:tcW w:w="2377" w:type="dxa"/>
            <w:vMerge w:val="restart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320 577,2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460 752,8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- 30,4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- 140 175,6</w:t>
            </w:r>
          </w:p>
        </w:tc>
      </w:tr>
      <w:tr w:rsidR="00F50E68" w:rsidRPr="00A172C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F50E68">
              <w:rPr>
                <w:rFonts w:ascii="Times New Roman" w:hAnsi="Times New Roman" w:cs="Times New Roman"/>
              </w:rPr>
              <w:t>.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0E68">
              <w:rPr>
                <w:rFonts w:ascii="Times New Roman" w:hAnsi="Times New Roman" w:cs="Times New Roman"/>
              </w:rPr>
              <w:t>и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E68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F50E68">
              <w:rPr>
                <w:rFonts w:ascii="Times New Roman" w:hAnsi="Times New Roman" w:cs="Times New Roman"/>
              </w:rPr>
              <w:t>.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68">
              <w:rPr>
                <w:rFonts w:ascii="Times New Roman" w:hAnsi="Times New Roman" w:cs="Times New Roman"/>
              </w:rPr>
              <w:t>в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F50E68">
              <w:rPr>
                <w:rFonts w:ascii="Times New Roman" w:hAnsi="Times New Roman" w:cs="Times New Roman"/>
              </w:rPr>
              <w:t>ко</w:t>
            </w:r>
            <w:proofErr w:type="gramEnd"/>
            <w:r w:rsidRPr="00F50E68">
              <w:rPr>
                <w:rFonts w:ascii="Times New Roman" w:hAnsi="Times New Roman" w:cs="Times New Roman"/>
              </w:rPr>
              <w:t xml:space="preserve"> всем доход.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77 125,8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24,1%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57 179,1</w:t>
            </w:r>
          </w:p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12,4%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19 946,7</w:t>
            </w:r>
          </w:p>
        </w:tc>
      </w:tr>
      <w:tr w:rsidR="00F50E68" w:rsidRPr="00A172C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</w:rPr>
              <w:t xml:space="preserve">Расходы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320 577,2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0E68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490 989,4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0E68">
              <w:rPr>
                <w:rFonts w:ascii="Times New Roman" w:hAnsi="Times New Roman" w:cs="Times New Roman"/>
                <w:b/>
                <w:i/>
              </w:rPr>
              <w:t>- 30 236,6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- 34,7</w:t>
            </w: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0E68">
              <w:rPr>
                <w:rFonts w:ascii="Times New Roman" w:hAnsi="Times New Roman" w:cs="Times New Roman"/>
                <w:b/>
              </w:rPr>
              <w:t>- 170 412,2</w:t>
            </w:r>
          </w:p>
        </w:tc>
      </w:tr>
      <w:tr w:rsidR="00F50E68" w:rsidRPr="00A172C4" w:rsidTr="00286F15">
        <w:tc>
          <w:tcPr>
            <w:tcW w:w="2377" w:type="dxa"/>
            <w:vMerge/>
          </w:tcPr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F50E68" w:rsidRPr="00F50E68" w:rsidRDefault="00F50E68" w:rsidP="00F50E68">
            <w:pPr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 xml:space="preserve">Профицит </w:t>
            </w:r>
          </w:p>
          <w:p w:rsidR="00F50E68" w:rsidRPr="00F50E68" w:rsidRDefault="00F50E68" w:rsidP="00F50E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0E68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1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0E68">
              <w:rPr>
                <w:rFonts w:ascii="Times New Roman" w:hAnsi="Times New Roman" w:cs="Times New Roman"/>
                <w:b/>
                <w:i/>
              </w:rPr>
              <w:t>951,1</w:t>
            </w:r>
          </w:p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0E68">
              <w:rPr>
                <w:rFonts w:ascii="Times New Roman" w:hAnsi="Times New Roman" w:cs="Times New Roman"/>
                <w:b/>
                <w:i/>
              </w:rPr>
              <w:t>- 31 187,7</w:t>
            </w:r>
          </w:p>
        </w:tc>
        <w:tc>
          <w:tcPr>
            <w:tcW w:w="850" w:type="dxa"/>
          </w:tcPr>
          <w:p w:rsidR="00F50E68" w:rsidRPr="00F50E68" w:rsidRDefault="00F50E68" w:rsidP="00F50E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0" w:type="dxa"/>
          </w:tcPr>
          <w:p w:rsidR="00F50E68" w:rsidRPr="00F50E68" w:rsidRDefault="00F50E68" w:rsidP="00F50E6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Из таблицы видно, что все проекты бюджетов сельских поселений на очередной 2024 финансовый год сбалансированы по доходным и расходным частям бюджетов за счёт предусмотренных в районном бюджете дотаций на эти цели.  В текущем 2023 году ожидается профицит бюджета в Среднетымского (165,5 тыс. руб.) и Новоюгинском (785,6 тыс. руб.) сельских поселениях. Наибольший дефицит бюджета ожидается в Средневасюганском (- 25 915,4 тыс. руб.) и Каргасокском (- 2 734,4 тыс. руб.) сельских поселениях. В целом по сельским поселениям района дефицит ожидается в размере 30 236,6 тыс. рублей.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В 2024 году в 11 сельских поселениях предусмотрен рост налоговых и неналоговых доходов к ожидаемому поступлению этого вида дохода в 2023 году. Снижение ожидается только в Сосновском сельском поселении на 8,1% (104,0 тыс. руб.). Наибольшее увеличение налоговых и неналоговых доходов должно произойти в Нововасюганском (на 9 125,7 тыс. руб. или в 3 раза), Каргасокском (на 7 094,7 тыс. руб. или 21,3%), Средневасюганском (на 1 320,5 тыс. руб. или 40,1%) сельских поселениях.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В 2024 году, наибольший удельный вес в районе налоговые и неналоговые доходы будут занимать: в Каргасокском 52,4%, в Нововасюганском 17,3%,  в Вертикосском 6,6%, в Средневасюганском 6,0%, в Новоюгинском 5,8%, Толпаровском 3,9%, Среднетымском 2,9% сельских поселениях, всего 94,9% </w:t>
      </w:r>
      <w:proofErr w:type="gramStart"/>
      <w:r w:rsidRPr="00F50E68">
        <w:rPr>
          <w:rFonts w:ascii="Times New Roman" w:hAnsi="Times New Roman" w:cs="Times New Roman"/>
          <w:sz w:val="24"/>
        </w:rPr>
        <w:t>к</w:t>
      </w:r>
      <w:proofErr w:type="gramEnd"/>
      <w:r w:rsidRPr="00F50E68">
        <w:rPr>
          <w:rFonts w:ascii="Times New Roman" w:hAnsi="Times New Roman" w:cs="Times New Roman"/>
          <w:sz w:val="24"/>
        </w:rPr>
        <w:t xml:space="preserve"> 77 125,8 тыс. рублей.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Наибольший удельный вес в 2024 году налоговые и неналоговые доходы ко всем доходам каждого сельского поселения занимают в Каргасокском 59%, в Вертикосском 48,1%, в Новоюгинском 25,3%, в Нововасюганском 23,4%, в Средневасюганском 19,1%, Толпаровском 10,7% сельских поселениях.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Рост всех доходов к 2023 году предусмотрен только в Нововасюганском сельском поселении (на 12 604,0 тыс. руб. или 28,4%).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Во всех доходах бюджетов каждого сельского поселения, при первом его чтении, не были учтены ещё в полном объёме все виды безвозмездных поступлений (межбюджетных трансфертов).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 xml:space="preserve">Принимая во внимание бездефицитный бюджет, аналогичная ситуация сложилась и с планированием расходов в сельских поселениях на 2024 год. </w:t>
      </w: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50E68" w:rsidRP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50E68">
        <w:rPr>
          <w:rFonts w:ascii="Times New Roman" w:hAnsi="Times New Roman" w:cs="Times New Roman"/>
          <w:sz w:val="24"/>
        </w:rPr>
        <w:t>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очередным заседаниям депутатов Советов сельских поселений, предварительно проведя публичные слушания в соответствии со статьями  Положений о бюджетном процессе.</w:t>
      </w:r>
    </w:p>
    <w:p w:rsidR="00222817" w:rsidRDefault="00222817" w:rsidP="00F50E6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направлена Главе Каргасокского района, главам сельских поселений, Председателю Думы Каргасокского района.</w:t>
      </w:r>
    </w:p>
    <w:p w:rsid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E68" w:rsidRDefault="00F50E68" w:rsidP="00F50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E68" w:rsidRPr="00F50E68" w:rsidRDefault="00F50E68" w:rsidP="00F50E6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6622A">
        <w:rPr>
          <w:rFonts w:ascii="Times New Roman" w:hAnsi="Times New Roman" w:cs="Times New Roman"/>
          <w:sz w:val="24"/>
          <w:szCs w:val="24"/>
        </w:rPr>
        <w:t>Председатель ______________________ /Ю.А.Машковцев/</w:t>
      </w:r>
      <w:bookmarkStart w:id="0" w:name="_GoBack"/>
      <w:bookmarkEnd w:id="0"/>
    </w:p>
    <w:sectPr w:rsidR="00F50E68" w:rsidRPr="00F5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BA"/>
    <w:rsid w:val="00222817"/>
    <w:rsid w:val="009A57BA"/>
    <w:rsid w:val="00F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2023-12-27T07:44:00Z</dcterms:created>
  <dcterms:modified xsi:type="dcterms:W3CDTF">2023-12-27T07:52:00Z</dcterms:modified>
</cp:coreProperties>
</file>