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734"/>
        <w:gridCol w:w="830"/>
        <w:gridCol w:w="722"/>
        <w:gridCol w:w="822"/>
        <w:gridCol w:w="822"/>
        <w:gridCol w:w="822"/>
        <w:gridCol w:w="822"/>
        <w:gridCol w:w="1591"/>
        <w:gridCol w:w="1397"/>
        <w:gridCol w:w="20"/>
        <w:gridCol w:w="45"/>
        <w:gridCol w:w="55"/>
        <w:gridCol w:w="278"/>
        <w:gridCol w:w="378"/>
        <w:gridCol w:w="1366"/>
        <w:gridCol w:w="45"/>
        <w:gridCol w:w="45"/>
        <w:gridCol w:w="55"/>
      </w:tblGrid>
      <w:tr w:rsidR="00320340" w:rsidTr="00363F7F">
        <w:trPr>
          <w:gridAfter w:val="9"/>
          <w:wAfter w:w="2287" w:type="dxa"/>
          <w:trHeight w:val="435"/>
        </w:trPr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0340" w:rsidRDefault="00320340" w:rsidP="00363F7F">
            <w:pPr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574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Памятка заёмщика по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микрозайму</w:t>
            </w:r>
            <w:proofErr w:type="spellEnd"/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375"/>
        </w:trPr>
        <w:tc>
          <w:tcPr>
            <w:tcW w:w="1077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57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165"/>
        </w:trPr>
        <w:tc>
          <w:tcPr>
            <w:tcW w:w="1077" w:type="dxa"/>
            <w:vAlign w:val="center"/>
            <w:hideMark/>
          </w:tcPr>
          <w:p w:rsidR="00320340" w:rsidRDefault="0032034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4" w:type="dxa"/>
            <w:vAlign w:val="center"/>
            <w:hideMark/>
          </w:tcPr>
          <w:p w:rsidR="00320340" w:rsidRDefault="0032034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0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360"/>
        </w:trPr>
        <w:tc>
          <w:tcPr>
            <w:tcW w:w="336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Преимущества выбранного займа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Отсутствие комиссии</w:t>
            </w:r>
          </w:p>
        </w:tc>
      </w:tr>
      <w:tr w:rsidR="00320340" w:rsidTr="00363F7F">
        <w:trPr>
          <w:gridAfter w:val="9"/>
          <w:wAfter w:w="2287" w:type="dxa"/>
          <w:trHeight w:val="360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Возможность получить </w:t>
            </w:r>
            <w:proofErr w:type="spellStart"/>
            <w:r>
              <w:rPr>
                <w:sz w:val="18"/>
                <w:szCs w:val="18"/>
                <w:lang w:eastAsia="en-US"/>
              </w:rPr>
              <w:t>займ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ставкам от 3% до 7,8%</w:t>
            </w:r>
          </w:p>
        </w:tc>
      </w:tr>
      <w:tr w:rsidR="00320340" w:rsidTr="00363F7F">
        <w:trPr>
          <w:gridAfter w:val="9"/>
          <w:wAfter w:w="2287" w:type="dxa"/>
          <w:trHeight w:val="360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Досрочное погашение займа без ограничений</w:t>
            </w:r>
          </w:p>
        </w:tc>
      </w:tr>
      <w:tr w:rsidR="00320340" w:rsidTr="00363F7F">
        <w:trPr>
          <w:gridAfter w:val="9"/>
          <w:wAfter w:w="2287" w:type="dxa"/>
          <w:trHeight w:val="360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Отсрочка оплаты основного долга до 6 месяцев</w:t>
            </w:r>
          </w:p>
        </w:tc>
      </w:tr>
      <w:tr w:rsidR="00320340" w:rsidTr="00363F7F">
        <w:trPr>
          <w:gridAfter w:val="9"/>
          <w:wAfter w:w="2287" w:type="dxa"/>
          <w:trHeight w:val="360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Возможность получения займа до 5 </w:t>
            </w:r>
            <w:proofErr w:type="spellStart"/>
            <w:r>
              <w:rPr>
                <w:sz w:val="18"/>
                <w:szCs w:val="18"/>
                <w:lang w:eastAsia="en-US"/>
              </w:rPr>
              <w:t>млн.руб</w:t>
            </w:r>
            <w:proofErr w:type="spellEnd"/>
          </w:p>
        </w:tc>
      </w:tr>
      <w:tr w:rsidR="00320340" w:rsidTr="00363F7F">
        <w:trPr>
          <w:gridAfter w:val="9"/>
          <w:wAfter w:w="2287" w:type="dxa"/>
          <w:trHeight w:val="30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600"/>
        </w:trPr>
        <w:tc>
          <w:tcPr>
            <w:tcW w:w="336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Условия предоставления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микрозайма</w:t>
            </w:r>
            <w:proofErr w:type="spellEnd"/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 являетесь налоговым резидентом Российской Федерации</w:t>
            </w:r>
          </w:p>
        </w:tc>
      </w:tr>
      <w:tr w:rsidR="00320340" w:rsidTr="00363F7F">
        <w:trPr>
          <w:gridAfter w:val="9"/>
          <w:wAfter w:w="2287" w:type="dxa"/>
          <w:trHeight w:val="465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320340" w:rsidRDefault="003203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Вид вашей деятельности для получения займа соответствует требованиям Фонда</w:t>
            </w:r>
          </w:p>
        </w:tc>
      </w:tr>
      <w:tr w:rsidR="00320340" w:rsidTr="00363F7F">
        <w:trPr>
          <w:gridAfter w:val="9"/>
          <w:wAfter w:w="2287" w:type="dxa"/>
          <w:trHeight w:val="615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320340" w:rsidRDefault="003203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Предприятие зарегистрировано на Территории Томской области</w:t>
            </w:r>
          </w:p>
        </w:tc>
      </w:tr>
      <w:tr w:rsidR="00320340" w:rsidTr="00363F7F">
        <w:trPr>
          <w:gridAfter w:val="9"/>
          <w:wAfter w:w="2287" w:type="dxa"/>
          <w:trHeight w:val="495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320340" w:rsidRDefault="003203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Ваше предприятие внесено в единый реестр малого и среднего предпринимательства</w:t>
            </w:r>
          </w:p>
        </w:tc>
      </w:tr>
      <w:tr w:rsidR="00320340" w:rsidTr="00363F7F">
        <w:trPr>
          <w:gridAfter w:val="9"/>
          <w:wAfter w:w="2287" w:type="dxa"/>
          <w:trHeight w:val="495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320340" w:rsidRDefault="003203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Отсутствуют процедуры ликвидации, банкротства, реорганизации</w:t>
            </w:r>
          </w:p>
        </w:tc>
      </w:tr>
      <w:tr w:rsidR="00320340" w:rsidTr="00363F7F">
        <w:trPr>
          <w:gridAfter w:val="9"/>
          <w:wAfter w:w="2287" w:type="dxa"/>
          <w:trHeight w:val="615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320340" w:rsidRDefault="003203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Срок деятельности, с момента регистрации субъекта МСП более 3 месяцев.</w:t>
            </w:r>
          </w:p>
        </w:tc>
      </w:tr>
      <w:tr w:rsidR="00320340" w:rsidTr="00363F7F">
        <w:trPr>
          <w:gridAfter w:val="9"/>
          <w:wAfter w:w="2287" w:type="dxa"/>
          <w:trHeight w:val="540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320340" w:rsidRDefault="003203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Результат Вашей финансовой деятельности, подтверждается финансовой отчетностью</w:t>
            </w:r>
          </w:p>
        </w:tc>
      </w:tr>
      <w:tr w:rsidR="00320340" w:rsidTr="00363F7F">
        <w:trPr>
          <w:gridAfter w:val="9"/>
          <w:wAfter w:w="2287" w:type="dxa"/>
          <w:trHeight w:val="945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320340" w:rsidRDefault="003203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Отсутствует просроченная (неурегулированная) задолженность по заработной плате перед работниками (персоналом), неисполненные обязательства по налогам, сборам и прочим обязательствам, на дату подачи заявления о предоставлении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микрозайма</w:t>
            </w:r>
            <w:proofErr w:type="spellEnd"/>
          </w:p>
        </w:tc>
      </w:tr>
      <w:tr w:rsidR="00320340" w:rsidTr="00363F7F">
        <w:trPr>
          <w:gridAfter w:val="9"/>
          <w:wAfter w:w="2287" w:type="dxa"/>
          <w:trHeight w:val="34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Индивидуальные параметры вашего займа</w:t>
            </w:r>
          </w:p>
        </w:tc>
      </w:tr>
      <w:tr w:rsidR="00320340" w:rsidTr="00363F7F">
        <w:trPr>
          <w:gridAfter w:val="9"/>
          <w:wAfter w:w="2287" w:type="dxa"/>
          <w:trHeight w:val="900"/>
        </w:trPr>
        <w:tc>
          <w:tcPr>
            <w:tcW w:w="3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Цель займа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 текущей деятельности; Финансирование инвестиционной деятельности; Рефинансирование целевых кредитов.</w:t>
            </w:r>
          </w:p>
        </w:tc>
      </w:tr>
      <w:tr w:rsidR="00320340" w:rsidTr="00363F7F">
        <w:trPr>
          <w:gridAfter w:val="9"/>
          <w:wAfter w:w="2287" w:type="dxa"/>
          <w:trHeight w:val="300"/>
        </w:trPr>
        <w:tc>
          <w:tcPr>
            <w:tcW w:w="3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Процентная ставка, %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3% до 7,8%</w:t>
            </w:r>
          </w:p>
        </w:tc>
      </w:tr>
      <w:tr w:rsidR="00320340" w:rsidTr="00363F7F">
        <w:trPr>
          <w:gridAfter w:val="9"/>
          <w:wAfter w:w="2287" w:type="dxa"/>
          <w:trHeight w:val="330"/>
        </w:trPr>
        <w:tc>
          <w:tcPr>
            <w:tcW w:w="3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от 50 000 руб. до 5 000 000 руб.</w:t>
            </w:r>
          </w:p>
        </w:tc>
      </w:tr>
      <w:tr w:rsidR="00320340" w:rsidTr="00363F7F">
        <w:trPr>
          <w:gridAfter w:val="9"/>
          <w:wAfter w:w="2287" w:type="dxa"/>
          <w:trHeight w:val="300"/>
        </w:trPr>
        <w:tc>
          <w:tcPr>
            <w:tcW w:w="3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Срок, месяцев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 36</w:t>
            </w:r>
          </w:p>
        </w:tc>
      </w:tr>
      <w:tr w:rsidR="00320340" w:rsidTr="00363F7F">
        <w:trPr>
          <w:gridAfter w:val="9"/>
          <w:wAfter w:w="2287" w:type="dxa"/>
          <w:trHeight w:val="330"/>
        </w:trPr>
        <w:tc>
          <w:tcPr>
            <w:tcW w:w="3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Поручительство/Залог движимого или недвижимого имущества (нежилого помещения)</w:t>
            </w:r>
          </w:p>
        </w:tc>
      </w:tr>
      <w:tr w:rsidR="00320340" w:rsidTr="00363F7F">
        <w:trPr>
          <w:gridAfter w:val="9"/>
          <w:wAfter w:w="2287" w:type="dxa"/>
          <w:trHeight w:val="705"/>
        </w:trPr>
        <w:tc>
          <w:tcPr>
            <w:tcW w:w="3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Отсрочка платежа по погашению основного долга (макс. 6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мес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320340" w:rsidTr="00363F7F">
        <w:trPr>
          <w:gridAfter w:val="9"/>
          <w:wAfter w:w="2287" w:type="dxa"/>
          <w:trHeight w:val="300"/>
        </w:trPr>
        <w:tc>
          <w:tcPr>
            <w:tcW w:w="336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Платёж (дифференцированный)</w:t>
            </w:r>
          </w:p>
        </w:tc>
        <w:tc>
          <w:tcPr>
            <w:tcW w:w="6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458"/>
        </w:trPr>
        <w:tc>
          <w:tcPr>
            <w:tcW w:w="33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0340" w:rsidTr="00363F7F">
        <w:trPr>
          <w:gridAfter w:val="9"/>
          <w:wAfter w:w="2287" w:type="dxa"/>
          <w:trHeight w:val="315"/>
        </w:trPr>
        <w:tc>
          <w:tcPr>
            <w:tcW w:w="3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320340" w:rsidTr="00363F7F">
        <w:trPr>
          <w:trHeight w:val="37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340" w:rsidRDefault="0032034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  Шаги получения займа</w:t>
            </w:r>
          </w:p>
        </w:tc>
        <w:tc>
          <w:tcPr>
            <w:tcW w:w="20" w:type="dxa"/>
            <w:vAlign w:val="center"/>
            <w:hideMark/>
          </w:tcPr>
          <w:p w:rsidR="00320340" w:rsidRDefault="0032034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378" w:type="dxa"/>
            <w:gridSpan w:val="3"/>
            <w:vAlign w:val="center"/>
            <w:hideMark/>
          </w:tcPr>
          <w:p w:rsidR="00320340" w:rsidRDefault="0032034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320340" w:rsidRDefault="0032034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66" w:type="dxa"/>
            <w:vAlign w:val="center"/>
            <w:hideMark/>
          </w:tcPr>
          <w:p w:rsidR="00320340" w:rsidRDefault="00320340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ШАГ ПЕРВЫЙ – ПОДАТЬ ЗАЯВКУ:</w:t>
            </w:r>
          </w:p>
        </w:tc>
        <w:tc>
          <w:tcPr>
            <w:tcW w:w="20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8" w:type="dxa"/>
            <w:gridSpan w:val="3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Получите консультацию по телефону 902-910 или лично                                                                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адресу    г. Томск ул. Московский тракт, 12.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Предоставьте минимальные данные через платформу </w:t>
            </w:r>
            <w:proofErr w:type="spellStart"/>
            <w:r>
              <w:rPr>
                <w:sz w:val="18"/>
                <w:szCs w:val="18"/>
                <w:lang w:eastAsia="en-US"/>
              </w:rPr>
              <w:t>biz.tomsk.life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или полный пакет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документов в офис ул. Московский такт, 12 </w:t>
            </w:r>
          </w:p>
        </w:tc>
      </w:tr>
      <w:tr w:rsidR="00320340" w:rsidTr="00363F7F">
        <w:trPr>
          <w:gridAfter w:val="9"/>
          <w:wAfter w:w="2287" w:type="dxa"/>
          <w:trHeight w:val="43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Максимальный срок рассмотрения Вашего заявления на получение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микрозайма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до 10 рабочих  дней.</w:t>
            </w:r>
          </w:p>
        </w:tc>
      </w:tr>
      <w:tr w:rsidR="00320340" w:rsidTr="00363F7F">
        <w:trPr>
          <w:gridAfter w:val="9"/>
          <w:wAfter w:w="2287" w:type="dxa"/>
          <w:trHeight w:val="135"/>
        </w:trPr>
        <w:tc>
          <w:tcPr>
            <w:tcW w:w="1077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4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0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ШАГ ВТОРОЙ – УЗНАТЬ РЕШЕНИЕ:</w:t>
            </w:r>
          </w:p>
        </w:tc>
        <w:tc>
          <w:tcPr>
            <w:tcW w:w="20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8" w:type="dxa"/>
            <w:gridSpan w:val="3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Наш менеджер свяжется с Вами и сообщит решение.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В случае, положительного решения сообщите нам, когда Вам удобно получить Заём.</w:t>
            </w:r>
          </w:p>
        </w:tc>
      </w:tr>
      <w:tr w:rsidR="00320340" w:rsidTr="00363F7F">
        <w:trPr>
          <w:gridAfter w:val="9"/>
          <w:wAfter w:w="2287" w:type="dxa"/>
          <w:trHeight w:val="58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Выберете дату погашения и сообщите нам реквизиты, для зачисления денежных средств.</w:t>
            </w:r>
          </w:p>
        </w:tc>
      </w:tr>
      <w:tr w:rsidR="00320340" w:rsidTr="00363F7F">
        <w:trPr>
          <w:gridAfter w:val="9"/>
          <w:wAfter w:w="2287" w:type="dxa"/>
          <w:trHeight w:val="105"/>
        </w:trPr>
        <w:tc>
          <w:tcPr>
            <w:tcW w:w="1077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4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0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6"/>
          <w:wAfter w:w="2167" w:type="dxa"/>
          <w:trHeight w:val="405"/>
        </w:trPr>
        <w:tc>
          <w:tcPr>
            <w:tcW w:w="8242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ШАГ ТРЕТИЙ – ПОЛУЧЕНИЕ ДЕНЕЖНЫХ СРЕДСТВ И ЦЕЛЕВОЕ ИСПОЛЬЗОВАНИЕ:</w:t>
            </w:r>
          </w:p>
        </w:tc>
        <w:tc>
          <w:tcPr>
            <w:tcW w:w="1397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Подпишите Договор займа и получите пакет документов.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С момента подписания Договора, в течение 3-х рабочих дней, мы зачислим денежные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на указанные Вами реквизиты.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ВАЖНО! В течение 60 дней предоставьте отчет о целевом использовании денежных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 (перечень документов будет указан в договоре Займа)</w:t>
            </w:r>
          </w:p>
        </w:tc>
      </w:tr>
      <w:tr w:rsidR="00320340" w:rsidTr="00363F7F">
        <w:trPr>
          <w:gridAfter w:val="9"/>
          <w:wAfter w:w="2287" w:type="dxa"/>
          <w:trHeight w:val="105"/>
        </w:trPr>
        <w:tc>
          <w:tcPr>
            <w:tcW w:w="1077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30" w:type="dxa"/>
            <w:gridSpan w:val="5"/>
            <w:vAlign w:val="center"/>
            <w:hideMark/>
          </w:tcPr>
          <w:p w:rsidR="00320340" w:rsidRDefault="003203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1077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4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0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Денежные средства, предоставляемые Заёмщику – являются целевыми.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Финансовая поддержка, в виде займа, предоставляется тем субъектам МСП, которые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ведут свою финансово-хозяйственную деятельность открыто и официально.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Сумма, предоставляемого займа определяется исключительно, после полного анализа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всех финансовых и бухгалтерских документов Заявителя.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Использование денежных средств, должно быть подтверждено в течение 60 дней, с 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момента подписания Договора Займа. </w:t>
            </w:r>
          </w:p>
        </w:tc>
      </w:tr>
      <w:tr w:rsidR="00320340" w:rsidTr="00363F7F">
        <w:trPr>
          <w:gridAfter w:val="9"/>
          <w:wAfter w:w="2287" w:type="dxa"/>
          <w:trHeight w:val="810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Рассмотрение Заявки, на получение займа, для определения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положительного/отрицательного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решения, начинается с момента предоставления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 ПОЛНОГО ПАКЕТА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документов.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Суммы займа:  </w:t>
            </w:r>
          </w:p>
        </w:tc>
      </w:tr>
      <w:tr w:rsidR="00320340" w:rsidTr="00363F7F">
        <w:trPr>
          <w:gridAfter w:val="9"/>
          <w:wAfter w:w="2287" w:type="dxa"/>
          <w:trHeight w:val="31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       Процентная ставка от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 3-7,8% годовых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(зависит от ключевой ставки Банка России и вида деятельности вашей</w:t>
            </w:r>
          </w:p>
        </w:tc>
      </w:tr>
      <w:tr w:rsidR="00320340" w:rsidTr="00363F7F">
        <w:trPr>
          <w:gridAfter w:val="9"/>
          <w:wAfter w:w="2287" w:type="dxa"/>
          <w:trHeight w:val="270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       организации);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405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50 000 рублей до 300 000 рублей, не требуют залога/поручителя;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405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300 000 рублей до 1 000 000 рублей – наличие залога/поручителя – обязательно.</w:t>
            </w:r>
          </w:p>
        </w:tc>
      </w:tr>
      <w:tr w:rsidR="00320340" w:rsidTr="00363F7F">
        <w:trPr>
          <w:gridAfter w:val="9"/>
          <w:wAfter w:w="2287" w:type="dxa"/>
          <w:trHeight w:val="55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405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1 000 000 до 5 000 000 рублей – наличие твёрдого залога ОБЯЗАТЕЛЬНО (с применением дисконта 50%)</w:t>
            </w:r>
          </w:p>
        </w:tc>
      </w:tr>
      <w:tr w:rsidR="00320340" w:rsidTr="00363F7F">
        <w:trPr>
          <w:gridAfter w:val="9"/>
          <w:wAfter w:w="2287" w:type="dxa"/>
          <w:trHeight w:val="40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Все нормативные документы по условиям предоставления Займа, подачи заявки и </w:t>
            </w:r>
          </w:p>
        </w:tc>
      </w:tr>
      <w:tr w:rsidR="00320340" w:rsidTr="00363F7F">
        <w:trPr>
          <w:gridAfter w:val="9"/>
          <w:wAfter w:w="2287" w:type="dxa"/>
          <w:trHeight w:val="34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405" w:type="dxa"/>
              <w:bottom w:w="0" w:type="dxa"/>
              <w:right w:w="0" w:type="dxa"/>
            </w:tcMar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обслуживанию Займа размещены на сайте: </w:t>
            </w:r>
            <w:hyperlink r:id="rId4" w:history="1">
              <w:r>
                <w:rPr>
                  <w:rStyle w:val="a3"/>
                  <w:sz w:val="18"/>
                  <w:szCs w:val="18"/>
                  <w:lang w:eastAsia="en-US"/>
                </w:rPr>
                <w:t>http://invetom.ru/</w:t>
              </w:r>
            </w:hyperlink>
          </w:p>
        </w:tc>
      </w:tr>
      <w:tr w:rsidR="00320340" w:rsidTr="00363F7F">
        <w:trPr>
          <w:gridAfter w:val="9"/>
          <w:wAfter w:w="2287" w:type="dxa"/>
          <w:trHeight w:val="360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     8. При предоставлении залога заемщик/залогодатель несет дополнительные расходы (на оценку рыночной стоимости</w:t>
            </w:r>
          </w:p>
        </w:tc>
      </w:tr>
      <w:tr w:rsidR="00320340" w:rsidTr="00363F7F">
        <w:trPr>
          <w:gridAfter w:val="9"/>
          <w:wAfter w:w="2287" w:type="dxa"/>
          <w:trHeight w:val="315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         предмета залога, услуги нотариуса, органа Росреестра)  </w:t>
            </w:r>
          </w:p>
        </w:tc>
      </w:tr>
      <w:tr w:rsidR="00320340" w:rsidTr="00363F7F">
        <w:trPr>
          <w:gridAfter w:val="9"/>
          <w:wAfter w:w="2287" w:type="dxa"/>
          <w:trHeight w:val="300"/>
        </w:trPr>
        <w:tc>
          <w:tcPr>
            <w:tcW w:w="1077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4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0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0340" w:rsidRDefault="003203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</w:tbl>
    <w:p w:rsidR="004866EE" w:rsidRDefault="004866EE"/>
    <w:sectPr w:rsidR="0048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40"/>
    <w:rsid w:val="000D1238"/>
    <w:rsid w:val="00320340"/>
    <w:rsid w:val="00363F7F"/>
    <w:rsid w:val="004866EE"/>
    <w:rsid w:val="004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44838-39A4-4F98-AC03-BC661EBA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vet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Лих</dc:creator>
  <cp:keywords/>
  <dc:description/>
  <cp:lastModifiedBy>Данила Андрее. Иванов</cp:lastModifiedBy>
  <cp:revision>2</cp:revision>
  <dcterms:created xsi:type="dcterms:W3CDTF">2023-10-04T08:16:00Z</dcterms:created>
  <dcterms:modified xsi:type="dcterms:W3CDTF">2023-10-04T08:16:00Z</dcterms:modified>
</cp:coreProperties>
</file>