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EFB" w:rsidRDefault="007B1EFB" w:rsidP="007B1EF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 муниципального финансового контроля</w:t>
      </w:r>
    </w:p>
    <w:p w:rsidR="007B1EFB" w:rsidRDefault="007B1EFB" w:rsidP="007B1EF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Каргасокского района</w:t>
      </w:r>
    </w:p>
    <w:p w:rsidR="007B1EFB" w:rsidRDefault="007B1EFB" w:rsidP="007B1E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1EFB" w:rsidRDefault="007B1EFB" w:rsidP="007B1E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1EFB" w:rsidRDefault="007B1EFB" w:rsidP="007B1E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Каргасок                                                                                                                </w:t>
      </w:r>
      <w:r w:rsidR="00EA7C08">
        <w:rPr>
          <w:rFonts w:ascii="Times New Roman" w:hAnsi="Times New Roman" w:cs="Times New Roman"/>
          <w:sz w:val="24"/>
          <w:szCs w:val="24"/>
        </w:rPr>
        <w:t>03</w:t>
      </w:r>
      <w:r w:rsidRPr="00EA7C08">
        <w:rPr>
          <w:rFonts w:ascii="Times New Roman" w:hAnsi="Times New Roman" w:cs="Times New Roman"/>
          <w:sz w:val="24"/>
          <w:szCs w:val="24"/>
        </w:rPr>
        <w:t>.</w:t>
      </w:r>
      <w:r w:rsidRPr="00672A2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2.2020 </w:t>
      </w:r>
    </w:p>
    <w:p w:rsidR="007B1EFB" w:rsidRDefault="007B1EFB" w:rsidP="007B1EF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9402" w:type="dxa"/>
        <w:tblLook w:val="01E0" w:firstRow="1" w:lastRow="1" w:firstColumn="1" w:lastColumn="1" w:noHBand="0" w:noVBand="0"/>
      </w:tblPr>
      <w:tblGrid>
        <w:gridCol w:w="4928"/>
        <w:gridCol w:w="4474"/>
      </w:tblGrid>
      <w:tr w:rsidR="007B1EFB" w:rsidTr="0031634E">
        <w:tc>
          <w:tcPr>
            <w:tcW w:w="4928" w:type="dxa"/>
            <w:hideMark/>
          </w:tcPr>
          <w:p w:rsidR="007B1EFB" w:rsidRDefault="007B1EFB" w:rsidP="007B1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экспертно-аналитических мероприятиях № 11.</w:t>
            </w:r>
          </w:p>
        </w:tc>
        <w:tc>
          <w:tcPr>
            <w:tcW w:w="4474" w:type="dxa"/>
          </w:tcPr>
          <w:p w:rsidR="007B1EFB" w:rsidRDefault="007B1EFB" w:rsidP="0031634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B1EFB" w:rsidRPr="00D153E6" w:rsidRDefault="007B1EFB" w:rsidP="007B1E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7114" w:rsidRDefault="007B1EFB" w:rsidP="002B04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96752">
        <w:rPr>
          <w:rFonts w:ascii="Times New Roman" w:hAnsi="Times New Roman" w:cs="Times New Roman"/>
          <w:sz w:val="24"/>
        </w:rPr>
        <w:t>На основании</w:t>
      </w:r>
      <w:r w:rsidR="002B046C">
        <w:rPr>
          <w:rFonts w:ascii="Times New Roman" w:hAnsi="Times New Roman" w:cs="Times New Roman"/>
          <w:sz w:val="24"/>
        </w:rPr>
        <w:t xml:space="preserve"> заключенных Соглашений о передаче полномочий,</w:t>
      </w:r>
      <w:r w:rsidR="002B046C" w:rsidRPr="002B046C">
        <w:rPr>
          <w:rFonts w:ascii="Times New Roman" w:hAnsi="Times New Roman" w:cs="Times New Roman"/>
          <w:sz w:val="24"/>
        </w:rPr>
        <w:t xml:space="preserve"> </w:t>
      </w:r>
      <w:r w:rsidR="002B046C" w:rsidRPr="00E96752">
        <w:rPr>
          <w:rFonts w:ascii="Times New Roman" w:hAnsi="Times New Roman" w:cs="Times New Roman"/>
          <w:sz w:val="24"/>
        </w:rPr>
        <w:t xml:space="preserve">пункта </w:t>
      </w:r>
      <w:r w:rsidR="002B046C">
        <w:rPr>
          <w:rFonts w:ascii="Times New Roman" w:hAnsi="Times New Roman" w:cs="Times New Roman"/>
          <w:sz w:val="24"/>
        </w:rPr>
        <w:t>2</w:t>
      </w:r>
      <w:r w:rsidR="002B046C" w:rsidRPr="00E96752">
        <w:rPr>
          <w:rFonts w:ascii="Times New Roman" w:hAnsi="Times New Roman" w:cs="Times New Roman"/>
          <w:sz w:val="24"/>
        </w:rPr>
        <w:t>.</w:t>
      </w:r>
      <w:r w:rsidR="002B046C">
        <w:rPr>
          <w:rFonts w:ascii="Times New Roman" w:hAnsi="Times New Roman" w:cs="Times New Roman"/>
          <w:sz w:val="24"/>
        </w:rPr>
        <w:t>3</w:t>
      </w:r>
      <w:r w:rsidR="002B046C" w:rsidRPr="00E96752">
        <w:rPr>
          <w:rFonts w:ascii="Times New Roman" w:hAnsi="Times New Roman" w:cs="Times New Roman"/>
          <w:sz w:val="24"/>
        </w:rPr>
        <w:t xml:space="preserve"> </w:t>
      </w:r>
      <w:r w:rsidR="002B046C">
        <w:rPr>
          <w:rFonts w:ascii="Times New Roman" w:hAnsi="Times New Roman" w:cs="Times New Roman"/>
          <w:sz w:val="24"/>
        </w:rPr>
        <w:t>П</w:t>
      </w:r>
      <w:r w:rsidR="002B046C" w:rsidRPr="00E96752">
        <w:rPr>
          <w:rFonts w:ascii="Times New Roman" w:hAnsi="Times New Roman" w:cs="Times New Roman"/>
          <w:sz w:val="24"/>
        </w:rPr>
        <w:t>лана работы на 20</w:t>
      </w:r>
      <w:r w:rsidR="002B046C">
        <w:rPr>
          <w:rFonts w:ascii="Times New Roman" w:hAnsi="Times New Roman" w:cs="Times New Roman"/>
          <w:sz w:val="24"/>
        </w:rPr>
        <w:t>20</w:t>
      </w:r>
      <w:r w:rsidR="002B046C" w:rsidRPr="00E96752">
        <w:rPr>
          <w:rFonts w:ascii="Times New Roman" w:hAnsi="Times New Roman" w:cs="Times New Roman"/>
          <w:sz w:val="24"/>
        </w:rPr>
        <w:t xml:space="preserve"> год</w:t>
      </w:r>
      <w:r w:rsidR="002B046C">
        <w:rPr>
          <w:rFonts w:ascii="Times New Roman" w:hAnsi="Times New Roman" w:cs="Times New Roman"/>
          <w:sz w:val="24"/>
        </w:rPr>
        <w:t xml:space="preserve"> и</w:t>
      </w:r>
      <w:r w:rsidRPr="00E96752">
        <w:rPr>
          <w:rFonts w:ascii="Times New Roman" w:hAnsi="Times New Roman" w:cs="Times New Roman"/>
          <w:sz w:val="24"/>
        </w:rPr>
        <w:t xml:space="preserve"> распоряжения председателя Контрольного органа Каргасокского района от </w:t>
      </w:r>
      <w:r>
        <w:rPr>
          <w:rFonts w:ascii="Times New Roman" w:hAnsi="Times New Roman" w:cs="Times New Roman"/>
          <w:sz w:val="24"/>
        </w:rPr>
        <w:t>23</w:t>
      </w:r>
      <w:r w:rsidRPr="00E96752">
        <w:rPr>
          <w:rFonts w:ascii="Times New Roman" w:hAnsi="Times New Roman" w:cs="Times New Roman"/>
          <w:sz w:val="24"/>
        </w:rPr>
        <w:t>.10.20</w:t>
      </w:r>
      <w:r>
        <w:rPr>
          <w:rFonts w:ascii="Times New Roman" w:hAnsi="Times New Roman" w:cs="Times New Roman"/>
          <w:sz w:val="24"/>
        </w:rPr>
        <w:t>20</w:t>
      </w:r>
      <w:r w:rsidRPr="00E96752">
        <w:rPr>
          <w:rFonts w:ascii="Times New Roman" w:hAnsi="Times New Roman" w:cs="Times New Roman"/>
          <w:sz w:val="24"/>
        </w:rPr>
        <w:t xml:space="preserve"> № </w:t>
      </w:r>
      <w:r>
        <w:rPr>
          <w:rFonts w:ascii="Times New Roman" w:hAnsi="Times New Roman" w:cs="Times New Roman"/>
          <w:sz w:val="24"/>
        </w:rPr>
        <w:t>11</w:t>
      </w:r>
      <w:r w:rsidRPr="00E96752">
        <w:rPr>
          <w:rFonts w:ascii="Times New Roman" w:hAnsi="Times New Roman" w:cs="Times New Roman"/>
          <w:sz w:val="24"/>
        </w:rPr>
        <w:t xml:space="preserve"> </w:t>
      </w:r>
      <w:r w:rsidR="002B046C">
        <w:rPr>
          <w:rFonts w:ascii="Times New Roman" w:hAnsi="Times New Roman" w:cs="Times New Roman"/>
          <w:sz w:val="24"/>
        </w:rPr>
        <w:t xml:space="preserve">были </w:t>
      </w:r>
      <w:r w:rsidR="002B046C" w:rsidRPr="002B046C">
        <w:rPr>
          <w:rFonts w:ascii="Times New Roman" w:hAnsi="Times New Roman" w:cs="Times New Roman"/>
          <w:sz w:val="24"/>
        </w:rPr>
        <w:t xml:space="preserve">проведены экспертизы 12 проектов бюджетов сельских поселений. Из них: </w:t>
      </w:r>
      <w:proofErr w:type="gramStart"/>
      <w:r w:rsidR="002B046C" w:rsidRPr="002B046C">
        <w:rPr>
          <w:rFonts w:ascii="Times New Roman" w:hAnsi="Times New Roman" w:cs="Times New Roman"/>
          <w:sz w:val="24"/>
        </w:rPr>
        <w:t>Сосновское, Вертикосское, Толпаровское, Тымское, Киндальское, Нововасюганское - всего 6 сельских поселений впервые с 2006 года начали составлять бюджеты на очередной 2021 финансовый год и плановый период, состоящий из 2022 и 2023 годов; Новоюгинское, Усть-Чижапское, Средневасюганское, Среднетымское, Каргасокское, Усть-Тымское - всего 6 сельских поселений продолжили пока составлять бюджеты только на очередной 2021 финансовый год.</w:t>
      </w:r>
      <w:proofErr w:type="gramEnd"/>
    </w:p>
    <w:p w:rsidR="001C217D" w:rsidRPr="001C217D" w:rsidRDefault="001C217D" w:rsidP="001C21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17D">
        <w:rPr>
          <w:rFonts w:ascii="Times New Roman" w:hAnsi="Times New Roman" w:cs="Times New Roman"/>
          <w:sz w:val="24"/>
          <w:szCs w:val="24"/>
        </w:rPr>
        <w:t>В соответствии с утверждёнными Положениями о бюджетном процессе Проекты решений о бюджетах на 2021 - 2023 годы или только на 2021 год с необходимыми документами должны были представляться Председателям Советов сельских поселений Каргасокского района не позднее 15 ноября 2020 года. От Председателей Советов сельских поселений Контрольный орган ожидал поступления документов с учётом срока их доставки (в течение недели, где связь с районом осуществляется с помощью воздушного транспорта).</w:t>
      </w:r>
    </w:p>
    <w:p w:rsidR="001C217D" w:rsidRPr="001C217D" w:rsidRDefault="001C217D" w:rsidP="001C21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17D">
        <w:rPr>
          <w:rFonts w:ascii="Times New Roman" w:hAnsi="Times New Roman" w:cs="Times New Roman"/>
          <w:sz w:val="24"/>
          <w:szCs w:val="24"/>
        </w:rPr>
        <w:t>Все пакеты документов от сельских поселений поступили в ноябре 2020 года.</w:t>
      </w:r>
    </w:p>
    <w:p w:rsidR="001C217D" w:rsidRPr="001C217D" w:rsidRDefault="001C217D" w:rsidP="001C21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17D">
        <w:rPr>
          <w:rFonts w:ascii="Times New Roman" w:hAnsi="Times New Roman" w:cs="Times New Roman"/>
          <w:sz w:val="24"/>
          <w:szCs w:val="24"/>
        </w:rPr>
        <w:t xml:space="preserve">Как и в прошлые годы, учитывая сложности с транспортной доступностью, для ускорения процесса принятия Советами сельских поселений решений, Заключения на проекты бюджетов отправлялись в Администрации сельских поселений (там, где нет автомобильного транспортного сообщения) по электронной почте в день их подписания. Заключения на бумажном носителе направлялись в поселения по обычным каналам связи. </w:t>
      </w:r>
    </w:p>
    <w:p w:rsidR="001C217D" w:rsidRPr="001C217D" w:rsidRDefault="001C217D" w:rsidP="001C21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17D">
        <w:rPr>
          <w:rFonts w:ascii="Times New Roman" w:hAnsi="Times New Roman" w:cs="Times New Roman"/>
          <w:sz w:val="24"/>
          <w:szCs w:val="24"/>
        </w:rPr>
        <w:t>Шести сельским поселениям были направлены Заключения до 21 ноября, пяти до 28 ноября и одному 1 декабря. Учитывая необходимый период времени для подготовки проведения заседаний Советов, у некоторых поселений получится очень плотный график принятия решений по первому и второму чтению проектов бюджетов. Проверка Администрации Каргасокского сельского поселения показала, что, очевидно по этой причине, они принимали бюджет в одном чтении.</w:t>
      </w:r>
    </w:p>
    <w:p w:rsidR="001C217D" w:rsidRPr="001C217D" w:rsidRDefault="001C217D" w:rsidP="001C21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17D">
        <w:rPr>
          <w:rFonts w:ascii="Times New Roman" w:hAnsi="Times New Roman" w:cs="Times New Roman"/>
          <w:sz w:val="24"/>
          <w:szCs w:val="24"/>
        </w:rPr>
        <w:t>Проверки администраций сельских поселений выявили достаточно много нарушений, связанных с исполнением бюджетного процесса. Поэтому, Контрольный орган посчитал необходимым во всех Заключениях напомнить финансистам об основных этапах их работы после утверждения в окончательном втором чтении проектов Решений о бюджетах сельских поселений, а именно:</w:t>
      </w:r>
    </w:p>
    <w:p w:rsidR="001C217D" w:rsidRPr="001C217D" w:rsidRDefault="001C217D" w:rsidP="001C21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17D">
        <w:rPr>
          <w:rFonts w:ascii="Times New Roman" w:hAnsi="Times New Roman" w:cs="Times New Roman"/>
          <w:sz w:val="24"/>
          <w:szCs w:val="24"/>
        </w:rPr>
        <w:t>- о необходимости до конца 2020 года составить Сводные бюджетные росписи муниципальных образований сельских поселений  и довести до главных распорядителей бюджетных средств – Администраций сельских поселений предельные ассигнования и лимиты бюджетных обязательств;</w:t>
      </w:r>
    </w:p>
    <w:p w:rsidR="001C217D" w:rsidRPr="001C217D" w:rsidRDefault="001C217D" w:rsidP="001C21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17D">
        <w:rPr>
          <w:rFonts w:ascii="Times New Roman" w:hAnsi="Times New Roman" w:cs="Times New Roman"/>
          <w:sz w:val="24"/>
          <w:szCs w:val="24"/>
        </w:rPr>
        <w:t>- на основании доведённых ассигнований и лимитов бюджетных обязательств, Администрациям сельских поселений до конца 2020 года необходимо составить Бюджетные росписи главных распорядителей бюджетных средств и довести предельные ассигнования и лимиты бюджетных обязательств до подведомственных казённых учреждений;</w:t>
      </w:r>
    </w:p>
    <w:p w:rsidR="001C217D" w:rsidRPr="001C217D" w:rsidRDefault="001C217D" w:rsidP="001C21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17D">
        <w:rPr>
          <w:rFonts w:ascii="Times New Roman" w:hAnsi="Times New Roman" w:cs="Times New Roman"/>
          <w:sz w:val="24"/>
          <w:szCs w:val="24"/>
        </w:rPr>
        <w:lastRenderedPageBreak/>
        <w:t>- в пределах доведённых лимитов бюджетных обязательств до конца 2020 года казённым учреждениям необходимо составить бюджетные сметы на 2021 финансовый год;</w:t>
      </w:r>
    </w:p>
    <w:p w:rsidR="001C217D" w:rsidRPr="001C217D" w:rsidRDefault="001C217D" w:rsidP="001C21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17D">
        <w:rPr>
          <w:rFonts w:ascii="Times New Roman" w:hAnsi="Times New Roman" w:cs="Times New Roman"/>
          <w:sz w:val="24"/>
          <w:szCs w:val="24"/>
        </w:rPr>
        <w:t>- при изменении в течение 2021 года ассигнований в расходной части бюджета, как на основании решений Советов сельских поселений, так и решений принятых Администрациями сельских поселений, необходимо составить Сводные бюджетные росписи, доводить изменённые лимиты бюджетных обязательств до главных распорядителей бюджетных средств и составить Бюджетные росписи.  Доводить изменённые лимиты бюджетных обязательств до казённых учреждений и вносить изменения в бюджетные сметы;</w:t>
      </w:r>
    </w:p>
    <w:p w:rsidR="001C217D" w:rsidRPr="001C217D" w:rsidRDefault="001C217D" w:rsidP="001C21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17D">
        <w:rPr>
          <w:rFonts w:ascii="Times New Roman" w:hAnsi="Times New Roman" w:cs="Times New Roman"/>
          <w:sz w:val="24"/>
          <w:szCs w:val="24"/>
        </w:rPr>
        <w:t>- необходимо составить единый кассовый план по доходам, расходам и остаткам средств на счетах бюджета в соответствии с разработанными Порядками.</w:t>
      </w:r>
    </w:p>
    <w:p w:rsidR="001C217D" w:rsidRPr="001C217D" w:rsidRDefault="001C217D" w:rsidP="001C21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17D">
        <w:rPr>
          <w:rFonts w:ascii="Times New Roman" w:hAnsi="Times New Roman" w:cs="Times New Roman"/>
          <w:sz w:val="24"/>
          <w:szCs w:val="24"/>
        </w:rPr>
        <w:t>При подготовке Заключений:</w:t>
      </w:r>
    </w:p>
    <w:p w:rsidR="001C217D" w:rsidRPr="001C217D" w:rsidRDefault="001C217D" w:rsidP="001C21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17D">
        <w:rPr>
          <w:rFonts w:ascii="Times New Roman" w:hAnsi="Times New Roman" w:cs="Times New Roman"/>
          <w:sz w:val="24"/>
          <w:szCs w:val="24"/>
        </w:rPr>
        <w:t xml:space="preserve">- были проанализированы предварительные и ожидаемые итоги социально-экономического развития 2020 года и  показатели прогноза его развития на очередной 2021 год и планируемый период 2022-2023 годов, основные направления бюджетной и налоговой политики; </w:t>
      </w:r>
    </w:p>
    <w:p w:rsidR="001C217D" w:rsidRPr="001C217D" w:rsidRDefault="001C217D" w:rsidP="001C21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17D">
        <w:rPr>
          <w:rFonts w:ascii="Times New Roman" w:hAnsi="Times New Roman" w:cs="Times New Roman"/>
          <w:sz w:val="24"/>
          <w:szCs w:val="24"/>
        </w:rPr>
        <w:t>- дана оценка показателям проектов бюджетов;</w:t>
      </w:r>
    </w:p>
    <w:p w:rsidR="001C217D" w:rsidRPr="001C217D" w:rsidRDefault="001C217D" w:rsidP="001C21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17D">
        <w:rPr>
          <w:rFonts w:ascii="Times New Roman" w:hAnsi="Times New Roman" w:cs="Times New Roman"/>
          <w:sz w:val="24"/>
          <w:szCs w:val="24"/>
        </w:rPr>
        <w:t xml:space="preserve">- проверено наличие и проведена оценка нормативно-правовой базы, касающейся порядка формирования бюджетов сельских поселений; </w:t>
      </w:r>
    </w:p>
    <w:p w:rsidR="001C217D" w:rsidRPr="001C217D" w:rsidRDefault="001C217D" w:rsidP="001C21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17D">
        <w:rPr>
          <w:rFonts w:ascii="Times New Roman" w:hAnsi="Times New Roman" w:cs="Times New Roman"/>
          <w:sz w:val="24"/>
          <w:szCs w:val="24"/>
        </w:rPr>
        <w:t>- проверено формирование бюджетов на соответствие Положениям о бюджетном процессе и Бюджетному кодексу.</w:t>
      </w:r>
    </w:p>
    <w:p w:rsidR="001C217D" w:rsidRPr="001C217D" w:rsidRDefault="001C217D" w:rsidP="001C21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217D" w:rsidRPr="001C217D" w:rsidRDefault="001C217D" w:rsidP="001C21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17D">
        <w:rPr>
          <w:rFonts w:ascii="Times New Roman" w:hAnsi="Times New Roman" w:cs="Times New Roman"/>
          <w:sz w:val="24"/>
          <w:szCs w:val="24"/>
        </w:rPr>
        <w:t>Все сельские поселения представили в полном объёме пакеты документов. То есть, в соответствии с Положениями о бюджетном процессе сельских поселений, не было необходимости в возвращении на доработку (доукомплектование) пакетов документов председателям Советов сельских поселений, что серьёзным образом могло бы отразиться на сроках принятия решений по бюджетам сельских поселений.</w:t>
      </w:r>
    </w:p>
    <w:p w:rsidR="001C217D" w:rsidRPr="001C217D" w:rsidRDefault="001C217D" w:rsidP="001C21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17D">
        <w:rPr>
          <w:rFonts w:ascii="Times New Roman" w:hAnsi="Times New Roman" w:cs="Times New Roman"/>
          <w:sz w:val="24"/>
          <w:szCs w:val="24"/>
        </w:rPr>
        <w:t xml:space="preserve">В пояснительных записках финансистами администраций сельских поселений подробно описаны доходная и расходная части бюджета. Коротко описано финансовое состояние муниципальных унитарных предприятий за 9 месяцев 2020 года. </w:t>
      </w:r>
      <w:proofErr w:type="gramStart"/>
      <w:r w:rsidRPr="001C217D">
        <w:rPr>
          <w:rFonts w:ascii="Times New Roman" w:hAnsi="Times New Roman" w:cs="Times New Roman"/>
          <w:sz w:val="24"/>
          <w:szCs w:val="24"/>
        </w:rPr>
        <w:t>Сельские поселения не ожидают</w:t>
      </w:r>
      <w:proofErr w:type="gramEnd"/>
      <w:r w:rsidRPr="001C217D">
        <w:rPr>
          <w:rFonts w:ascii="Times New Roman" w:hAnsi="Times New Roman" w:cs="Times New Roman"/>
          <w:sz w:val="24"/>
          <w:szCs w:val="24"/>
        </w:rPr>
        <w:t xml:space="preserve"> получения прибыли предприятиями в 2020 году. Никто из директоров, на момент проведения экспертизы проектов бюджетов, не представил в администрации сельских поселений планы финансово-хозяйственной деятельности муниципальных предприятий на 2021 год. То есть, при принятии проектов бюджетов в первом чтении у депутатов «на руках» не будет необходимых документов для обсуждения перспектив развития их предприятий в 2021 году и возможных проблем (убытков, просроченных кредиторских задолженностей и т.д.), которые очевидно необходимо будет решать за счёт средств их бюджетов. Директора некоторых предприятий обещали представить планы в декабре 2020 года, после утверждения тарифов.</w:t>
      </w:r>
    </w:p>
    <w:p w:rsidR="001C217D" w:rsidRPr="001C217D" w:rsidRDefault="001C217D" w:rsidP="001C21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17D">
        <w:rPr>
          <w:rFonts w:ascii="Times New Roman" w:hAnsi="Times New Roman" w:cs="Times New Roman"/>
          <w:sz w:val="24"/>
          <w:szCs w:val="24"/>
        </w:rPr>
        <w:t>Сложилась следующая картина по основным характеристикам бюджетов:</w:t>
      </w:r>
    </w:p>
    <w:p w:rsidR="001C217D" w:rsidRPr="001C217D" w:rsidRDefault="001C217D" w:rsidP="001C217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C217D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7"/>
        <w:gridCol w:w="2075"/>
        <w:gridCol w:w="1529"/>
        <w:gridCol w:w="1531"/>
        <w:gridCol w:w="834"/>
        <w:gridCol w:w="1235"/>
      </w:tblGrid>
      <w:tr w:rsidR="001C217D" w:rsidRPr="001C217D" w:rsidTr="0031634E">
        <w:tc>
          <w:tcPr>
            <w:tcW w:w="2377" w:type="dxa"/>
            <w:vMerge w:val="restart"/>
          </w:tcPr>
          <w:p w:rsidR="001C217D" w:rsidRPr="001C217D" w:rsidRDefault="001C217D" w:rsidP="003163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b/>
                <w:sz w:val="24"/>
                <w:szCs w:val="24"/>
              </w:rPr>
              <w:t>Порядковый № по</w:t>
            </w:r>
          </w:p>
          <w:p w:rsidR="001C217D" w:rsidRPr="001C217D" w:rsidRDefault="001C217D" w:rsidP="003163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C217D">
              <w:rPr>
                <w:rFonts w:ascii="Times New Roman" w:hAnsi="Times New Roman" w:cs="Times New Roman"/>
                <w:b/>
                <w:sz w:val="24"/>
                <w:szCs w:val="24"/>
              </w:rPr>
              <w:t>сельск</w:t>
            </w:r>
            <w:proofErr w:type="spellEnd"/>
            <w:r w:rsidRPr="001C217D">
              <w:rPr>
                <w:rFonts w:ascii="Times New Roman" w:hAnsi="Times New Roman" w:cs="Times New Roman"/>
                <w:b/>
                <w:sz w:val="24"/>
                <w:szCs w:val="24"/>
              </w:rPr>
              <w:t>. поселениям</w:t>
            </w:r>
          </w:p>
          <w:p w:rsidR="001C217D" w:rsidRPr="001C217D" w:rsidRDefault="001C217D" w:rsidP="0031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17D">
              <w:rPr>
                <w:rFonts w:ascii="Times New Roman" w:hAnsi="Times New Roman" w:cs="Times New Roman"/>
                <w:b/>
                <w:sz w:val="24"/>
                <w:szCs w:val="24"/>
              </w:rPr>
              <w:t>устан</w:t>
            </w:r>
            <w:proofErr w:type="spellEnd"/>
            <w:r w:rsidRPr="001C217D">
              <w:rPr>
                <w:rFonts w:ascii="Times New Roman" w:hAnsi="Times New Roman" w:cs="Times New Roman"/>
                <w:b/>
                <w:sz w:val="24"/>
                <w:szCs w:val="24"/>
              </w:rPr>
              <w:t>. в завис</w:t>
            </w:r>
            <w:proofErr w:type="gramStart"/>
            <w:r w:rsidRPr="001C217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1C21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C217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 w:rsidRPr="001C217D">
              <w:rPr>
                <w:rFonts w:ascii="Times New Roman" w:hAnsi="Times New Roman" w:cs="Times New Roman"/>
                <w:b/>
                <w:sz w:val="24"/>
                <w:szCs w:val="24"/>
              </w:rPr>
              <w:t>т размера доходов пост. в 2020 году</w:t>
            </w:r>
          </w:p>
        </w:tc>
        <w:tc>
          <w:tcPr>
            <w:tcW w:w="2125" w:type="dxa"/>
            <w:vMerge w:val="restart"/>
          </w:tcPr>
          <w:p w:rsidR="001C217D" w:rsidRPr="001C217D" w:rsidRDefault="001C217D" w:rsidP="003163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217D" w:rsidRPr="001C217D" w:rsidRDefault="001C217D" w:rsidP="0031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b/>
                <w:sz w:val="24"/>
                <w:szCs w:val="24"/>
              </w:rPr>
              <w:t>Вид показателя</w:t>
            </w:r>
          </w:p>
        </w:tc>
        <w:tc>
          <w:tcPr>
            <w:tcW w:w="1558" w:type="dxa"/>
            <w:vMerge w:val="restart"/>
          </w:tcPr>
          <w:p w:rsidR="001C217D" w:rsidRPr="001C217D" w:rsidRDefault="001C217D" w:rsidP="003163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Бюджет </w:t>
            </w:r>
          </w:p>
          <w:p w:rsidR="001C217D" w:rsidRPr="001C217D" w:rsidRDefault="001C217D" w:rsidP="003163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b/>
                <w:sz w:val="24"/>
                <w:szCs w:val="24"/>
              </w:rPr>
              <w:t>на 2021 год</w:t>
            </w:r>
          </w:p>
          <w:p w:rsidR="001C217D" w:rsidRPr="001C217D" w:rsidRDefault="001C217D" w:rsidP="003163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  <w:vMerge w:val="restart"/>
          </w:tcPr>
          <w:p w:rsidR="001C217D" w:rsidRPr="001C217D" w:rsidRDefault="001C217D" w:rsidP="003163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Исполнение бюджета </w:t>
            </w:r>
          </w:p>
          <w:p w:rsidR="001C217D" w:rsidRPr="001C217D" w:rsidRDefault="001C217D" w:rsidP="003163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b/>
                <w:sz w:val="24"/>
                <w:szCs w:val="24"/>
              </w:rPr>
              <w:t>в 2020 году</w:t>
            </w:r>
          </w:p>
          <w:p w:rsidR="001C217D" w:rsidRPr="001C217D" w:rsidRDefault="001C217D" w:rsidP="0031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gridSpan w:val="2"/>
          </w:tcPr>
          <w:p w:rsidR="001C217D" w:rsidRPr="001C217D" w:rsidRDefault="001C217D" w:rsidP="0031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«+» рост, </w:t>
            </w:r>
            <w:proofErr w:type="gramStart"/>
            <w:r w:rsidRPr="001C217D">
              <w:rPr>
                <w:rFonts w:ascii="Times New Roman" w:hAnsi="Times New Roman" w:cs="Times New Roman"/>
                <w:b/>
                <w:sz w:val="24"/>
                <w:szCs w:val="24"/>
              </w:rPr>
              <w:t>«-</w:t>
            </w:r>
            <w:proofErr w:type="gramEnd"/>
            <w:r w:rsidRPr="001C21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proofErr w:type="spellStart"/>
            <w:r w:rsidRPr="001C217D">
              <w:rPr>
                <w:rFonts w:ascii="Times New Roman" w:hAnsi="Times New Roman" w:cs="Times New Roman"/>
                <w:b/>
                <w:sz w:val="24"/>
                <w:szCs w:val="24"/>
              </w:rPr>
              <w:t>сниж</w:t>
            </w:r>
            <w:proofErr w:type="spellEnd"/>
            <w:r w:rsidRPr="001C217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C217D" w:rsidRPr="001C217D" w:rsidTr="0031634E">
        <w:tc>
          <w:tcPr>
            <w:tcW w:w="2377" w:type="dxa"/>
            <w:vMerge/>
          </w:tcPr>
          <w:p w:rsidR="001C217D" w:rsidRPr="001C217D" w:rsidRDefault="001C217D" w:rsidP="0031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1C217D" w:rsidRPr="001C217D" w:rsidRDefault="001C217D" w:rsidP="0031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1C217D" w:rsidRPr="001C217D" w:rsidRDefault="001C217D" w:rsidP="0031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1C217D" w:rsidRPr="001C217D" w:rsidRDefault="001C217D" w:rsidP="0031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C217D" w:rsidRPr="001C217D" w:rsidRDefault="001C217D" w:rsidP="003163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217D" w:rsidRPr="001C217D" w:rsidRDefault="001C217D" w:rsidP="003163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240" w:type="dxa"/>
          </w:tcPr>
          <w:p w:rsidR="001C217D" w:rsidRPr="001C217D" w:rsidRDefault="001C217D" w:rsidP="003163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217D" w:rsidRPr="001C217D" w:rsidRDefault="001C217D" w:rsidP="003163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1C217D" w:rsidRPr="001C217D" w:rsidTr="0031634E">
        <w:tc>
          <w:tcPr>
            <w:tcW w:w="2377" w:type="dxa"/>
            <w:vMerge w:val="restart"/>
          </w:tcPr>
          <w:p w:rsidR="001C217D" w:rsidRPr="001C217D" w:rsidRDefault="001C217D" w:rsidP="0031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17D" w:rsidRPr="001C217D" w:rsidRDefault="001C217D" w:rsidP="0031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C217D">
              <w:rPr>
                <w:rFonts w:ascii="Times New Roman" w:hAnsi="Times New Roman" w:cs="Times New Roman"/>
                <w:sz w:val="24"/>
                <w:szCs w:val="24"/>
              </w:rPr>
              <w:t>. Каргасокское</w:t>
            </w:r>
          </w:p>
        </w:tc>
        <w:tc>
          <w:tcPr>
            <w:tcW w:w="2125" w:type="dxa"/>
          </w:tcPr>
          <w:p w:rsidR="001C217D" w:rsidRPr="001C217D" w:rsidRDefault="001C217D" w:rsidP="0031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17D" w:rsidRPr="001C217D" w:rsidRDefault="001C217D" w:rsidP="0031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sz w:val="24"/>
                <w:szCs w:val="24"/>
              </w:rPr>
              <w:t>Доходы, в т.ч.</w:t>
            </w:r>
          </w:p>
        </w:tc>
        <w:tc>
          <w:tcPr>
            <w:tcW w:w="1558" w:type="dxa"/>
          </w:tcPr>
          <w:p w:rsidR="001C217D" w:rsidRPr="001C217D" w:rsidRDefault="001C217D" w:rsidP="00316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17D" w:rsidRPr="001C217D" w:rsidRDefault="001C217D" w:rsidP="00316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sz w:val="24"/>
                <w:szCs w:val="24"/>
              </w:rPr>
              <w:t>48 053,4</w:t>
            </w:r>
          </w:p>
        </w:tc>
        <w:tc>
          <w:tcPr>
            <w:tcW w:w="1421" w:type="dxa"/>
          </w:tcPr>
          <w:p w:rsidR="001C217D" w:rsidRPr="001C217D" w:rsidRDefault="001C217D" w:rsidP="0031634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217D" w:rsidRPr="001C217D" w:rsidRDefault="001C217D" w:rsidP="00316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sz w:val="24"/>
                <w:szCs w:val="24"/>
              </w:rPr>
              <w:t>126 156,3</w:t>
            </w:r>
          </w:p>
        </w:tc>
        <w:tc>
          <w:tcPr>
            <w:tcW w:w="850" w:type="dxa"/>
          </w:tcPr>
          <w:p w:rsidR="001C217D" w:rsidRPr="001C217D" w:rsidRDefault="001C217D" w:rsidP="0031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17D" w:rsidRPr="001C217D" w:rsidRDefault="001C217D" w:rsidP="0031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sz w:val="24"/>
                <w:szCs w:val="24"/>
              </w:rPr>
              <w:t>-61,9</w:t>
            </w:r>
          </w:p>
        </w:tc>
        <w:tc>
          <w:tcPr>
            <w:tcW w:w="1240" w:type="dxa"/>
          </w:tcPr>
          <w:p w:rsidR="001C217D" w:rsidRPr="001C217D" w:rsidRDefault="001C217D" w:rsidP="00316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17D" w:rsidRPr="001C217D" w:rsidRDefault="001C217D" w:rsidP="00316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sz w:val="24"/>
                <w:szCs w:val="24"/>
              </w:rPr>
              <w:t>-78 102,9</w:t>
            </w:r>
          </w:p>
        </w:tc>
      </w:tr>
      <w:tr w:rsidR="001C217D" w:rsidRPr="001C217D" w:rsidTr="0031634E">
        <w:tc>
          <w:tcPr>
            <w:tcW w:w="2377" w:type="dxa"/>
            <w:vMerge/>
          </w:tcPr>
          <w:p w:rsidR="001C217D" w:rsidRPr="001C217D" w:rsidRDefault="001C217D" w:rsidP="0031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1C217D" w:rsidRPr="001C217D" w:rsidRDefault="001C217D" w:rsidP="0031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sz w:val="24"/>
                <w:szCs w:val="24"/>
              </w:rPr>
              <w:t>Налог</w:t>
            </w:r>
            <w:proofErr w:type="gramStart"/>
            <w:r w:rsidRPr="001C21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C2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C21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C217D">
              <w:rPr>
                <w:rFonts w:ascii="Times New Roman" w:hAnsi="Times New Roman" w:cs="Times New Roman"/>
                <w:sz w:val="24"/>
                <w:szCs w:val="24"/>
              </w:rPr>
              <w:t xml:space="preserve"> неналог.</w:t>
            </w:r>
          </w:p>
        </w:tc>
        <w:tc>
          <w:tcPr>
            <w:tcW w:w="1558" w:type="dxa"/>
          </w:tcPr>
          <w:p w:rsidR="001C217D" w:rsidRPr="001C217D" w:rsidRDefault="001C217D" w:rsidP="00316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sz w:val="24"/>
                <w:szCs w:val="24"/>
              </w:rPr>
              <w:t>25 945,0</w:t>
            </w:r>
          </w:p>
        </w:tc>
        <w:tc>
          <w:tcPr>
            <w:tcW w:w="1421" w:type="dxa"/>
          </w:tcPr>
          <w:p w:rsidR="001C217D" w:rsidRPr="001C217D" w:rsidRDefault="001C217D" w:rsidP="00316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sz w:val="24"/>
                <w:szCs w:val="24"/>
              </w:rPr>
              <w:t>28 032,0</w:t>
            </w:r>
          </w:p>
        </w:tc>
        <w:tc>
          <w:tcPr>
            <w:tcW w:w="850" w:type="dxa"/>
          </w:tcPr>
          <w:p w:rsidR="001C217D" w:rsidRPr="001C217D" w:rsidRDefault="001C217D" w:rsidP="0031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sz w:val="24"/>
                <w:szCs w:val="24"/>
              </w:rPr>
              <w:t>-7,4</w:t>
            </w:r>
          </w:p>
        </w:tc>
        <w:tc>
          <w:tcPr>
            <w:tcW w:w="1240" w:type="dxa"/>
          </w:tcPr>
          <w:p w:rsidR="001C217D" w:rsidRPr="001C217D" w:rsidRDefault="001C217D" w:rsidP="00316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sz w:val="24"/>
                <w:szCs w:val="24"/>
              </w:rPr>
              <w:t>-2 087,0</w:t>
            </w:r>
          </w:p>
        </w:tc>
      </w:tr>
      <w:tr w:rsidR="001C217D" w:rsidRPr="001C217D" w:rsidTr="0031634E">
        <w:tc>
          <w:tcPr>
            <w:tcW w:w="2377" w:type="dxa"/>
            <w:vMerge/>
          </w:tcPr>
          <w:p w:rsidR="001C217D" w:rsidRPr="001C217D" w:rsidRDefault="001C217D" w:rsidP="0031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1C217D" w:rsidRPr="001C217D" w:rsidRDefault="001C217D" w:rsidP="0031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</w:p>
          <w:p w:rsidR="001C217D" w:rsidRPr="001C217D" w:rsidRDefault="001C217D" w:rsidP="0031634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i/>
                <w:sz w:val="24"/>
                <w:szCs w:val="24"/>
              </w:rPr>
              <w:t>Дефицит</w:t>
            </w:r>
          </w:p>
        </w:tc>
        <w:tc>
          <w:tcPr>
            <w:tcW w:w="1558" w:type="dxa"/>
          </w:tcPr>
          <w:p w:rsidR="001C217D" w:rsidRPr="001C217D" w:rsidRDefault="001C217D" w:rsidP="00316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sz w:val="24"/>
                <w:szCs w:val="24"/>
              </w:rPr>
              <w:t>48 053,4</w:t>
            </w:r>
          </w:p>
          <w:p w:rsidR="001C217D" w:rsidRPr="001C217D" w:rsidRDefault="001C217D" w:rsidP="0031634E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421" w:type="dxa"/>
          </w:tcPr>
          <w:p w:rsidR="001C217D" w:rsidRPr="001C217D" w:rsidRDefault="001C217D" w:rsidP="00316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sz w:val="24"/>
                <w:szCs w:val="24"/>
              </w:rPr>
              <w:t>130 221,6</w:t>
            </w:r>
          </w:p>
          <w:p w:rsidR="001C217D" w:rsidRPr="001C217D" w:rsidRDefault="001C217D" w:rsidP="0031634E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i/>
                <w:sz w:val="24"/>
                <w:szCs w:val="24"/>
              </w:rPr>
              <w:t>4 065,3</w:t>
            </w:r>
          </w:p>
        </w:tc>
        <w:tc>
          <w:tcPr>
            <w:tcW w:w="850" w:type="dxa"/>
          </w:tcPr>
          <w:p w:rsidR="001C217D" w:rsidRPr="001C217D" w:rsidRDefault="001C217D" w:rsidP="0031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sz w:val="24"/>
                <w:szCs w:val="24"/>
              </w:rPr>
              <w:t>-63,1</w:t>
            </w:r>
          </w:p>
        </w:tc>
        <w:tc>
          <w:tcPr>
            <w:tcW w:w="1240" w:type="dxa"/>
          </w:tcPr>
          <w:p w:rsidR="001C217D" w:rsidRPr="001C217D" w:rsidRDefault="001C217D" w:rsidP="00316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sz w:val="24"/>
                <w:szCs w:val="24"/>
              </w:rPr>
              <w:t>-82 168,2</w:t>
            </w:r>
          </w:p>
        </w:tc>
      </w:tr>
      <w:tr w:rsidR="001C217D" w:rsidRPr="001C217D" w:rsidTr="0031634E">
        <w:tc>
          <w:tcPr>
            <w:tcW w:w="2377" w:type="dxa"/>
            <w:vMerge w:val="restart"/>
          </w:tcPr>
          <w:p w:rsidR="001C217D" w:rsidRPr="001C217D" w:rsidRDefault="001C217D" w:rsidP="0031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17D" w:rsidRPr="001C217D" w:rsidRDefault="001C217D" w:rsidP="0031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C217D">
              <w:rPr>
                <w:rFonts w:ascii="Times New Roman" w:hAnsi="Times New Roman" w:cs="Times New Roman"/>
                <w:sz w:val="24"/>
                <w:szCs w:val="24"/>
              </w:rPr>
              <w:t>. Среднетымское</w:t>
            </w:r>
          </w:p>
        </w:tc>
        <w:tc>
          <w:tcPr>
            <w:tcW w:w="2125" w:type="dxa"/>
          </w:tcPr>
          <w:p w:rsidR="001C217D" w:rsidRPr="001C217D" w:rsidRDefault="001C217D" w:rsidP="0031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17D" w:rsidRPr="001C217D" w:rsidRDefault="001C217D" w:rsidP="0031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sz w:val="24"/>
                <w:szCs w:val="24"/>
              </w:rPr>
              <w:t>Доходы, в т.ч.</w:t>
            </w:r>
          </w:p>
        </w:tc>
        <w:tc>
          <w:tcPr>
            <w:tcW w:w="1558" w:type="dxa"/>
          </w:tcPr>
          <w:p w:rsidR="001C217D" w:rsidRPr="001C217D" w:rsidRDefault="001C217D" w:rsidP="00316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17D" w:rsidRPr="001C217D" w:rsidRDefault="001C217D" w:rsidP="00316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sz w:val="24"/>
                <w:szCs w:val="24"/>
              </w:rPr>
              <w:t>36 146,6</w:t>
            </w:r>
          </w:p>
        </w:tc>
        <w:tc>
          <w:tcPr>
            <w:tcW w:w="1421" w:type="dxa"/>
          </w:tcPr>
          <w:p w:rsidR="001C217D" w:rsidRPr="001C217D" w:rsidRDefault="001C217D" w:rsidP="00316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17D" w:rsidRPr="001C217D" w:rsidRDefault="001C217D" w:rsidP="0031634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sz w:val="24"/>
                <w:szCs w:val="24"/>
              </w:rPr>
              <w:t>40 310,3</w:t>
            </w:r>
          </w:p>
        </w:tc>
        <w:tc>
          <w:tcPr>
            <w:tcW w:w="850" w:type="dxa"/>
          </w:tcPr>
          <w:p w:rsidR="001C217D" w:rsidRPr="001C217D" w:rsidRDefault="001C217D" w:rsidP="0031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17D" w:rsidRPr="001C217D" w:rsidRDefault="001C217D" w:rsidP="0031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sz w:val="24"/>
                <w:szCs w:val="24"/>
              </w:rPr>
              <w:t>-10,3</w:t>
            </w:r>
          </w:p>
        </w:tc>
        <w:tc>
          <w:tcPr>
            <w:tcW w:w="1240" w:type="dxa"/>
          </w:tcPr>
          <w:p w:rsidR="001C217D" w:rsidRPr="001C217D" w:rsidRDefault="001C217D" w:rsidP="00316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17D" w:rsidRPr="001C217D" w:rsidRDefault="001C217D" w:rsidP="00316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sz w:val="24"/>
                <w:szCs w:val="24"/>
              </w:rPr>
              <w:t>-4 163,7</w:t>
            </w:r>
          </w:p>
        </w:tc>
      </w:tr>
      <w:tr w:rsidR="001C217D" w:rsidRPr="001C217D" w:rsidTr="0031634E">
        <w:tc>
          <w:tcPr>
            <w:tcW w:w="2377" w:type="dxa"/>
            <w:vMerge/>
          </w:tcPr>
          <w:p w:rsidR="001C217D" w:rsidRPr="001C217D" w:rsidRDefault="001C217D" w:rsidP="0031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1C217D" w:rsidRPr="001C217D" w:rsidRDefault="001C217D" w:rsidP="0031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sz w:val="24"/>
                <w:szCs w:val="24"/>
              </w:rPr>
              <w:t>Налог</w:t>
            </w:r>
            <w:proofErr w:type="gramStart"/>
            <w:r w:rsidRPr="001C21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C2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C21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C217D">
              <w:rPr>
                <w:rFonts w:ascii="Times New Roman" w:hAnsi="Times New Roman" w:cs="Times New Roman"/>
                <w:sz w:val="24"/>
                <w:szCs w:val="24"/>
              </w:rPr>
              <w:t xml:space="preserve"> неналог.</w:t>
            </w:r>
          </w:p>
        </w:tc>
        <w:tc>
          <w:tcPr>
            <w:tcW w:w="1558" w:type="dxa"/>
          </w:tcPr>
          <w:p w:rsidR="001C217D" w:rsidRPr="001C217D" w:rsidRDefault="001C217D" w:rsidP="00316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sz w:val="24"/>
                <w:szCs w:val="24"/>
              </w:rPr>
              <w:t>1 403,0</w:t>
            </w:r>
          </w:p>
        </w:tc>
        <w:tc>
          <w:tcPr>
            <w:tcW w:w="1421" w:type="dxa"/>
          </w:tcPr>
          <w:p w:rsidR="001C217D" w:rsidRPr="001C217D" w:rsidRDefault="001C217D" w:rsidP="00316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sz w:val="24"/>
                <w:szCs w:val="24"/>
              </w:rPr>
              <w:t>1 374,2</w:t>
            </w:r>
          </w:p>
        </w:tc>
        <w:tc>
          <w:tcPr>
            <w:tcW w:w="850" w:type="dxa"/>
          </w:tcPr>
          <w:p w:rsidR="001C217D" w:rsidRPr="001C217D" w:rsidRDefault="001C217D" w:rsidP="0031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240" w:type="dxa"/>
          </w:tcPr>
          <w:p w:rsidR="001C217D" w:rsidRPr="001C217D" w:rsidRDefault="001C217D" w:rsidP="00316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</w:tr>
      <w:tr w:rsidR="001C217D" w:rsidRPr="001C217D" w:rsidTr="0031634E">
        <w:tc>
          <w:tcPr>
            <w:tcW w:w="2377" w:type="dxa"/>
            <w:vMerge/>
          </w:tcPr>
          <w:p w:rsidR="001C217D" w:rsidRPr="001C217D" w:rsidRDefault="001C217D" w:rsidP="0031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1C217D" w:rsidRPr="001C217D" w:rsidRDefault="001C217D" w:rsidP="0031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  <w:p w:rsidR="001C217D" w:rsidRPr="001C217D" w:rsidRDefault="001C217D" w:rsidP="0031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i/>
                <w:sz w:val="24"/>
                <w:szCs w:val="24"/>
              </w:rPr>
              <w:t>Дефицит</w:t>
            </w:r>
            <w:r w:rsidRPr="001C2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</w:tcPr>
          <w:p w:rsidR="001C217D" w:rsidRPr="001C217D" w:rsidRDefault="001C217D" w:rsidP="00316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sz w:val="24"/>
                <w:szCs w:val="24"/>
              </w:rPr>
              <w:t>36 146,6</w:t>
            </w:r>
          </w:p>
          <w:p w:rsidR="001C217D" w:rsidRPr="001C217D" w:rsidRDefault="001C217D" w:rsidP="0031634E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421" w:type="dxa"/>
          </w:tcPr>
          <w:p w:rsidR="001C217D" w:rsidRPr="001C217D" w:rsidRDefault="001C217D" w:rsidP="00316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sz w:val="24"/>
                <w:szCs w:val="24"/>
              </w:rPr>
              <w:t>43 215,8</w:t>
            </w:r>
          </w:p>
          <w:p w:rsidR="001C217D" w:rsidRPr="001C217D" w:rsidRDefault="001C217D" w:rsidP="0031634E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i/>
                <w:sz w:val="24"/>
                <w:szCs w:val="24"/>
              </w:rPr>
              <w:t>2 905,5</w:t>
            </w:r>
          </w:p>
        </w:tc>
        <w:tc>
          <w:tcPr>
            <w:tcW w:w="850" w:type="dxa"/>
          </w:tcPr>
          <w:p w:rsidR="001C217D" w:rsidRPr="001C217D" w:rsidRDefault="001C217D" w:rsidP="0031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sz w:val="24"/>
                <w:szCs w:val="24"/>
              </w:rPr>
              <w:t>-16,4</w:t>
            </w:r>
          </w:p>
        </w:tc>
        <w:tc>
          <w:tcPr>
            <w:tcW w:w="1240" w:type="dxa"/>
          </w:tcPr>
          <w:p w:rsidR="001C217D" w:rsidRPr="001C217D" w:rsidRDefault="001C217D" w:rsidP="00316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sz w:val="24"/>
                <w:szCs w:val="24"/>
              </w:rPr>
              <w:t>-7 069,2</w:t>
            </w:r>
          </w:p>
        </w:tc>
      </w:tr>
      <w:tr w:rsidR="001C217D" w:rsidRPr="001C217D" w:rsidTr="0031634E">
        <w:tc>
          <w:tcPr>
            <w:tcW w:w="2377" w:type="dxa"/>
            <w:vMerge w:val="restart"/>
          </w:tcPr>
          <w:p w:rsidR="001C217D" w:rsidRPr="001C217D" w:rsidRDefault="001C217D" w:rsidP="003163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217D" w:rsidRPr="001C217D" w:rsidRDefault="001C217D" w:rsidP="0031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C217D">
              <w:rPr>
                <w:rFonts w:ascii="Times New Roman" w:hAnsi="Times New Roman" w:cs="Times New Roman"/>
                <w:sz w:val="24"/>
                <w:szCs w:val="24"/>
              </w:rPr>
              <w:t>. Нововасюганское</w:t>
            </w:r>
          </w:p>
        </w:tc>
        <w:tc>
          <w:tcPr>
            <w:tcW w:w="2125" w:type="dxa"/>
          </w:tcPr>
          <w:p w:rsidR="001C217D" w:rsidRPr="001C217D" w:rsidRDefault="001C217D" w:rsidP="0031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17D" w:rsidRPr="001C217D" w:rsidRDefault="001C217D" w:rsidP="0031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sz w:val="24"/>
                <w:szCs w:val="24"/>
              </w:rPr>
              <w:t>Доходы, в т.ч.</w:t>
            </w:r>
          </w:p>
        </w:tc>
        <w:tc>
          <w:tcPr>
            <w:tcW w:w="1558" w:type="dxa"/>
          </w:tcPr>
          <w:p w:rsidR="001C217D" w:rsidRPr="001C217D" w:rsidRDefault="001C217D" w:rsidP="00316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17D" w:rsidRPr="001C217D" w:rsidRDefault="001C217D" w:rsidP="00316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sz w:val="24"/>
                <w:szCs w:val="24"/>
              </w:rPr>
              <w:t>31 111,7</w:t>
            </w:r>
          </w:p>
        </w:tc>
        <w:tc>
          <w:tcPr>
            <w:tcW w:w="1421" w:type="dxa"/>
          </w:tcPr>
          <w:p w:rsidR="001C217D" w:rsidRPr="001C217D" w:rsidRDefault="001C217D" w:rsidP="00316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17D" w:rsidRPr="001C217D" w:rsidRDefault="001C217D" w:rsidP="0031634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sz w:val="24"/>
                <w:szCs w:val="24"/>
              </w:rPr>
              <w:t>37 146,2</w:t>
            </w:r>
          </w:p>
        </w:tc>
        <w:tc>
          <w:tcPr>
            <w:tcW w:w="850" w:type="dxa"/>
          </w:tcPr>
          <w:p w:rsidR="001C217D" w:rsidRPr="001C217D" w:rsidRDefault="001C217D" w:rsidP="0031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17D" w:rsidRPr="001C217D" w:rsidRDefault="001C217D" w:rsidP="0031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sz w:val="24"/>
                <w:szCs w:val="24"/>
              </w:rPr>
              <w:t>-16,2</w:t>
            </w:r>
          </w:p>
        </w:tc>
        <w:tc>
          <w:tcPr>
            <w:tcW w:w="1240" w:type="dxa"/>
          </w:tcPr>
          <w:p w:rsidR="001C217D" w:rsidRPr="001C217D" w:rsidRDefault="001C217D" w:rsidP="00316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17D" w:rsidRPr="001C217D" w:rsidRDefault="001C217D" w:rsidP="00316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sz w:val="24"/>
                <w:szCs w:val="24"/>
              </w:rPr>
              <w:t>-6 034,5</w:t>
            </w:r>
          </w:p>
        </w:tc>
      </w:tr>
      <w:tr w:rsidR="001C217D" w:rsidRPr="001C217D" w:rsidTr="0031634E">
        <w:tc>
          <w:tcPr>
            <w:tcW w:w="2377" w:type="dxa"/>
            <w:vMerge/>
          </w:tcPr>
          <w:p w:rsidR="001C217D" w:rsidRPr="001C217D" w:rsidRDefault="001C217D" w:rsidP="0031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1C217D" w:rsidRPr="001C217D" w:rsidRDefault="001C217D" w:rsidP="0031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sz w:val="24"/>
                <w:szCs w:val="24"/>
              </w:rPr>
              <w:t>Налог</w:t>
            </w:r>
            <w:proofErr w:type="gramStart"/>
            <w:r w:rsidRPr="001C21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C2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C21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C217D">
              <w:rPr>
                <w:rFonts w:ascii="Times New Roman" w:hAnsi="Times New Roman" w:cs="Times New Roman"/>
                <w:sz w:val="24"/>
                <w:szCs w:val="24"/>
              </w:rPr>
              <w:t xml:space="preserve"> неналог.</w:t>
            </w:r>
          </w:p>
        </w:tc>
        <w:tc>
          <w:tcPr>
            <w:tcW w:w="1558" w:type="dxa"/>
          </w:tcPr>
          <w:p w:rsidR="001C217D" w:rsidRPr="001C217D" w:rsidRDefault="001C217D" w:rsidP="00316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sz w:val="24"/>
                <w:szCs w:val="24"/>
              </w:rPr>
              <w:t>10 546,0</w:t>
            </w:r>
          </w:p>
        </w:tc>
        <w:tc>
          <w:tcPr>
            <w:tcW w:w="1421" w:type="dxa"/>
          </w:tcPr>
          <w:p w:rsidR="001C217D" w:rsidRPr="001C217D" w:rsidRDefault="001C217D" w:rsidP="00316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sz w:val="24"/>
                <w:szCs w:val="24"/>
              </w:rPr>
              <w:t>10 801,4</w:t>
            </w:r>
          </w:p>
        </w:tc>
        <w:tc>
          <w:tcPr>
            <w:tcW w:w="850" w:type="dxa"/>
          </w:tcPr>
          <w:p w:rsidR="001C217D" w:rsidRPr="001C217D" w:rsidRDefault="001C217D" w:rsidP="0031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sz w:val="24"/>
                <w:szCs w:val="24"/>
              </w:rPr>
              <w:t>-2,4</w:t>
            </w:r>
          </w:p>
        </w:tc>
        <w:tc>
          <w:tcPr>
            <w:tcW w:w="1240" w:type="dxa"/>
          </w:tcPr>
          <w:p w:rsidR="001C217D" w:rsidRPr="001C217D" w:rsidRDefault="001C217D" w:rsidP="00316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sz w:val="24"/>
                <w:szCs w:val="24"/>
              </w:rPr>
              <w:t>-255,4</w:t>
            </w:r>
          </w:p>
        </w:tc>
      </w:tr>
      <w:tr w:rsidR="001C217D" w:rsidRPr="001C217D" w:rsidTr="0031634E">
        <w:tc>
          <w:tcPr>
            <w:tcW w:w="2377" w:type="dxa"/>
            <w:vMerge/>
          </w:tcPr>
          <w:p w:rsidR="001C217D" w:rsidRPr="001C217D" w:rsidRDefault="001C217D" w:rsidP="0031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1C217D" w:rsidRPr="001C217D" w:rsidRDefault="001C217D" w:rsidP="0031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</w:p>
          <w:p w:rsidR="001C217D" w:rsidRPr="001C217D" w:rsidRDefault="001C217D" w:rsidP="0031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i/>
                <w:sz w:val="24"/>
                <w:szCs w:val="24"/>
              </w:rPr>
              <w:t>Дефицит</w:t>
            </w:r>
          </w:p>
        </w:tc>
        <w:tc>
          <w:tcPr>
            <w:tcW w:w="1558" w:type="dxa"/>
          </w:tcPr>
          <w:p w:rsidR="001C217D" w:rsidRPr="001C217D" w:rsidRDefault="001C217D" w:rsidP="00316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sz w:val="24"/>
                <w:szCs w:val="24"/>
              </w:rPr>
              <w:t>31 111,7</w:t>
            </w:r>
          </w:p>
          <w:p w:rsidR="001C217D" w:rsidRPr="001C217D" w:rsidRDefault="001C217D" w:rsidP="0031634E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421" w:type="dxa"/>
          </w:tcPr>
          <w:p w:rsidR="001C217D" w:rsidRPr="001C217D" w:rsidRDefault="001C217D" w:rsidP="00316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sz w:val="24"/>
                <w:szCs w:val="24"/>
              </w:rPr>
              <w:t>39 633,8</w:t>
            </w:r>
          </w:p>
          <w:p w:rsidR="001C217D" w:rsidRPr="001C217D" w:rsidRDefault="001C217D" w:rsidP="0031634E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i/>
                <w:sz w:val="24"/>
                <w:szCs w:val="24"/>
              </w:rPr>
              <w:t>2 487,6</w:t>
            </w:r>
          </w:p>
        </w:tc>
        <w:tc>
          <w:tcPr>
            <w:tcW w:w="850" w:type="dxa"/>
          </w:tcPr>
          <w:p w:rsidR="001C217D" w:rsidRPr="001C217D" w:rsidRDefault="001C217D" w:rsidP="0031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sz w:val="24"/>
                <w:szCs w:val="24"/>
              </w:rPr>
              <w:t>-21,5</w:t>
            </w:r>
          </w:p>
        </w:tc>
        <w:tc>
          <w:tcPr>
            <w:tcW w:w="1240" w:type="dxa"/>
          </w:tcPr>
          <w:p w:rsidR="001C217D" w:rsidRPr="001C217D" w:rsidRDefault="001C217D" w:rsidP="00316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sz w:val="24"/>
                <w:szCs w:val="24"/>
              </w:rPr>
              <w:t>-8 522,1</w:t>
            </w:r>
          </w:p>
        </w:tc>
      </w:tr>
      <w:tr w:rsidR="001C217D" w:rsidRPr="001C217D" w:rsidTr="0031634E">
        <w:tc>
          <w:tcPr>
            <w:tcW w:w="2377" w:type="dxa"/>
            <w:vMerge w:val="restart"/>
          </w:tcPr>
          <w:p w:rsidR="001C217D" w:rsidRPr="001C217D" w:rsidRDefault="001C217D" w:rsidP="0031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17D" w:rsidRPr="001C217D" w:rsidRDefault="001C217D" w:rsidP="0031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C217D">
              <w:rPr>
                <w:rFonts w:ascii="Times New Roman" w:hAnsi="Times New Roman" w:cs="Times New Roman"/>
                <w:sz w:val="24"/>
                <w:szCs w:val="24"/>
              </w:rPr>
              <w:t>.Толпаровское</w:t>
            </w:r>
          </w:p>
        </w:tc>
        <w:tc>
          <w:tcPr>
            <w:tcW w:w="2125" w:type="dxa"/>
          </w:tcPr>
          <w:p w:rsidR="001C217D" w:rsidRPr="001C217D" w:rsidRDefault="001C217D" w:rsidP="0031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17D" w:rsidRPr="001C217D" w:rsidRDefault="001C217D" w:rsidP="0031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sz w:val="24"/>
                <w:szCs w:val="24"/>
              </w:rPr>
              <w:t>Доходы, в т.ч.</w:t>
            </w:r>
          </w:p>
        </w:tc>
        <w:tc>
          <w:tcPr>
            <w:tcW w:w="1558" w:type="dxa"/>
          </w:tcPr>
          <w:p w:rsidR="001C217D" w:rsidRPr="001C217D" w:rsidRDefault="001C217D" w:rsidP="00316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17D" w:rsidRPr="001C217D" w:rsidRDefault="001C217D" w:rsidP="00316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sz w:val="24"/>
                <w:szCs w:val="24"/>
              </w:rPr>
              <w:t>28 360,0</w:t>
            </w:r>
          </w:p>
        </w:tc>
        <w:tc>
          <w:tcPr>
            <w:tcW w:w="1421" w:type="dxa"/>
          </w:tcPr>
          <w:p w:rsidR="001C217D" w:rsidRPr="001C217D" w:rsidRDefault="001C217D" w:rsidP="00316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17D" w:rsidRPr="001C217D" w:rsidRDefault="001C217D" w:rsidP="0031634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sz w:val="24"/>
                <w:szCs w:val="24"/>
              </w:rPr>
              <w:t>35 022,1</w:t>
            </w:r>
          </w:p>
        </w:tc>
        <w:tc>
          <w:tcPr>
            <w:tcW w:w="850" w:type="dxa"/>
          </w:tcPr>
          <w:p w:rsidR="001C217D" w:rsidRPr="001C217D" w:rsidRDefault="001C217D" w:rsidP="0031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17D" w:rsidRPr="001C217D" w:rsidRDefault="001C217D" w:rsidP="0031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sz w:val="24"/>
                <w:szCs w:val="24"/>
              </w:rPr>
              <w:t>-19,0</w:t>
            </w:r>
          </w:p>
        </w:tc>
        <w:tc>
          <w:tcPr>
            <w:tcW w:w="1240" w:type="dxa"/>
          </w:tcPr>
          <w:p w:rsidR="001C217D" w:rsidRPr="001C217D" w:rsidRDefault="001C217D" w:rsidP="00316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17D" w:rsidRPr="001C217D" w:rsidRDefault="001C217D" w:rsidP="00316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sz w:val="24"/>
                <w:szCs w:val="24"/>
              </w:rPr>
              <w:t>-6 662,1</w:t>
            </w:r>
          </w:p>
        </w:tc>
      </w:tr>
      <w:tr w:rsidR="001C217D" w:rsidRPr="001C217D" w:rsidTr="0031634E">
        <w:tc>
          <w:tcPr>
            <w:tcW w:w="2377" w:type="dxa"/>
            <w:vMerge/>
          </w:tcPr>
          <w:p w:rsidR="001C217D" w:rsidRPr="001C217D" w:rsidRDefault="001C217D" w:rsidP="0031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1C217D" w:rsidRPr="001C217D" w:rsidRDefault="001C217D" w:rsidP="0031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sz w:val="24"/>
                <w:szCs w:val="24"/>
              </w:rPr>
              <w:t>Налог</w:t>
            </w:r>
            <w:proofErr w:type="gramStart"/>
            <w:r w:rsidRPr="001C21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C2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C21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C217D">
              <w:rPr>
                <w:rFonts w:ascii="Times New Roman" w:hAnsi="Times New Roman" w:cs="Times New Roman"/>
                <w:sz w:val="24"/>
                <w:szCs w:val="24"/>
              </w:rPr>
              <w:t xml:space="preserve"> неналог.</w:t>
            </w:r>
          </w:p>
        </w:tc>
        <w:tc>
          <w:tcPr>
            <w:tcW w:w="1558" w:type="dxa"/>
          </w:tcPr>
          <w:p w:rsidR="001C217D" w:rsidRPr="001C217D" w:rsidRDefault="001C217D" w:rsidP="00316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sz w:val="24"/>
                <w:szCs w:val="24"/>
              </w:rPr>
              <w:t>1 386,3</w:t>
            </w:r>
          </w:p>
        </w:tc>
        <w:tc>
          <w:tcPr>
            <w:tcW w:w="1421" w:type="dxa"/>
          </w:tcPr>
          <w:p w:rsidR="001C217D" w:rsidRPr="001C217D" w:rsidRDefault="001C217D" w:rsidP="00316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sz w:val="24"/>
                <w:szCs w:val="24"/>
              </w:rPr>
              <w:t>1 407,6</w:t>
            </w:r>
          </w:p>
        </w:tc>
        <w:tc>
          <w:tcPr>
            <w:tcW w:w="850" w:type="dxa"/>
          </w:tcPr>
          <w:p w:rsidR="001C217D" w:rsidRPr="001C217D" w:rsidRDefault="001C217D" w:rsidP="0031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sz w:val="24"/>
                <w:szCs w:val="24"/>
              </w:rPr>
              <w:t>-1,5</w:t>
            </w:r>
          </w:p>
        </w:tc>
        <w:tc>
          <w:tcPr>
            <w:tcW w:w="1240" w:type="dxa"/>
          </w:tcPr>
          <w:p w:rsidR="001C217D" w:rsidRPr="001C217D" w:rsidRDefault="001C217D" w:rsidP="00316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sz w:val="24"/>
                <w:szCs w:val="24"/>
              </w:rPr>
              <w:t>-21,3</w:t>
            </w:r>
          </w:p>
        </w:tc>
      </w:tr>
      <w:tr w:rsidR="001C217D" w:rsidRPr="001C217D" w:rsidTr="0031634E">
        <w:tc>
          <w:tcPr>
            <w:tcW w:w="2377" w:type="dxa"/>
            <w:vMerge/>
          </w:tcPr>
          <w:p w:rsidR="001C217D" w:rsidRPr="001C217D" w:rsidRDefault="001C217D" w:rsidP="0031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1C217D" w:rsidRPr="001C217D" w:rsidRDefault="001C217D" w:rsidP="0031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  <w:p w:rsidR="001C217D" w:rsidRPr="001C217D" w:rsidRDefault="001C217D" w:rsidP="0031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i/>
                <w:sz w:val="24"/>
                <w:szCs w:val="24"/>
              </w:rPr>
              <w:t>Дефицит</w:t>
            </w:r>
            <w:r w:rsidRPr="001C2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</w:tcPr>
          <w:p w:rsidR="001C217D" w:rsidRPr="001C217D" w:rsidRDefault="001C217D" w:rsidP="00316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sz w:val="24"/>
                <w:szCs w:val="24"/>
              </w:rPr>
              <w:t>28 360,0</w:t>
            </w:r>
          </w:p>
          <w:p w:rsidR="001C217D" w:rsidRPr="001C217D" w:rsidRDefault="001C217D" w:rsidP="0031634E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421" w:type="dxa"/>
          </w:tcPr>
          <w:p w:rsidR="001C217D" w:rsidRPr="001C217D" w:rsidRDefault="001C217D" w:rsidP="00316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sz w:val="24"/>
                <w:szCs w:val="24"/>
              </w:rPr>
              <w:t>35 803,4</w:t>
            </w:r>
          </w:p>
          <w:p w:rsidR="001C217D" w:rsidRPr="001C217D" w:rsidRDefault="001C217D" w:rsidP="0031634E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i/>
                <w:sz w:val="24"/>
                <w:szCs w:val="24"/>
              </w:rPr>
              <w:t>781,3</w:t>
            </w:r>
          </w:p>
        </w:tc>
        <w:tc>
          <w:tcPr>
            <w:tcW w:w="850" w:type="dxa"/>
          </w:tcPr>
          <w:p w:rsidR="001C217D" w:rsidRPr="001C217D" w:rsidRDefault="001C217D" w:rsidP="0031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sz w:val="24"/>
                <w:szCs w:val="24"/>
              </w:rPr>
              <w:t>-20,8</w:t>
            </w:r>
          </w:p>
        </w:tc>
        <w:tc>
          <w:tcPr>
            <w:tcW w:w="1240" w:type="dxa"/>
          </w:tcPr>
          <w:p w:rsidR="001C217D" w:rsidRPr="001C217D" w:rsidRDefault="001C217D" w:rsidP="00316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sz w:val="24"/>
                <w:szCs w:val="24"/>
              </w:rPr>
              <w:t>-7 443,4</w:t>
            </w:r>
          </w:p>
        </w:tc>
      </w:tr>
      <w:tr w:rsidR="001C217D" w:rsidRPr="001C217D" w:rsidTr="0031634E">
        <w:tc>
          <w:tcPr>
            <w:tcW w:w="2377" w:type="dxa"/>
            <w:vMerge w:val="restart"/>
          </w:tcPr>
          <w:p w:rsidR="001C217D" w:rsidRPr="001C217D" w:rsidRDefault="001C217D" w:rsidP="0031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17D" w:rsidRPr="001C217D" w:rsidRDefault="001C217D" w:rsidP="0031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1C217D">
              <w:rPr>
                <w:rFonts w:ascii="Times New Roman" w:hAnsi="Times New Roman" w:cs="Times New Roman"/>
                <w:sz w:val="24"/>
                <w:szCs w:val="24"/>
              </w:rPr>
              <w:t>. Средневасюганское</w:t>
            </w:r>
          </w:p>
        </w:tc>
        <w:tc>
          <w:tcPr>
            <w:tcW w:w="2125" w:type="dxa"/>
          </w:tcPr>
          <w:p w:rsidR="001C217D" w:rsidRPr="001C217D" w:rsidRDefault="001C217D" w:rsidP="0031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17D" w:rsidRPr="001C217D" w:rsidRDefault="001C217D" w:rsidP="0031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sz w:val="24"/>
                <w:szCs w:val="24"/>
              </w:rPr>
              <w:t>Доходы, в т.ч.</w:t>
            </w:r>
          </w:p>
        </w:tc>
        <w:tc>
          <w:tcPr>
            <w:tcW w:w="1558" w:type="dxa"/>
          </w:tcPr>
          <w:p w:rsidR="001C217D" w:rsidRPr="001C217D" w:rsidRDefault="001C217D" w:rsidP="00316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17D" w:rsidRPr="001C217D" w:rsidRDefault="001C217D" w:rsidP="00316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sz w:val="24"/>
                <w:szCs w:val="24"/>
              </w:rPr>
              <w:t>26 210,2</w:t>
            </w:r>
          </w:p>
        </w:tc>
        <w:tc>
          <w:tcPr>
            <w:tcW w:w="1421" w:type="dxa"/>
          </w:tcPr>
          <w:p w:rsidR="001C217D" w:rsidRPr="001C217D" w:rsidRDefault="001C217D" w:rsidP="00316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17D" w:rsidRPr="001C217D" w:rsidRDefault="001C217D" w:rsidP="0031634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sz w:val="24"/>
                <w:szCs w:val="24"/>
              </w:rPr>
              <w:t>28 609,7</w:t>
            </w:r>
          </w:p>
        </w:tc>
        <w:tc>
          <w:tcPr>
            <w:tcW w:w="850" w:type="dxa"/>
          </w:tcPr>
          <w:p w:rsidR="001C217D" w:rsidRPr="001C217D" w:rsidRDefault="001C217D" w:rsidP="0031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17D" w:rsidRPr="001C217D" w:rsidRDefault="001C217D" w:rsidP="0031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sz w:val="24"/>
                <w:szCs w:val="24"/>
              </w:rPr>
              <w:t>-8,4</w:t>
            </w:r>
          </w:p>
        </w:tc>
        <w:tc>
          <w:tcPr>
            <w:tcW w:w="1240" w:type="dxa"/>
          </w:tcPr>
          <w:p w:rsidR="001C217D" w:rsidRPr="001C217D" w:rsidRDefault="001C217D" w:rsidP="00316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17D" w:rsidRPr="001C217D" w:rsidRDefault="001C217D" w:rsidP="00316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sz w:val="24"/>
                <w:szCs w:val="24"/>
              </w:rPr>
              <w:t>-2 399,5</w:t>
            </w:r>
          </w:p>
        </w:tc>
      </w:tr>
      <w:tr w:rsidR="001C217D" w:rsidRPr="001C217D" w:rsidTr="0031634E">
        <w:tc>
          <w:tcPr>
            <w:tcW w:w="2377" w:type="dxa"/>
            <w:vMerge/>
          </w:tcPr>
          <w:p w:rsidR="001C217D" w:rsidRPr="001C217D" w:rsidRDefault="001C217D" w:rsidP="0031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1C217D" w:rsidRPr="001C217D" w:rsidRDefault="001C217D" w:rsidP="0031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sz w:val="24"/>
                <w:szCs w:val="24"/>
              </w:rPr>
              <w:t>Налог</w:t>
            </w:r>
            <w:proofErr w:type="gramStart"/>
            <w:r w:rsidRPr="001C21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C2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C21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C217D">
              <w:rPr>
                <w:rFonts w:ascii="Times New Roman" w:hAnsi="Times New Roman" w:cs="Times New Roman"/>
                <w:sz w:val="24"/>
                <w:szCs w:val="24"/>
              </w:rPr>
              <w:t xml:space="preserve"> неналог.</w:t>
            </w:r>
          </w:p>
        </w:tc>
        <w:tc>
          <w:tcPr>
            <w:tcW w:w="1558" w:type="dxa"/>
          </w:tcPr>
          <w:p w:rsidR="001C217D" w:rsidRPr="001C217D" w:rsidRDefault="001C217D" w:rsidP="00316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sz w:val="24"/>
                <w:szCs w:val="24"/>
              </w:rPr>
              <w:t>3 037,0</w:t>
            </w:r>
          </w:p>
        </w:tc>
        <w:tc>
          <w:tcPr>
            <w:tcW w:w="1421" w:type="dxa"/>
          </w:tcPr>
          <w:p w:rsidR="001C217D" w:rsidRPr="001C217D" w:rsidRDefault="001C217D" w:rsidP="00316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sz w:val="24"/>
                <w:szCs w:val="24"/>
              </w:rPr>
              <w:t>3 362,4</w:t>
            </w:r>
          </w:p>
        </w:tc>
        <w:tc>
          <w:tcPr>
            <w:tcW w:w="850" w:type="dxa"/>
          </w:tcPr>
          <w:p w:rsidR="001C217D" w:rsidRPr="001C217D" w:rsidRDefault="001C217D" w:rsidP="0031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sz w:val="24"/>
                <w:szCs w:val="24"/>
              </w:rPr>
              <w:t>-9,7</w:t>
            </w:r>
          </w:p>
        </w:tc>
        <w:tc>
          <w:tcPr>
            <w:tcW w:w="1240" w:type="dxa"/>
          </w:tcPr>
          <w:p w:rsidR="001C217D" w:rsidRPr="001C217D" w:rsidRDefault="001C217D" w:rsidP="00316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sz w:val="24"/>
                <w:szCs w:val="24"/>
              </w:rPr>
              <w:t>-325,7</w:t>
            </w:r>
          </w:p>
        </w:tc>
      </w:tr>
      <w:tr w:rsidR="001C217D" w:rsidRPr="001C217D" w:rsidTr="0031634E">
        <w:tc>
          <w:tcPr>
            <w:tcW w:w="2377" w:type="dxa"/>
            <w:vMerge/>
          </w:tcPr>
          <w:p w:rsidR="001C217D" w:rsidRPr="001C217D" w:rsidRDefault="001C217D" w:rsidP="0031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1C217D" w:rsidRPr="001C217D" w:rsidRDefault="001C217D" w:rsidP="0031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</w:p>
          <w:p w:rsidR="001C217D" w:rsidRPr="001C217D" w:rsidRDefault="001C217D" w:rsidP="0031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i/>
                <w:sz w:val="24"/>
                <w:szCs w:val="24"/>
              </w:rPr>
              <w:t>Дефицит</w:t>
            </w:r>
          </w:p>
        </w:tc>
        <w:tc>
          <w:tcPr>
            <w:tcW w:w="1558" w:type="dxa"/>
          </w:tcPr>
          <w:p w:rsidR="001C217D" w:rsidRPr="001C217D" w:rsidRDefault="001C217D" w:rsidP="00316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sz w:val="24"/>
                <w:szCs w:val="24"/>
              </w:rPr>
              <w:t>26 210,2</w:t>
            </w:r>
          </w:p>
          <w:p w:rsidR="001C217D" w:rsidRPr="001C217D" w:rsidRDefault="001C217D" w:rsidP="0031634E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421" w:type="dxa"/>
          </w:tcPr>
          <w:p w:rsidR="001C217D" w:rsidRPr="001C217D" w:rsidRDefault="001C217D" w:rsidP="00316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sz w:val="24"/>
                <w:szCs w:val="24"/>
              </w:rPr>
              <w:t>31 329,5</w:t>
            </w:r>
          </w:p>
          <w:p w:rsidR="001C217D" w:rsidRPr="001C217D" w:rsidRDefault="001C217D" w:rsidP="0031634E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i/>
                <w:sz w:val="24"/>
                <w:szCs w:val="24"/>
              </w:rPr>
              <w:t>2 719,8</w:t>
            </w:r>
          </w:p>
        </w:tc>
        <w:tc>
          <w:tcPr>
            <w:tcW w:w="850" w:type="dxa"/>
          </w:tcPr>
          <w:p w:rsidR="001C217D" w:rsidRPr="001C217D" w:rsidRDefault="001C217D" w:rsidP="0031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sz w:val="24"/>
                <w:szCs w:val="24"/>
              </w:rPr>
              <w:t>-16,3</w:t>
            </w:r>
          </w:p>
        </w:tc>
        <w:tc>
          <w:tcPr>
            <w:tcW w:w="1240" w:type="dxa"/>
          </w:tcPr>
          <w:p w:rsidR="001C217D" w:rsidRPr="001C217D" w:rsidRDefault="001C217D" w:rsidP="00316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sz w:val="24"/>
                <w:szCs w:val="24"/>
              </w:rPr>
              <w:t>-5 119,3</w:t>
            </w:r>
          </w:p>
        </w:tc>
      </w:tr>
      <w:tr w:rsidR="001C217D" w:rsidRPr="001C217D" w:rsidTr="0031634E">
        <w:tc>
          <w:tcPr>
            <w:tcW w:w="2377" w:type="dxa"/>
            <w:vMerge w:val="restart"/>
          </w:tcPr>
          <w:p w:rsidR="001C217D" w:rsidRPr="001C217D" w:rsidRDefault="001C217D" w:rsidP="0031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17D" w:rsidRPr="001C217D" w:rsidRDefault="001C217D" w:rsidP="0031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1C217D">
              <w:rPr>
                <w:rFonts w:ascii="Times New Roman" w:hAnsi="Times New Roman" w:cs="Times New Roman"/>
                <w:sz w:val="24"/>
                <w:szCs w:val="24"/>
              </w:rPr>
              <w:t>. Сосновское</w:t>
            </w:r>
          </w:p>
        </w:tc>
        <w:tc>
          <w:tcPr>
            <w:tcW w:w="2125" w:type="dxa"/>
          </w:tcPr>
          <w:p w:rsidR="001C217D" w:rsidRPr="001C217D" w:rsidRDefault="001C217D" w:rsidP="0031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17D" w:rsidRPr="001C217D" w:rsidRDefault="001C217D" w:rsidP="0031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sz w:val="24"/>
                <w:szCs w:val="24"/>
              </w:rPr>
              <w:t>Доходы, в т.ч.</w:t>
            </w:r>
          </w:p>
        </w:tc>
        <w:tc>
          <w:tcPr>
            <w:tcW w:w="1558" w:type="dxa"/>
          </w:tcPr>
          <w:p w:rsidR="001C217D" w:rsidRPr="001C217D" w:rsidRDefault="001C217D" w:rsidP="00316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17D" w:rsidRPr="001C217D" w:rsidRDefault="001C217D" w:rsidP="00316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sz w:val="24"/>
                <w:szCs w:val="24"/>
              </w:rPr>
              <w:t>20 936,1</w:t>
            </w:r>
          </w:p>
        </w:tc>
        <w:tc>
          <w:tcPr>
            <w:tcW w:w="1421" w:type="dxa"/>
          </w:tcPr>
          <w:p w:rsidR="001C217D" w:rsidRPr="001C217D" w:rsidRDefault="001C217D" w:rsidP="0031634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217D" w:rsidRPr="001C217D" w:rsidRDefault="001C217D" w:rsidP="0031634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sz w:val="24"/>
                <w:szCs w:val="24"/>
              </w:rPr>
              <w:t>26 721,0</w:t>
            </w:r>
          </w:p>
        </w:tc>
        <w:tc>
          <w:tcPr>
            <w:tcW w:w="850" w:type="dxa"/>
          </w:tcPr>
          <w:p w:rsidR="001C217D" w:rsidRPr="001C217D" w:rsidRDefault="001C217D" w:rsidP="0031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17D" w:rsidRPr="001C217D" w:rsidRDefault="001C217D" w:rsidP="0031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sz w:val="24"/>
                <w:szCs w:val="24"/>
              </w:rPr>
              <w:t>-21,6</w:t>
            </w:r>
          </w:p>
        </w:tc>
        <w:tc>
          <w:tcPr>
            <w:tcW w:w="1240" w:type="dxa"/>
          </w:tcPr>
          <w:p w:rsidR="001C217D" w:rsidRPr="001C217D" w:rsidRDefault="001C217D" w:rsidP="00316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17D" w:rsidRPr="001C217D" w:rsidRDefault="001C217D" w:rsidP="00316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sz w:val="24"/>
                <w:szCs w:val="24"/>
              </w:rPr>
              <w:t>-5 784,9</w:t>
            </w:r>
          </w:p>
        </w:tc>
      </w:tr>
      <w:tr w:rsidR="001C217D" w:rsidRPr="001C217D" w:rsidTr="0031634E">
        <w:tc>
          <w:tcPr>
            <w:tcW w:w="2377" w:type="dxa"/>
            <w:vMerge/>
          </w:tcPr>
          <w:p w:rsidR="001C217D" w:rsidRPr="001C217D" w:rsidRDefault="001C217D" w:rsidP="0031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1C217D" w:rsidRPr="001C217D" w:rsidRDefault="001C217D" w:rsidP="0031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sz w:val="24"/>
                <w:szCs w:val="24"/>
              </w:rPr>
              <w:t>Налог</w:t>
            </w:r>
            <w:proofErr w:type="gramStart"/>
            <w:r w:rsidRPr="001C21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C2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C21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C217D">
              <w:rPr>
                <w:rFonts w:ascii="Times New Roman" w:hAnsi="Times New Roman" w:cs="Times New Roman"/>
                <w:sz w:val="24"/>
                <w:szCs w:val="24"/>
              </w:rPr>
              <w:t xml:space="preserve"> неналог.</w:t>
            </w:r>
          </w:p>
        </w:tc>
        <w:tc>
          <w:tcPr>
            <w:tcW w:w="1558" w:type="dxa"/>
          </w:tcPr>
          <w:p w:rsidR="001C217D" w:rsidRPr="001C217D" w:rsidRDefault="001C217D" w:rsidP="00316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sz w:val="24"/>
                <w:szCs w:val="24"/>
              </w:rPr>
              <w:t>814,7</w:t>
            </w:r>
          </w:p>
        </w:tc>
        <w:tc>
          <w:tcPr>
            <w:tcW w:w="1421" w:type="dxa"/>
          </w:tcPr>
          <w:p w:rsidR="001C217D" w:rsidRPr="001C217D" w:rsidRDefault="001C217D" w:rsidP="00316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sz w:val="24"/>
                <w:szCs w:val="24"/>
              </w:rPr>
              <w:t>908,7</w:t>
            </w:r>
          </w:p>
        </w:tc>
        <w:tc>
          <w:tcPr>
            <w:tcW w:w="850" w:type="dxa"/>
          </w:tcPr>
          <w:p w:rsidR="001C217D" w:rsidRPr="001C217D" w:rsidRDefault="001C217D" w:rsidP="0031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sz w:val="24"/>
                <w:szCs w:val="24"/>
              </w:rPr>
              <w:t>-10,3</w:t>
            </w:r>
          </w:p>
        </w:tc>
        <w:tc>
          <w:tcPr>
            <w:tcW w:w="1240" w:type="dxa"/>
          </w:tcPr>
          <w:p w:rsidR="001C217D" w:rsidRPr="001C217D" w:rsidRDefault="001C217D" w:rsidP="00316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sz w:val="24"/>
                <w:szCs w:val="24"/>
              </w:rPr>
              <w:t>-94,0</w:t>
            </w:r>
          </w:p>
        </w:tc>
      </w:tr>
      <w:tr w:rsidR="001C217D" w:rsidRPr="001C217D" w:rsidTr="0031634E">
        <w:tc>
          <w:tcPr>
            <w:tcW w:w="2377" w:type="dxa"/>
            <w:vMerge/>
          </w:tcPr>
          <w:p w:rsidR="001C217D" w:rsidRPr="001C217D" w:rsidRDefault="001C217D" w:rsidP="0031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1C217D" w:rsidRPr="001C217D" w:rsidRDefault="001C217D" w:rsidP="0031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</w:p>
          <w:p w:rsidR="001C217D" w:rsidRPr="001C217D" w:rsidRDefault="001C217D" w:rsidP="0031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i/>
                <w:sz w:val="24"/>
                <w:szCs w:val="24"/>
              </w:rPr>
              <w:t>Дефицит</w:t>
            </w:r>
          </w:p>
        </w:tc>
        <w:tc>
          <w:tcPr>
            <w:tcW w:w="1558" w:type="dxa"/>
          </w:tcPr>
          <w:p w:rsidR="001C217D" w:rsidRPr="001C217D" w:rsidRDefault="001C217D" w:rsidP="00316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sz w:val="24"/>
                <w:szCs w:val="24"/>
              </w:rPr>
              <w:t>20 936,1</w:t>
            </w:r>
          </w:p>
          <w:p w:rsidR="001C217D" w:rsidRPr="001C217D" w:rsidRDefault="001C217D" w:rsidP="0031634E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421" w:type="dxa"/>
          </w:tcPr>
          <w:p w:rsidR="001C217D" w:rsidRPr="001C217D" w:rsidRDefault="001C217D" w:rsidP="00316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sz w:val="24"/>
                <w:szCs w:val="24"/>
              </w:rPr>
              <w:t>28 961,5</w:t>
            </w:r>
          </w:p>
          <w:p w:rsidR="001C217D" w:rsidRPr="001C217D" w:rsidRDefault="001C217D" w:rsidP="0031634E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i/>
                <w:sz w:val="24"/>
                <w:szCs w:val="24"/>
              </w:rPr>
              <w:t>2 240,5</w:t>
            </w:r>
          </w:p>
        </w:tc>
        <w:tc>
          <w:tcPr>
            <w:tcW w:w="850" w:type="dxa"/>
          </w:tcPr>
          <w:p w:rsidR="001C217D" w:rsidRPr="001C217D" w:rsidRDefault="001C217D" w:rsidP="0031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sz w:val="24"/>
                <w:szCs w:val="24"/>
              </w:rPr>
              <w:t>-27,7</w:t>
            </w:r>
          </w:p>
        </w:tc>
        <w:tc>
          <w:tcPr>
            <w:tcW w:w="1240" w:type="dxa"/>
          </w:tcPr>
          <w:p w:rsidR="001C217D" w:rsidRPr="001C217D" w:rsidRDefault="001C217D" w:rsidP="00316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sz w:val="24"/>
                <w:szCs w:val="24"/>
              </w:rPr>
              <w:t>-8 025,4</w:t>
            </w:r>
          </w:p>
        </w:tc>
      </w:tr>
      <w:tr w:rsidR="001C217D" w:rsidRPr="001C217D" w:rsidTr="0031634E">
        <w:tc>
          <w:tcPr>
            <w:tcW w:w="2377" w:type="dxa"/>
            <w:vMerge w:val="restart"/>
          </w:tcPr>
          <w:p w:rsidR="001C217D" w:rsidRPr="001C217D" w:rsidRDefault="001C217D" w:rsidP="0031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17D" w:rsidRPr="001C217D" w:rsidRDefault="001C217D" w:rsidP="0031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1C217D">
              <w:rPr>
                <w:rFonts w:ascii="Times New Roman" w:hAnsi="Times New Roman" w:cs="Times New Roman"/>
                <w:sz w:val="24"/>
                <w:szCs w:val="24"/>
              </w:rPr>
              <w:t>. Усть-Тымское</w:t>
            </w:r>
          </w:p>
        </w:tc>
        <w:tc>
          <w:tcPr>
            <w:tcW w:w="2125" w:type="dxa"/>
          </w:tcPr>
          <w:p w:rsidR="001C217D" w:rsidRPr="001C217D" w:rsidRDefault="001C217D" w:rsidP="0031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17D" w:rsidRPr="001C217D" w:rsidRDefault="001C217D" w:rsidP="0031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sz w:val="24"/>
                <w:szCs w:val="24"/>
              </w:rPr>
              <w:t>Доходы, в т.ч.</w:t>
            </w:r>
          </w:p>
        </w:tc>
        <w:tc>
          <w:tcPr>
            <w:tcW w:w="1558" w:type="dxa"/>
          </w:tcPr>
          <w:p w:rsidR="001C217D" w:rsidRPr="001C217D" w:rsidRDefault="001C217D" w:rsidP="00316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17D" w:rsidRPr="001C217D" w:rsidRDefault="001C217D" w:rsidP="00316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sz w:val="24"/>
                <w:szCs w:val="24"/>
              </w:rPr>
              <w:t>18 842,1</w:t>
            </w:r>
          </w:p>
        </w:tc>
        <w:tc>
          <w:tcPr>
            <w:tcW w:w="1421" w:type="dxa"/>
          </w:tcPr>
          <w:p w:rsidR="001C217D" w:rsidRPr="001C217D" w:rsidRDefault="001C217D" w:rsidP="00316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17D" w:rsidRPr="001C217D" w:rsidRDefault="001C217D" w:rsidP="0031634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sz w:val="24"/>
                <w:szCs w:val="24"/>
              </w:rPr>
              <w:t>21 174,1</w:t>
            </w:r>
          </w:p>
        </w:tc>
        <w:tc>
          <w:tcPr>
            <w:tcW w:w="850" w:type="dxa"/>
          </w:tcPr>
          <w:p w:rsidR="001C217D" w:rsidRPr="001C217D" w:rsidRDefault="001C217D" w:rsidP="0031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17D" w:rsidRPr="001C217D" w:rsidRDefault="001C217D" w:rsidP="0031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sz w:val="24"/>
                <w:szCs w:val="24"/>
              </w:rPr>
              <w:t>-11,0</w:t>
            </w:r>
          </w:p>
        </w:tc>
        <w:tc>
          <w:tcPr>
            <w:tcW w:w="1240" w:type="dxa"/>
          </w:tcPr>
          <w:p w:rsidR="001C217D" w:rsidRPr="001C217D" w:rsidRDefault="001C217D" w:rsidP="00316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17D" w:rsidRPr="001C217D" w:rsidRDefault="001C217D" w:rsidP="00316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sz w:val="24"/>
                <w:szCs w:val="24"/>
              </w:rPr>
              <w:t>-2 332,0</w:t>
            </w:r>
          </w:p>
        </w:tc>
      </w:tr>
      <w:tr w:rsidR="001C217D" w:rsidRPr="001C217D" w:rsidTr="0031634E">
        <w:tc>
          <w:tcPr>
            <w:tcW w:w="2377" w:type="dxa"/>
            <w:vMerge/>
          </w:tcPr>
          <w:p w:rsidR="001C217D" w:rsidRPr="001C217D" w:rsidRDefault="001C217D" w:rsidP="0031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1C217D" w:rsidRPr="001C217D" w:rsidRDefault="001C217D" w:rsidP="0031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sz w:val="24"/>
                <w:szCs w:val="24"/>
              </w:rPr>
              <w:t>Налог</w:t>
            </w:r>
            <w:proofErr w:type="gramStart"/>
            <w:r w:rsidRPr="001C21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C2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C21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C217D">
              <w:rPr>
                <w:rFonts w:ascii="Times New Roman" w:hAnsi="Times New Roman" w:cs="Times New Roman"/>
                <w:sz w:val="24"/>
                <w:szCs w:val="24"/>
              </w:rPr>
              <w:t xml:space="preserve"> неналог.</w:t>
            </w:r>
          </w:p>
        </w:tc>
        <w:tc>
          <w:tcPr>
            <w:tcW w:w="1558" w:type="dxa"/>
          </w:tcPr>
          <w:p w:rsidR="001C217D" w:rsidRPr="001C217D" w:rsidRDefault="001C217D" w:rsidP="00316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sz w:val="24"/>
                <w:szCs w:val="24"/>
              </w:rPr>
              <w:t>874,8</w:t>
            </w:r>
          </w:p>
        </w:tc>
        <w:tc>
          <w:tcPr>
            <w:tcW w:w="1421" w:type="dxa"/>
          </w:tcPr>
          <w:p w:rsidR="001C217D" w:rsidRPr="001C217D" w:rsidRDefault="001C217D" w:rsidP="00316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sz w:val="24"/>
                <w:szCs w:val="24"/>
              </w:rPr>
              <w:t>903,5</w:t>
            </w:r>
          </w:p>
        </w:tc>
        <w:tc>
          <w:tcPr>
            <w:tcW w:w="850" w:type="dxa"/>
          </w:tcPr>
          <w:p w:rsidR="001C217D" w:rsidRPr="001C217D" w:rsidRDefault="001C217D" w:rsidP="0031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sz w:val="24"/>
                <w:szCs w:val="24"/>
              </w:rPr>
              <w:t>-3,2</w:t>
            </w:r>
          </w:p>
        </w:tc>
        <w:tc>
          <w:tcPr>
            <w:tcW w:w="1240" w:type="dxa"/>
          </w:tcPr>
          <w:p w:rsidR="001C217D" w:rsidRPr="001C217D" w:rsidRDefault="001C217D" w:rsidP="00316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sz w:val="24"/>
                <w:szCs w:val="24"/>
              </w:rPr>
              <w:t>-28,7</w:t>
            </w:r>
          </w:p>
        </w:tc>
      </w:tr>
      <w:tr w:rsidR="001C217D" w:rsidRPr="001C217D" w:rsidTr="0031634E">
        <w:tc>
          <w:tcPr>
            <w:tcW w:w="2377" w:type="dxa"/>
            <w:vMerge/>
          </w:tcPr>
          <w:p w:rsidR="001C217D" w:rsidRPr="001C217D" w:rsidRDefault="001C217D" w:rsidP="0031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1C217D" w:rsidRPr="001C217D" w:rsidRDefault="001C217D" w:rsidP="0031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</w:p>
          <w:p w:rsidR="001C217D" w:rsidRPr="001C217D" w:rsidRDefault="001C217D" w:rsidP="0031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i/>
                <w:sz w:val="24"/>
                <w:szCs w:val="24"/>
              </w:rPr>
              <w:t>Дефицит</w:t>
            </w:r>
          </w:p>
        </w:tc>
        <w:tc>
          <w:tcPr>
            <w:tcW w:w="1558" w:type="dxa"/>
          </w:tcPr>
          <w:p w:rsidR="001C217D" w:rsidRPr="001C217D" w:rsidRDefault="001C217D" w:rsidP="00316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sz w:val="24"/>
                <w:szCs w:val="24"/>
              </w:rPr>
              <w:t>18 842,1</w:t>
            </w:r>
          </w:p>
          <w:p w:rsidR="001C217D" w:rsidRPr="001C217D" w:rsidRDefault="001C217D" w:rsidP="0031634E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421" w:type="dxa"/>
          </w:tcPr>
          <w:p w:rsidR="001C217D" w:rsidRPr="001C217D" w:rsidRDefault="001C217D" w:rsidP="00316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sz w:val="24"/>
                <w:szCs w:val="24"/>
              </w:rPr>
              <w:t>22 163,3</w:t>
            </w:r>
          </w:p>
          <w:p w:rsidR="001C217D" w:rsidRPr="001C217D" w:rsidRDefault="001C217D" w:rsidP="0031634E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i/>
                <w:sz w:val="24"/>
                <w:szCs w:val="24"/>
              </w:rPr>
              <w:t>989,2</w:t>
            </w:r>
          </w:p>
        </w:tc>
        <w:tc>
          <w:tcPr>
            <w:tcW w:w="850" w:type="dxa"/>
          </w:tcPr>
          <w:p w:rsidR="001C217D" w:rsidRPr="001C217D" w:rsidRDefault="001C217D" w:rsidP="0031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40" w:type="dxa"/>
          </w:tcPr>
          <w:p w:rsidR="001C217D" w:rsidRPr="001C217D" w:rsidRDefault="001C217D" w:rsidP="00316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sz w:val="24"/>
                <w:szCs w:val="24"/>
              </w:rPr>
              <w:t>-3 321,2</w:t>
            </w:r>
          </w:p>
        </w:tc>
      </w:tr>
      <w:tr w:rsidR="001C217D" w:rsidRPr="001C217D" w:rsidTr="0031634E">
        <w:tc>
          <w:tcPr>
            <w:tcW w:w="2377" w:type="dxa"/>
            <w:vMerge w:val="restart"/>
          </w:tcPr>
          <w:p w:rsidR="001C217D" w:rsidRPr="001C217D" w:rsidRDefault="001C217D" w:rsidP="0031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17D" w:rsidRPr="001C217D" w:rsidRDefault="001C217D" w:rsidP="0031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1C217D">
              <w:rPr>
                <w:rFonts w:ascii="Times New Roman" w:hAnsi="Times New Roman" w:cs="Times New Roman"/>
                <w:sz w:val="24"/>
                <w:szCs w:val="24"/>
              </w:rPr>
              <w:t>. Тымское</w:t>
            </w:r>
          </w:p>
        </w:tc>
        <w:tc>
          <w:tcPr>
            <w:tcW w:w="2125" w:type="dxa"/>
          </w:tcPr>
          <w:p w:rsidR="001C217D" w:rsidRPr="001C217D" w:rsidRDefault="001C217D" w:rsidP="0031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17D" w:rsidRPr="001C217D" w:rsidRDefault="001C217D" w:rsidP="0031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sz w:val="24"/>
                <w:szCs w:val="24"/>
              </w:rPr>
              <w:t>Доходы, в т.ч.</w:t>
            </w:r>
          </w:p>
        </w:tc>
        <w:tc>
          <w:tcPr>
            <w:tcW w:w="1558" w:type="dxa"/>
          </w:tcPr>
          <w:p w:rsidR="001C217D" w:rsidRPr="001C217D" w:rsidRDefault="001C217D" w:rsidP="00316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17D" w:rsidRPr="001C217D" w:rsidRDefault="001C217D" w:rsidP="00316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sz w:val="24"/>
                <w:szCs w:val="24"/>
              </w:rPr>
              <w:t>17 252,9</w:t>
            </w:r>
          </w:p>
        </w:tc>
        <w:tc>
          <w:tcPr>
            <w:tcW w:w="1421" w:type="dxa"/>
          </w:tcPr>
          <w:p w:rsidR="001C217D" w:rsidRPr="001C217D" w:rsidRDefault="001C217D" w:rsidP="0031634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C217D" w:rsidRPr="001C217D" w:rsidRDefault="001C217D" w:rsidP="0031634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C217D">
              <w:rPr>
                <w:rFonts w:ascii="Times New Roman" w:hAnsi="Times New Roman" w:cs="Times New Roman"/>
                <w:sz w:val="24"/>
                <w:szCs w:val="24"/>
              </w:rPr>
              <w:t>21 062,0</w:t>
            </w:r>
          </w:p>
        </w:tc>
        <w:tc>
          <w:tcPr>
            <w:tcW w:w="850" w:type="dxa"/>
          </w:tcPr>
          <w:p w:rsidR="001C217D" w:rsidRPr="001C217D" w:rsidRDefault="001C217D" w:rsidP="0031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17D" w:rsidRPr="001C217D" w:rsidRDefault="001C217D" w:rsidP="0031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sz w:val="24"/>
                <w:szCs w:val="24"/>
              </w:rPr>
              <w:t>-18,1</w:t>
            </w:r>
          </w:p>
        </w:tc>
        <w:tc>
          <w:tcPr>
            <w:tcW w:w="1240" w:type="dxa"/>
          </w:tcPr>
          <w:p w:rsidR="001C217D" w:rsidRPr="001C217D" w:rsidRDefault="001C217D" w:rsidP="00316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17D" w:rsidRPr="001C217D" w:rsidRDefault="001C217D" w:rsidP="00316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sz w:val="24"/>
                <w:szCs w:val="24"/>
              </w:rPr>
              <w:t>-3 809,1</w:t>
            </w:r>
          </w:p>
        </w:tc>
      </w:tr>
      <w:tr w:rsidR="001C217D" w:rsidRPr="001C217D" w:rsidTr="0031634E">
        <w:tc>
          <w:tcPr>
            <w:tcW w:w="2377" w:type="dxa"/>
            <w:vMerge/>
          </w:tcPr>
          <w:p w:rsidR="001C217D" w:rsidRPr="001C217D" w:rsidRDefault="001C217D" w:rsidP="0031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1C217D" w:rsidRPr="001C217D" w:rsidRDefault="001C217D" w:rsidP="0031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sz w:val="24"/>
                <w:szCs w:val="24"/>
              </w:rPr>
              <w:t>Налог</w:t>
            </w:r>
            <w:proofErr w:type="gramStart"/>
            <w:r w:rsidRPr="001C21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C2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C21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C217D">
              <w:rPr>
                <w:rFonts w:ascii="Times New Roman" w:hAnsi="Times New Roman" w:cs="Times New Roman"/>
                <w:sz w:val="24"/>
                <w:szCs w:val="24"/>
              </w:rPr>
              <w:t xml:space="preserve"> неналог.</w:t>
            </w:r>
          </w:p>
        </w:tc>
        <w:tc>
          <w:tcPr>
            <w:tcW w:w="1558" w:type="dxa"/>
          </w:tcPr>
          <w:p w:rsidR="001C217D" w:rsidRPr="001C217D" w:rsidRDefault="001C217D" w:rsidP="00316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sz w:val="24"/>
                <w:szCs w:val="24"/>
              </w:rPr>
              <w:t>545,0</w:t>
            </w:r>
          </w:p>
        </w:tc>
        <w:tc>
          <w:tcPr>
            <w:tcW w:w="1421" w:type="dxa"/>
          </w:tcPr>
          <w:p w:rsidR="001C217D" w:rsidRPr="001C217D" w:rsidRDefault="001C217D" w:rsidP="00316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sz w:val="24"/>
                <w:szCs w:val="24"/>
              </w:rPr>
              <w:t>509,1</w:t>
            </w:r>
          </w:p>
        </w:tc>
        <w:tc>
          <w:tcPr>
            <w:tcW w:w="850" w:type="dxa"/>
          </w:tcPr>
          <w:p w:rsidR="001C217D" w:rsidRPr="001C217D" w:rsidRDefault="001C217D" w:rsidP="0031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240" w:type="dxa"/>
          </w:tcPr>
          <w:p w:rsidR="001C217D" w:rsidRPr="001C217D" w:rsidRDefault="001C217D" w:rsidP="00316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</w:tr>
      <w:tr w:rsidR="001C217D" w:rsidRPr="001C217D" w:rsidTr="0031634E">
        <w:tc>
          <w:tcPr>
            <w:tcW w:w="2377" w:type="dxa"/>
            <w:vMerge/>
          </w:tcPr>
          <w:p w:rsidR="001C217D" w:rsidRPr="001C217D" w:rsidRDefault="001C217D" w:rsidP="0031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1C217D" w:rsidRPr="001C217D" w:rsidRDefault="001C217D" w:rsidP="0031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  <w:p w:rsidR="001C217D" w:rsidRPr="001C217D" w:rsidRDefault="001C217D" w:rsidP="0031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i/>
                <w:sz w:val="24"/>
                <w:szCs w:val="24"/>
              </w:rPr>
              <w:t>Дефицит</w:t>
            </w:r>
            <w:r w:rsidRPr="001C2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</w:tcPr>
          <w:p w:rsidR="001C217D" w:rsidRPr="001C217D" w:rsidRDefault="001C217D" w:rsidP="00316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sz w:val="24"/>
                <w:szCs w:val="24"/>
              </w:rPr>
              <w:t>17 252,9</w:t>
            </w:r>
          </w:p>
          <w:p w:rsidR="001C217D" w:rsidRPr="001C217D" w:rsidRDefault="001C217D" w:rsidP="0031634E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421" w:type="dxa"/>
          </w:tcPr>
          <w:p w:rsidR="001C217D" w:rsidRPr="001C217D" w:rsidRDefault="001C217D" w:rsidP="00316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sz w:val="24"/>
                <w:szCs w:val="24"/>
              </w:rPr>
              <w:t>23 217,2</w:t>
            </w:r>
          </w:p>
          <w:p w:rsidR="001C217D" w:rsidRPr="001C217D" w:rsidRDefault="001C217D" w:rsidP="0031634E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i/>
                <w:sz w:val="24"/>
                <w:szCs w:val="24"/>
              </w:rPr>
              <w:t>2 155,2</w:t>
            </w:r>
          </w:p>
        </w:tc>
        <w:tc>
          <w:tcPr>
            <w:tcW w:w="850" w:type="dxa"/>
          </w:tcPr>
          <w:p w:rsidR="001C217D" w:rsidRPr="001C217D" w:rsidRDefault="001C217D" w:rsidP="0031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sz w:val="24"/>
                <w:szCs w:val="24"/>
              </w:rPr>
              <w:t>-25,7</w:t>
            </w:r>
          </w:p>
        </w:tc>
        <w:tc>
          <w:tcPr>
            <w:tcW w:w="1240" w:type="dxa"/>
          </w:tcPr>
          <w:p w:rsidR="001C217D" w:rsidRPr="001C217D" w:rsidRDefault="001C217D" w:rsidP="00316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sz w:val="24"/>
                <w:szCs w:val="24"/>
              </w:rPr>
              <w:t>-5 964,3</w:t>
            </w:r>
          </w:p>
        </w:tc>
      </w:tr>
      <w:tr w:rsidR="001C217D" w:rsidRPr="001C217D" w:rsidTr="0031634E">
        <w:tc>
          <w:tcPr>
            <w:tcW w:w="2377" w:type="dxa"/>
            <w:vMerge w:val="restart"/>
          </w:tcPr>
          <w:p w:rsidR="001C217D" w:rsidRPr="001C217D" w:rsidRDefault="001C217D" w:rsidP="0031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17D" w:rsidRPr="001C217D" w:rsidRDefault="001C217D" w:rsidP="0031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1C217D">
              <w:rPr>
                <w:rFonts w:ascii="Times New Roman" w:hAnsi="Times New Roman" w:cs="Times New Roman"/>
                <w:sz w:val="24"/>
                <w:szCs w:val="24"/>
              </w:rPr>
              <w:t>. Усть-Чижапское</w:t>
            </w:r>
          </w:p>
        </w:tc>
        <w:tc>
          <w:tcPr>
            <w:tcW w:w="2125" w:type="dxa"/>
          </w:tcPr>
          <w:p w:rsidR="001C217D" w:rsidRPr="001C217D" w:rsidRDefault="001C217D" w:rsidP="0031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17D" w:rsidRPr="001C217D" w:rsidRDefault="001C217D" w:rsidP="0031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sz w:val="24"/>
                <w:szCs w:val="24"/>
              </w:rPr>
              <w:t>Доходы, в т.ч.</w:t>
            </w:r>
          </w:p>
        </w:tc>
        <w:tc>
          <w:tcPr>
            <w:tcW w:w="1558" w:type="dxa"/>
          </w:tcPr>
          <w:p w:rsidR="001C217D" w:rsidRPr="001C217D" w:rsidRDefault="001C217D" w:rsidP="00316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17D" w:rsidRPr="001C217D" w:rsidRDefault="001C217D" w:rsidP="00316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sz w:val="24"/>
                <w:szCs w:val="24"/>
              </w:rPr>
              <w:t>15 978,5</w:t>
            </w:r>
          </w:p>
        </w:tc>
        <w:tc>
          <w:tcPr>
            <w:tcW w:w="1421" w:type="dxa"/>
          </w:tcPr>
          <w:p w:rsidR="001C217D" w:rsidRPr="001C217D" w:rsidRDefault="001C217D" w:rsidP="00316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17D" w:rsidRPr="001C217D" w:rsidRDefault="001C217D" w:rsidP="00316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sz w:val="24"/>
                <w:szCs w:val="24"/>
              </w:rPr>
              <w:t>20 463,4</w:t>
            </w:r>
          </w:p>
        </w:tc>
        <w:tc>
          <w:tcPr>
            <w:tcW w:w="850" w:type="dxa"/>
          </w:tcPr>
          <w:p w:rsidR="001C217D" w:rsidRPr="001C217D" w:rsidRDefault="001C217D" w:rsidP="0031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17D" w:rsidRPr="001C217D" w:rsidRDefault="001C217D" w:rsidP="0031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sz w:val="24"/>
                <w:szCs w:val="24"/>
              </w:rPr>
              <w:t>-21,9</w:t>
            </w:r>
          </w:p>
        </w:tc>
        <w:tc>
          <w:tcPr>
            <w:tcW w:w="1240" w:type="dxa"/>
          </w:tcPr>
          <w:p w:rsidR="001C217D" w:rsidRPr="001C217D" w:rsidRDefault="001C217D" w:rsidP="00316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17D" w:rsidRPr="001C217D" w:rsidRDefault="001C217D" w:rsidP="00316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sz w:val="24"/>
                <w:szCs w:val="24"/>
              </w:rPr>
              <w:t>-4 484,9</w:t>
            </w:r>
          </w:p>
        </w:tc>
      </w:tr>
      <w:tr w:rsidR="001C217D" w:rsidRPr="001C217D" w:rsidTr="0031634E">
        <w:tc>
          <w:tcPr>
            <w:tcW w:w="2377" w:type="dxa"/>
            <w:vMerge/>
          </w:tcPr>
          <w:p w:rsidR="001C217D" w:rsidRPr="001C217D" w:rsidRDefault="001C217D" w:rsidP="0031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1C217D" w:rsidRPr="001C217D" w:rsidRDefault="001C217D" w:rsidP="0031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sz w:val="24"/>
                <w:szCs w:val="24"/>
              </w:rPr>
              <w:t>Налог</w:t>
            </w:r>
            <w:proofErr w:type="gramStart"/>
            <w:r w:rsidRPr="001C21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C2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C21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C217D">
              <w:rPr>
                <w:rFonts w:ascii="Times New Roman" w:hAnsi="Times New Roman" w:cs="Times New Roman"/>
                <w:sz w:val="24"/>
                <w:szCs w:val="24"/>
              </w:rPr>
              <w:t xml:space="preserve"> неналог.</w:t>
            </w:r>
          </w:p>
        </w:tc>
        <w:tc>
          <w:tcPr>
            <w:tcW w:w="1558" w:type="dxa"/>
          </w:tcPr>
          <w:p w:rsidR="001C217D" w:rsidRPr="001C217D" w:rsidRDefault="001C217D" w:rsidP="00316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sz w:val="24"/>
                <w:szCs w:val="24"/>
              </w:rPr>
              <w:t>423,2</w:t>
            </w:r>
          </w:p>
        </w:tc>
        <w:tc>
          <w:tcPr>
            <w:tcW w:w="1421" w:type="dxa"/>
          </w:tcPr>
          <w:p w:rsidR="001C217D" w:rsidRPr="001C217D" w:rsidRDefault="001C217D" w:rsidP="00316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sz w:val="24"/>
                <w:szCs w:val="24"/>
              </w:rPr>
              <w:t>445,6</w:t>
            </w:r>
          </w:p>
        </w:tc>
        <w:tc>
          <w:tcPr>
            <w:tcW w:w="850" w:type="dxa"/>
          </w:tcPr>
          <w:p w:rsidR="001C217D" w:rsidRPr="001C217D" w:rsidRDefault="001C217D" w:rsidP="0031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sz w:val="24"/>
                <w:szCs w:val="24"/>
              </w:rPr>
              <w:t>-5,0</w:t>
            </w:r>
          </w:p>
        </w:tc>
        <w:tc>
          <w:tcPr>
            <w:tcW w:w="1240" w:type="dxa"/>
          </w:tcPr>
          <w:p w:rsidR="001C217D" w:rsidRPr="001C217D" w:rsidRDefault="001C217D" w:rsidP="00316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sz w:val="24"/>
                <w:szCs w:val="24"/>
              </w:rPr>
              <w:t>-22,4</w:t>
            </w:r>
          </w:p>
        </w:tc>
      </w:tr>
      <w:tr w:rsidR="001C217D" w:rsidRPr="001C217D" w:rsidTr="0031634E">
        <w:tc>
          <w:tcPr>
            <w:tcW w:w="2377" w:type="dxa"/>
            <w:vMerge/>
          </w:tcPr>
          <w:p w:rsidR="001C217D" w:rsidRPr="001C217D" w:rsidRDefault="001C217D" w:rsidP="0031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1C217D" w:rsidRPr="001C217D" w:rsidRDefault="001C217D" w:rsidP="0031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</w:p>
          <w:p w:rsidR="001C217D" w:rsidRPr="001C217D" w:rsidRDefault="001C217D" w:rsidP="0031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i/>
                <w:sz w:val="24"/>
                <w:szCs w:val="24"/>
              </w:rPr>
              <w:t>Дефицит</w:t>
            </w:r>
          </w:p>
        </w:tc>
        <w:tc>
          <w:tcPr>
            <w:tcW w:w="1558" w:type="dxa"/>
          </w:tcPr>
          <w:p w:rsidR="001C217D" w:rsidRPr="001C217D" w:rsidRDefault="001C217D" w:rsidP="00316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sz w:val="24"/>
                <w:szCs w:val="24"/>
              </w:rPr>
              <w:t>15 978,5</w:t>
            </w:r>
          </w:p>
          <w:p w:rsidR="001C217D" w:rsidRPr="001C217D" w:rsidRDefault="001C217D" w:rsidP="0031634E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421" w:type="dxa"/>
          </w:tcPr>
          <w:p w:rsidR="001C217D" w:rsidRPr="001C217D" w:rsidRDefault="001C217D" w:rsidP="00316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sz w:val="24"/>
                <w:szCs w:val="24"/>
              </w:rPr>
              <w:t>20 929,3</w:t>
            </w:r>
          </w:p>
          <w:p w:rsidR="001C217D" w:rsidRPr="001C217D" w:rsidRDefault="001C217D" w:rsidP="0031634E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i/>
                <w:sz w:val="24"/>
                <w:szCs w:val="24"/>
              </w:rPr>
              <w:t>465,9</w:t>
            </w:r>
          </w:p>
        </w:tc>
        <w:tc>
          <w:tcPr>
            <w:tcW w:w="850" w:type="dxa"/>
          </w:tcPr>
          <w:p w:rsidR="001C217D" w:rsidRPr="001C217D" w:rsidRDefault="001C217D" w:rsidP="0031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sz w:val="24"/>
                <w:szCs w:val="24"/>
              </w:rPr>
              <w:t>- 23,7</w:t>
            </w:r>
          </w:p>
        </w:tc>
        <w:tc>
          <w:tcPr>
            <w:tcW w:w="1240" w:type="dxa"/>
          </w:tcPr>
          <w:p w:rsidR="001C217D" w:rsidRPr="001C217D" w:rsidRDefault="001C217D" w:rsidP="00316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sz w:val="24"/>
                <w:szCs w:val="24"/>
              </w:rPr>
              <w:t>- 4 950,8</w:t>
            </w:r>
          </w:p>
        </w:tc>
      </w:tr>
      <w:tr w:rsidR="001C217D" w:rsidRPr="001C217D" w:rsidTr="0031634E">
        <w:tc>
          <w:tcPr>
            <w:tcW w:w="2377" w:type="dxa"/>
            <w:vMerge w:val="restart"/>
          </w:tcPr>
          <w:p w:rsidR="001C217D" w:rsidRPr="001C217D" w:rsidRDefault="001C217D" w:rsidP="0031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17D" w:rsidRPr="001C217D" w:rsidRDefault="001C217D" w:rsidP="0031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1C217D">
              <w:rPr>
                <w:rFonts w:ascii="Times New Roman" w:hAnsi="Times New Roman" w:cs="Times New Roman"/>
                <w:sz w:val="24"/>
                <w:szCs w:val="24"/>
              </w:rPr>
              <w:t>. Новоюгинское</w:t>
            </w:r>
          </w:p>
        </w:tc>
        <w:tc>
          <w:tcPr>
            <w:tcW w:w="2125" w:type="dxa"/>
          </w:tcPr>
          <w:p w:rsidR="001C217D" w:rsidRPr="001C217D" w:rsidRDefault="001C217D" w:rsidP="0031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17D" w:rsidRPr="001C217D" w:rsidRDefault="001C217D" w:rsidP="0031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sz w:val="24"/>
                <w:szCs w:val="24"/>
              </w:rPr>
              <w:t>Доходы, в т.ч.</w:t>
            </w:r>
          </w:p>
        </w:tc>
        <w:tc>
          <w:tcPr>
            <w:tcW w:w="1558" w:type="dxa"/>
          </w:tcPr>
          <w:p w:rsidR="001C217D" w:rsidRPr="001C217D" w:rsidRDefault="001C217D" w:rsidP="00316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17D" w:rsidRPr="001C217D" w:rsidRDefault="001C217D" w:rsidP="00316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sz w:val="24"/>
                <w:szCs w:val="24"/>
              </w:rPr>
              <w:t>19 239,8</w:t>
            </w:r>
          </w:p>
        </w:tc>
        <w:tc>
          <w:tcPr>
            <w:tcW w:w="1421" w:type="dxa"/>
          </w:tcPr>
          <w:p w:rsidR="001C217D" w:rsidRPr="001C217D" w:rsidRDefault="001C217D" w:rsidP="00316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17D" w:rsidRPr="001C217D" w:rsidRDefault="001C217D" w:rsidP="0031634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C217D">
              <w:rPr>
                <w:rFonts w:ascii="Times New Roman" w:hAnsi="Times New Roman" w:cs="Times New Roman"/>
                <w:sz w:val="24"/>
                <w:szCs w:val="24"/>
              </w:rPr>
              <w:t>20 329,6</w:t>
            </w:r>
          </w:p>
        </w:tc>
        <w:tc>
          <w:tcPr>
            <w:tcW w:w="850" w:type="dxa"/>
          </w:tcPr>
          <w:p w:rsidR="001C217D" w:rsidRPr="001C217D" w:rsidRDefault="001C217D" w:rsidP="0031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17D" w:rsidRPr="001C217D" w:rsidRDefault="001C217D" w:rsidP="0031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sz w:val="24"/>
                <w:szCs w:val="24"/>
              </w:rPr>
              <w:t>-5,4</w:t>
            </w:r>
          </w:p>
        </w:tc>
        <w:tc>
          <w:tcPr>
            <w:tcW w:w="1240" w:type="dxa"/>
          </w:tcPr>
          <w:p w:rsidR="001C217D" w:rsidRPr="001C217D" w:rsidRDefault="001C217D" w:rsidP="00316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17D" w:rsidRPr="001C217D" w:rsidRDefault="001C217D" w:rsidP="00316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sz w:val="24"/>
                <w:szCs w:val="24"/>
              </w:rPr>
              <w:t>-1 089,8</w:t>
            </w:r>
          </w:p>
        </w:tc>
      </w:tr>
      <w:tr w:rsidR="001C217D" w:rsidRPr="001C217D" w:rsidTr="0031634E">
        <w:tc>
          <w:tcPr>
            <w:tcW w:w="2377" w:type="dxa"/>
            <w:vMerge/>
          </w:tcPr>
          <w:p w:rsidR="001C217D" w:rsidRPr="001C217D" w:rsidRDefault="001C217D" w:rsidP="0031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1C217D" w:rsidRPr="001C217D" w:rsidRDefault="001C217D" w:rsidP="0031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sz w:val="24"/>
                <w:szCs w:val="24"/>
              </w:rPr>
              <w:t>Налог</w:t>
            </w:r>
            <w:proofErr w:type="gramStart"/>
            <w:r w:rsidRPr="001C21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C2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C21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C217D">
              <w:rPr>
                <w:rFonts w:ascii="Times New Roman" w:hAnsi="Times New Roman" w:cs="Times New Roman"/>
                <w:sz w:val="24"/>
                <w:szCs w:val="24"/>
              </w:rPr>
              <w:t xml:space="preserve"> неналог.</w:t>
            </w:r>
          </w:p>
        </w:tc>
        <w:tc>
          <w:tcPr>
            <w:tcW w:w="1558" w:type="dxa"/>
          </w:tcPr>
          <w:p w:rsidR="001C217D" w:rsidRPr="001C217D" w:rsidRDefault="001C217D" w:rsidP="00316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sz w:val="24"/>
                <w:szCs w:val="24"/>
              </w:rPr>
              <w:t>1 858,2</w:t>
            </w:r>
          </w:p>
        </w:tc>
        <w:tc>
          <w:tcPr>
            <w:tcW w:w="1421" w:type="dxa"/>
          </w:tcPr>
          <w:p w:rsidR="001C217D" w:rsidRPr="001C217D" w:rsidRDefault="001C217D" w:rsidP="00316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sz w:val="24"/>
                <w:szCs w:val="24"/>
              </w:rPr>
              <w:t>1 677,5</w:t>
            </w:r>
          </w:p>
        </w:tc>
        <w:tc>
          <w:tcPr>
            <w:tcW w:w="850" w:type="dxa"/>
          </w:tcPr>
          <w:p w:rsidR="001C217D" w:rsidRPr="001C217D" w:rsidRDefault="001C217D" w:rsidP="0031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240" w:type="dxa"/>
          </w:tcPr>
          <w:p w:rsidR="001C217D" w:rsidRPr="001C217D" w:rsidRDefault="001C217D" w:rsidP="00316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sz w:val="24"/>
                <w:szCs w:val="24"/>
              </w:rPr>
              <w:t>180,7</w:t>
            </w:r>
          </w:p>
        </w:tc>
      </w:tr>
      <w:tr w:rsidR="001C217D" w:rsidRPr="001C217D" w:rsidTr="0031634E">
        <w:tc>
          <w:tcPr>
            <w:tcW w:w="2377" w:type="dxa"/>
            <w:vMerge/>
          </w:tcPr>
          <w:p w:rsidR="001C217D" w:rsidRPr="001C217D" w:rsidRDefault="001C217D" w:rsidP="0031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1C217D" w:rsidRPr="001C217D" w:rsidRDefault="001C217D" w:rsidP="0031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</w:p>
          <w:p w:rsidR="001C217D" w:rsidRPr="001C217D" w:rsidRDefault="001C217D" w:rsidP="0031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i/>
                <w:sz w:val="24"/>
                <w:szCs w:val="24"/>
              </w:rPr>
              <w:t>Дефицит</w:t>
            </w:r>
          </w:p>
        </w:tc>
        <w:tc>
          <w:tcPr>
            <w:tcW w:w="1558" w:type="dxa"/>
          </w:tcPr>
          <w:p w:rsidR="001C217D" w:rsidRPr="001C217D" w:rsidRDefault="001C217D" w:rsidP="00316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sz w:val="24"/>
                <w:szCs w:val="24"/>
              </w:rPr>
              <w:t>19 239,8</w:t>
            </w:r>
          </w:p>
          <w:p w:rsidR="001C217D" w:rsidRPr="001C217D" w:rsidRDefault="001C217D" w:rsidP="0031634E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421" w:type="dxa"/>
          </w:tcPr>
          <w:p w:rsidR="001C217D" w:rsidRPr="001C217D" w:rsidRDefault="001C217D" w:rsidP="00316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sz w:val="24"/>
                <w:szCs w:val="24"/>
              </w:rPr>
              <w:t>21 899,9</w:t>
            </w:r>
          </w:p>
          <w:p w:rsidR="001C217D" w:rsidRPr="001C217D" w:rsidRDefault="001C217D" w:rsidP="0031634E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i/>
                <w:sz w:val="24"/>
                <w:szCs w:val="24"/>
              </w:rPr>
              <w:t>1 570,3</w:t>
            </w:r>
          </w:p>
        </w:tc>
        <w:tc>
          <w:tcPr>
            <w:tcW w:w="850" w:type="dxa"/>
          </w:tcPr>
          <w:p w:rsidR="001C217D" w:rsidRPr="001C217D" w:rsidRDefault="001C217D" w:rsidP="0031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sz w:val="24"/>
                <w:szCs w:val="24"/>
              </w:rPr>
              <w:t>-12,1</w:t>
            </w:r>
          </w:p>
        </w:tc>
        <w:tc>
          <w:tcPr>
            <w:tcW w:w="1240" w:type="dxa"/>
          </w:tcPr>
          <w:p w:rsidR="001C217D" w:rsidRPr="001C217D" w:rsidRDefault="001C217D" w:rsidP="00316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sz w:val="24"/>
                <w:szCs w:val="24"/>
              </w:rPr>
              <w:t>-2 660,1</w:t>
            </w:r>
          </w:p>
        </w:tc>
      </w:tr>
      <w:tr w:rsidR="001C217D" w:rsidRPr="001C217D" w:rsidTr="0031634E">
        <w:tc>
          <w:tcPr>
            <w:tcW w:w="2377" w:type="dxa"/>
            <w:vMerge w:val="restart"/>
          </w:tcPr>
          <w:p w:rsidR="001C217D" w:rsidRPr="001C217D" w:rsidRDefault="001C217D" w:rsidP="0031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17D" w:rsidRPr="001C217D" w:rsidRDefault="001C217D" w:rsidP="0031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1C217D">
              <w:rPr>
                <w:rFonts w:ascii="Times New Roman" w:hAnsi="Times New Roman" w:cs="Times New Roman"/>
                <w:sz w:val="24"/>
                <w:szCs w:val="24"/>
              </w:rPr>
              <w:t>. Вертикосское</w:t>
            </w:r>
          </w:p>
        </w:tc>
        <w:tc>
          <w:tcPr>
            <w:tcW w:w="2125" w:type="dxa"/>
          </w:tcPr>
          <w:p w:rsidR="001C217D" w:rsidRPr="001C217D" w:rsidRDefault="001C217D" w:rsidP="0031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17D" w:rsidRPr="001C217D" w:rsidRDefault="001C217D" w:rsidP="0031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sz w:val="24"/>
                <w:szCs w:val="24"/>
              </w:rPr>
              <w:t>Доходы, в т.ч.</w:t>
            </w:r>
          </w:p>
        </w:tc>
        <w:tc>
          <w:tcPr>
            <w:tcW w:w="1558" w:type="dxa"/>
          </w:tcPr>
          <w:p w:rsidR="001C217D" w:rsidRPr="001C217D" w:rsidRDefault="001C217D" w:rsidP="00316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17D" w:rsidRPr="001C217D" w:rsidRDefault="001C217D" w:rsidP="00316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sz w:val="24"/>
                <w:szCs w:val="24"/>
              </w:rPr>
              <w:t>10 261,5</w:t>
            </w:r>
          </w:p>
        </w:tc>
        <w:tc>
          <w:tcPr>
            <w:tcW w:w="1421" w:type="dxa"/>
          </w:tcPr>
          <w:p w:rsidR="001C217D" w:rsidRPr="001C217D" w:rsidRDefault="001C217D" w:rsidP="00316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17D" w:rsidRPr="001C217D" w:rsidRDefault="001C217D" w:rsidP="00316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sz w:val="24"/>
                <w:szCs w:val="24"/>
              </w:rPr>
              <w:t>11 157,0</w:t>
            </w:r>
          </w:p>
        </w:tc>
        <w:tc>
          <w:tcPr>
            <w:tcW w:w="850" w:type="dxa"/>
          </w:tcPr>
          <w:p w:rsidR="001C217D" w:rsidRPr="001C217D" w:rsidRDefault="001C217D" w:rsidP="0031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17D" w:rsidRPr="001C217D" w:rsidRDefault="001C217D" w:rsidP="0031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sz w:val="24"/>
                <w:szCs w:val="24"/>
              </w:rPr>
              <w:t>-8,0</w:t>
            </w:r>
          </w:p>
        </w:tc>
        <w:tc>
          <w:tcPr>
            <w:tcW w:w="1240" w:type="dxa"/>
          </w:tcPr>
          <w:p w:rsidR="001C217D" w:rsidRPr="001C217D" w:rsidRDefault="001C217D" w:rsidP="00316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17D" w:rsidRPr="001C217D" w:rsidRDefault="001C217D" w:rsidP="00316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sz w:val="24"/>
                <w:szCs w:val="24"/>
              </w:rPr>
              <w:t>-895,5</w:t>
            </w:r>
          </w:p>
        </w:tc>
      </w:tr>
      <w:tr w:rsidR="001C217D" w:rsidRPr="001C217D" w:rsidTr="0031634E">
        <w:tc>
          <w:tcPr>
            <w:tcW w:w="2377" w:type="dxa"/>
            <w:vMerge/>
          </w:tcPr>
          <w:p w:rsidR="001C217D" w:rsidRPr="001C217D" w:rsidRDefault="001C217D" w:rsidP="0031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1C217D" w:rsidRPr="001C217D" w:rsidRDefault="001C217D" w:rsidP="0031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sz w:val="24"/>
                <w:szCs w:val="24"/>
              </w:rPr>
              <w:t>Налог</w:t>
            </w:r>
            <w:proofErr w:type="gramStart"/>
            <w:r w:rsidRPr="001C21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C2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C21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C217D">
              <w:rPr>
                <w:rFonts w:ascii="Times New Roman" w:hAnsi="Times New Roman" w:cs="Times New Roman"/>
                <w:sz w:val="24"/>
                <w:szCs w:val="24"/>
              </w:rPr>
              <w:t xml:space="preserve"> неналог.</w:t>
            </w:r>
          </w:p>
        </w:tc>
        <w:tc>
          <w:tcPr>
            <w:tcW w:w="1558" w:type="dxa"/>
          </w:tcPr>
          <w:p w:rsidR="001C217D" w:rsidRPr="001C217D" w:rsidRDefault="001C217D" w:rsidP="00316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sz w:val="24"/>
                <w:szCs w:val="24"/>
              </w:rPr>
              <w:t>2 901,0</w:t>
            </w:r>
          </w:p>
        </w:tc>
        <w:tc>
          <w:tcPr>
            <w:tcW w:w="1421" w:type="dxa"/>
          </w:tcPr>
          <w:p w:rsidR="001C217D" w:rsidRPr="001C217D" w:rsidRDefault="001C217D" w:rsidP="00316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sz w:val="24"/>
                <w:szCs w:val="24"/>
              </w:rPr>
              <w:t>2 827,8</w:t>
            </w:r>
          </w:p>
        </w:tc>
        <w:tc>
          <w:tcPr>
            <w:tcW w:w="850" w:type="dxa"/>
          </w:tcPr>
          <w:p w:rsidR="001C217D" w:rsidRPr="001C217D" w:rsidRDefault="001C217D" w:rsidP="0031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240" w:type="dxa"/>
          </w:tcPr>
          <w:p w:rsidR="001C217D" w:rsidRPr="001C217D" w:rsidRDefault="001C217D" w:rsidP="00316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sz w:val="24"/>
                <w:szCs w:val="24"/>
              </w:rPr>
              <w:t>73,2</w:t>
            </w:r>
          </w:p>
        </w:tc>
      </w:tr>
      <w:tr w:rsidR="001C217D" w:rsidRPr="001C217D" w:rsidTr="0031634E">
        <w:tc>
          <w:tcPr>
            <w:tcW w:w="2377" w:type="dxa"/>
            <w:vMerge/>
          </w:tcPr>
          <w:p w:rsidR="001C217D" w:rsidRPr="001C217D" w:rsidRDefault="001C217D" w:rsidP="0031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1C217D" w:rsidRPr="001C217D" w:rsidRDefault="001C217D" w:rsidP="0031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</w:p>
          <w:p w:rsidR="001C217D" w:rsidRPr="001C217D" w:rsidRDefault="001C217D" w:rsidP="003163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Профицит</w:t>
            </w:r>
          </w:p>
        </w:tc>
        <w:tc>
          <w:tcPr>
            <w:tcW w:w="1558" w:type="dxa"/>
          </w:tcPr>
          <w:p w:rsidR="001C217D" w:rsidRPr="001C217D" w:rsidRDefault="001C217D" w:rsidP="00316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sz w:val="24"/>
                <w:szCs w:val="24"/>
              </w:rPr>
              <w:t>10 261,5</w:t>
            </w:r>
          </w:p>
          <w:p w:rsidR="001C217D" w:rsidRPr="001C217D" w:rsidRDefault="001C217D" w:rsidP="0031634E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421" w:type="dxa"/>
          </w:tcPr>
          <w:p w:rsidR="001C217D" w:rsidRPr="001C217D" w:rsidRDefault="001C217D" w:rsidP="00316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sz w:val="24"/>
                <w:szCs w:val="24"/>
              </w:rPr>
              <w:t>10 323,4</w:t>
            </w:r>
          </w:p>
          <w:p w:rsidR="001C217D" w:rsidRPr="001C217D" w:rsidRDefault="001C217D" w:rsidP="0031634E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i/>
                <w:sz w:val="24"/>
                <w:szCs w:val="24"/>
              </w:rPr>
              <w:t>833,6</w:t>
            </w:r>
          </w:p>
        </w:tc>
        <w:tc>
          <w:tcPr>
            <w:tcW w:w="850" w:type="dxa"/>
          </w:tcPr>
          <w:p w:rsidR="001C217D" w:rsidRPr="001C217D" w:rsidRDefault="001C217D" w:rsidP="0031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sz w:val="24"/>
                <w:szCs w:val="24"/>
              </w:rPr>
              <w:t>-0,6</w:t>
            </w:r>
          </w:p>
        </w:tc>
        <w:tc>
          <w:tcPr>
            <w:tcW w:w="1240" w:type="dxa"/>
          </w:tcPr>
          <w:p w:rsidR="001C217D" w:rsidRPr="001C217D" w:rsidRDefault="001C217D" w:rsidP="00316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sz w:val="24"/>
                <w:szCs w:val="24"/>
              </w:rPr>
              <w:t>-61,9</w:t>
            </w:r>
          </w:p>
        </w:tc>
      </w:tr>
      <w:tr w:rsidR="001C217D" w:rsidRPr="001C217D" w:rsidTr="0031634E">
        <w:tc>
          <w:tcPr>
            <w:tcW w:w="2377" w:type="dxa"/>
            <w:vMerge w:val="restart"/>
          </w:tcPr>
          <w:p w:rsidR="001C217D" w:rsidRPr="001C217D" w:rsidRDefault="001C217D" w:rsidP="0031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17D" w:rsidRPr="001C217D" w:rsidRDefault="001C217D" w:rsidP="0031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  <w:r w:rsidRPr="001C217D">
              <w:rPr>
                <w:rFonts w:ascii="Times New Roman" w:hAnsi="Times New Roman" w:cs="Times New Roman"/>
                <w:sz w:val="24"/>
                <w:szCs w:val="24"/>
              </w:rPr>
              <w:t>. Киндальское</w:t>
            </w:r>
          </w:p>
        </w:tc>
        <w:tc>
          <w:tcPr>
            <w:tcW w:w="2125" w:type="dxa"/>
          </w:tcPr>
          <w:p w:rsidR="001C217D" w:rsidRPr="001C217D" w:rsidRDefault="001C217D" w:rsidP="0031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17D" w:rsidRPr="001C217D" w:rsidRDefault="001C217D" w:rsidP="0031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Доходы, в т.ч.</w:t>
            </w:r>
          </w:p>
        </w:tc>
        <w:tc>
          <w:tcPr>
            <w:tcW w:w="1558" w:type="dxa"/>
          </w:tcPr>
          <w:p w:rsidR="001C217D" w:rsidRPr="001C217D" w:rsidRDefault="001C217D" w:rsidP="00316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17D" w:rsidRPr="001C217D" w:rsidRDefault="001C217D" w:rsidP="00316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5 255,6</w:t>
            </w:r>
          </w:p>
        </w:tc>
        <w:tc>
          <w:tcPr>
            <w:tcW w:w="1421" w:type="dxa"/>
          </w:tcPr>
          <w:p w:rsidR="001C217D" w:rsidRPr="001C217D" w:rsidRDefault="001C217D" w:rsidP="0031634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C217D" w:rsidRPr="001C217D" w:rsidRDefault="001C217D" w:rsidP="0031634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C21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5 622,2</w:t>
            </w:r>
          </w:p>
        </w:tc>
        <w:tc>
          <w:tcPr>
            <w:tcW w:w="850" w:type="dxa"/>
          </w:tcPr>
          <w:p w:rsidR="001C217D" w:rsidRPr="001C217D" w:rsidRDefault="001C217D" w:rsidP="0031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17D" w:rsidRPr="001C217D" w:rsidRDefault="001C217D" w:rsidP="0031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-6,5</w:t>
            </w:r>
          </w:p>
        </w:tc>
        <w:tc>
          <w:tcPr>
            <w:tcW w:w="1240" w:type="dxa"/>
          </w:tcPr>
          <w:p w:rsidR="001C217D" w:rsidRPr="001C217D" w:rsidRDefault="001C217D" w:rsidP="00316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17D" w:rsidRPr="001C217D" w:rsidRDefault="001C217D" w:rsidP="00316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-366,6</w:t>
            </w:r>
          </w:p>
        </w:tc>
      </w:tr>
      <w:tr w:rsidR="001C217D" w:rsidRPr="001C217D" w:rsidTr="0031634E">
        <w:tc>
          <w:tcPr>
            <w:tcW w:w="2377" w:type="dxa"/>
            <w:vMerge/>
          </w:tcPr>
          <w:p w:rsidR="001C217D" w:rsidRPr="001C217D" w:rsidRDefault="001C217D" w:rsidP="0031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1C217D" w:rsidRPr="001C217D" w:rsidRDefault="001C217D" w:rsidP="0031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sz w:val="24"/>
                <w:szCs w:val="24"/>
              </w:rPr>
              <w:t>Налог</w:t>
            </w:r>
            <w:proofErr w:type="gramStart"/>
            <w:r w:rsidRPr="001C21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C2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C21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C217D">
              <w:rPr>
                <w:rFonts w:ascii="Times New Roman" w:hAnsi="Times New Roman" w:cs="Times New Roman"/>
                <w:sz w:val="24"/>
                <w:szCs w:val="24"/>
              </w:rPr>
              <w:t xml:space="preserve"> неналог.</w:t>
            </w:r>
          </w:p>
        </w:tc>
        <w:tc>
          <w:tcPr>
            <w:tcW w:w="1558" w:type="dxa"/>
          </w:tcPr>
          <w:p w:rsidR="001C217D" w:rsidRPr="001C217D" w:rsidRDefault="001C217D" w:rsidP="00316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sz w:val="24"/>
                <w:szCs w:val="24"/>
              </w:rPr>
              <w:t>433,8</w:t>
            </w:r>
          </w:p>
        </w:tc>
        <w:tc>
          <w:tcPr>
            <w:tcW w:w="1421" w:type="dxa"/>
          </w:tcPr>
          <w:p w:rsidR="001C217D" w:rsidRPr="001C217D" w:rsidRDefault="001C217D" w:rsidP="00316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sz w:val="24"/>
                <w:szCs w:val="24"/>
              </w:rPr>
              <w:t>449,3</w:t>
            </w:r>
          </w:p>
        </w:tc>
        <w:tc>
          <w:tcPr>
            <w:tcW w:w="850" w:type="dxa"/>
          </w:tcPr>
          <w:p w:rsidR="001C217D" w:rsidRPr="001C217D" w:rsidRDefault="001C217D" w:rsidP="0031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sz w:val="24"/>
                <w:szCs w:val="24"/>
              </w:rPr>
              <w:t>-3,4</w:t>
            </w:r>
          </w:p>
        </w:tc>
        <w:tc>
          <w:tcPr>
            <w:tcW w:w="1240" w:type="dxa"/>
          </w:tcPr>
          <w:p w:rsidR="001C217D" w:rsidRPr="001C217D" w:rsidRDefault="001C217D" w:rsidP="00316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sz w:val="24"/>
                <w:szCs w:val="24"/>
              </w:rPr>
              <w:t>-15,5</w:t>
            </w:r>
          </w:p>
        </w:tc>
      </w:tr>
      <w:tr w:rsidR="001C217D" w:rsidRPr="001C217D" w:rsidTr="0031634E">
        <w:tc>
          <w:tcPr>
            <w:tcW w:w="2377" w:type="dxa"/>
            <w:vMerge/>
          </w:tcPr>
          <w:p w:rsidR="001C217D" w:rsidRPr="001C217D" w:rsidRDefault="001C217D" w:rsidP="0031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1C217D" w:rsidRPr="001C217D" w:rsidRDefault="001C217D" w:rsidP="0031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</w:p>
          <w:p w:rsidR="001C217D" w:rsidRPr="001C217D" w:rsidRDefault="001C217D" w:rsidP="0031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i/>
                <w:sz w:val="24"/>
                <w:szCs w:val="24"/>
              </w:rPr>
              <w:t>Дефицит</w:t>
            </w:r>
          </w:p>
        </w:tc>
        <w:tc>
          <w:tcPr>
            <w:tcW w:w="1558" w:type="dxa"/>
          </w:tcPr>
          <w:p w:rsidR="001C217D" w:rsidRPr="001C217D" w:rsidRDefault="001C217D" w:rsidP="00316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sz w:val="24"/>
                <w:szCs w:val="24"/>
              </w:rPr>
              <w:t>5 255,6</w:t>
            </w:r>
          </w:p>
          <w:p w:rsidR="001C217D" w:rsidRPr="001C217D" w:rsidRDefault="001C217D" w:rsidP="0031634E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421" w:type="dxa"/>
          </w:tcPr>
          <w:p w:rsidR="001C217D" w:rsidRPr="001C217D" w:rsidRDefault="001C217D" w:rsidP="00316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sz w:val="24"/>
                <w:szCs w:val="24"/>
              </w:rPr>
              <w:t>5 697,2</w:t>
            </w:r>
          </w:p>
          <w:p w:rsidR="001C217D" w:rsidRPr="001C217D" w:rsidRDefault="001C217D" w:rsidP="0031634E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i/>
                <w:sz w:val="24"/>
                <w:szCs w:val="24"/>
              </w:rPr>
              <w:t>75,0</w:t>
            </w:r>
          </w:p>
        </w:tc>
        <w:tc>
          <w:tcPr>
            <w:tcW w:w="850" w:type="dxa"/>
          </w:tcPr>
          <w:p w:rsidR="001C217D" w:rsidRPr="001C217D" w:rsidRDefault="001C217D" w:rsidP="0031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sz w:val="24"/>
                <w:szCs w:val="24"/>
              </w:rPr>
              <w:t>-7,8</w:t>
            </w:r>
          </w:p>
        </w:tc>
        <w:tc>
          <w:tcPr>
            <w:tcW w:w="1240" w:type="dxa"/>
          </w:tcPr>
          <w:p w:rsidR="001C217D" w:rsidRPr="001C217D" w:rsidRDefault="001C217D" w:rsidP="00316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sz w:val="24"/>
                <w:szCs w:val="24"/>
              </w:rPr>
              <w:t>-441,6</w:t>
            </w:r>
          </w:p>
        </w:tc>
      </w:tr>
      <w:tr w:rsidR="001C217D" w:rsidRPr="001C217D" w:rsidTr="0031634E">
        <w:tc>
          <w:tcPr>
            <w:tcW w:w="2377" w:type="dxa"/>
            <w:vMerge w:val="restart"/>
          </w:tcPr>
          <w:p w:rsidR="001C217D" w:rsidRPr="001C217D" w:rsidRDefault="001C217D" w:rsidP="003163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125" w:type="dxa"/>
          </w:tcPr>
          <w:p w:rsidR="001C217D" w:rsidRPr="001C217D" w:rsidRDefault="001C217D" w:rsidP="0031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17D" w:rsidRPr="001C217D" w:rsidRDefault="001C217D" w:rsidP="0031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sz w:val="24"/>
                <w:szCs w:val="24"/>
              </w:rPr>
              <w:t>Доходы, в т.ч.</w:t>
            </w:r>
          </w:p>
        </w:tc>
        <w:tc>
          <w:tcPr>
            <w:tcW w:w="1558" w:type="dxa"/>
          </w:tcPr>
          <w:p w:rsidR="001C217D" w:rsidRPr="001C217D" w:rsidRDefault="001C217D" w:rsidP="0031634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217D" w:rsidRPr="001C217D" w:rsidRDefault="001C217D" w:rsidP="0031634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b/>
                <w:sz w:val="24"/>
                <w:szCs w:val="24"/>
              </w:rPr>
              <w:t>277 648,4</w:t>
            </w:r>
          </w:p>
        </w:tc>
        <w:tc>
          <w:tcPr>
            <w:tcW w:w="1421" w:type="dxa"/>
          </w:tcPr>
          <w:p w:rsidR="001C217D" w:rsidRPr="001C217D" w:rsidRDefault="001C217D" w:rsidP="0031634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217D" w:rsidRPr="001C217D" w:rsidRDefault="001C217D" w:rsidP="0031634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b/>
                <w:sz w:val="24"/>
                <w:szCs w:val="24"/>
              </w:rPr>
              <w:t>393 773,9</w:t>
            </w:r>
          </w:p>
        </w:tc>
        <w:tc>
          <w:tcPr>
            <w:tcW w:w="850" w:type="dxa"/>
          </w:tcPr>
          <w:p w:rsidR="001C217D" w:rsidRPr="001C217D" w:rsidRDefault="001C217D" w:rsidP="003163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217D" w:rsidRPr="001C217D" w:rsidRDefault="001C217D" w:rsidP="003163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b/>
                <w:sz w:val="24"/>
                <w:szCs w:val="24"/>
              </w:rPr>
              <w:t>-29,5</w:t>
            </w:r>
          </w:p>
        </w:tc>
        <w:tc>
          <w:tcPr>
            <w:tcW w:w="1240" w:type="dxa"/>
          </w:tcPr>
          <w:p w:rsidR="001C217D" w:rsidRPr="001C217D" w:rsidRDefault="001C217D" w:rsidP="0031634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217D" w:rsidRPr="001C217D" w:rsidRDefault="001C217D" w:rsidP="0031634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b/>
                <w:sz w:val="24"/>
                <w:szCs w:val="24"/>
              </w:rPr>
              <w:t>-116 125,5</w:t>
            </w:r>
          </w:p>
        </w:tc>
      </w:tr>
      <w:tr w:rsidR="001C217D" w:rsidRPr="001C217D" w:rsidTr="0031634E">
        <w:tc>
          <w:tcPr>
            <w:tcW w:w="2377" w:type="dxa"/>
            <w:vMerge/>
          </w:tcPr>
          <w:p w:rsidR="001C217D" w:rsidRPr="001C217D" w:rsidRDefault="001C217D" w:rsidP="003163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1C217D" w:rsidRPr="001C217D" w:rsidRDefault="001C217D" w:rsidP="0031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sz w:val="24"/>
                <w:szCs w:val="24"/>
              </w:rPr>
              <w:t>Налог</w:t>
            </w:r>
            <w:proofErr w:type="gramStart"/>
            <w:r w:rsidRPr="001C21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C2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C21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C217D">
              <w:rPr>
                <w:rFonts w:ascii="Times New Roman" w:hAnsi="Times New Roman" w:cs="Times New Roman"/>
                <w:sz w:val="24"/>
                <w:szCs w:val="24"/>
              </w:rPr>
              <w:t xml:space="preserve"> неналог.</w:t>
            </w:r>
          </w:p>
        </w:tc>
        <w:tc>
          <w:tcPr>
            <w:tcW w:w="1558" w:type="dxa"/>
          </w:tcPr>
          <w:p w:rsidR="001C217D" w:rsidRPr="001C217D" w:rsidRDefault="001C217D" w:rsidP="0031634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b/>
                <w:sz w:val="24"/>
                <w:szCs w:val="24"/>
              </w:rPr>
              <w:t>50 168,0</w:t>
            </w:r>
          </w:p>
        </w:tc>
        <w:tc>
          <w:tcPr>
            <w:tcW w:w="1421" w:type="dxa"/>
          </w:tcPr>
          <w:p w:rsidR="001C217D" w:rsidRPr="001C217D" w:rsidRDefault="001C217D" w:rsidP="0031634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b/>
                <w:sz w:val="24"/>
                <w:szCs w:val="24"/>
              </w:rPr>
              <w:t>52 699,1</w:t>
            </w:r>
          </w:p>
        </w:tc>
        <w:tc>
          <w:tcPr>
            <w:tcW w:w="850" w:type="dxa"/>
          </w:tcPr>
          <w:p w:rsidR="001C217D" w:rsidRPr="001C217D" w:rsidRDefault="001C217D" w:rsidP="003163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b/>
                <w:sz w:val="24"/>
                <w:szCs w:val="24"/>
              </w:rPr>
              <w:t>-4,8</w:t>
            </w:r>
          </w:p>
        </w:tc>
        <w:tc>
          <w:tcPr>
            <w:tcW w:w="1240" w:type="dxa"/>
          </w:tcPr>
          <w:p w:rsidR="001C217D" w:rsidRPr="001C217D" w:rsidRDefault="001C217D" w:rsidP="0031634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b/>
                <w:sz w:val="24"/>
                <w:szCs w:val="24"/>
              </w:rPr>
              <w:t>-2 531,1</w:t>
            </w:r>
          </w:p>
        </w:tc>
      </w:tr>
      <w:tr w:rsidR="001C217D" w:rsidRPr="001C217D" w:rsidTr="0031634E">
        <w:tc>
          <w:tcPr>
            <w:tcW w:w="2377" w:type="dxa"/>
            <w:vMerge/>
          </w:tcPr>
          <w:p w:rsidR="001C217D" w:rsidRPr="001C217D" w:rsidRDefault="001C217D" w:rsidP="003163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1C217D" w:rsidRPr="001C217D" w:rsidRDefault="001C217D" w:rsidP="0031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</w:p>
          <w:p w:rsidR="001C217D" w:rsidRPr="001C217D" w:rsidRDefault="001C217D" w:rsidP="00316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i/>
                <w:sz w:val="24"/>
                <w:szCs w:val="24"/>
              </w:rPr>
              <w:t>Дефицит</w:t>
            </w:r>
          </w:p>
        </w:tc>
        <w:tc>
          <w:tcPr>
            <w:tcW w:w="1558" w:type="dxa"/>
          </w:tcPr>
          <w:p w:rsidR="001C217D" w:rsidRPr="001C217D" w:rsidRDefault="001C217D" w:rsidP="0031634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b/>
                <w:sz w:val="24"/>
                <w:szCs w:val="24"/>
              </w:rPr>
              <w:t>277 648,4</w:t>
            </w:r>
          </w:p>
          <w:p w:rsidR="001C217D" w:rsidRPr="001C217D" w:rsidRDefault="001C217D" w:rsidP="0031634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21" w:type="dxa"/>
          </w:tcPr>
          <w:p w:rsidR="001C217D" w:rsidRPr="001C217D" w:rsidRDefault="001C217D" w:rsidP="0031634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b/>
                <w:sz w:val="24"/>
                <w:szCs w:val="24"/>
              </w:rPr>
              <w:t>413 395,9</w:t>
            </w:r>
          </w:p>
          <w:p w:rsidR="001C217D" w:rsidRPr="001C217D" w:rsidRDefault="001C217D" w:rsidP="0031634E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19 622,0</w:t>
            </w:r>
          </w:p>
        </w:tc>
        <w:tc>
          <w:tcPr>
            <w:tcW w:w="850" w:type="dxa"/>
          </w:tcPr>
          <w:p w:rsidR="001C217D" w:rsidRPr="001C217D" w:rsidRDefault="001C217D" w:rsidP="003163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b/>
                <w:sz w:val="24"/>
                <w:szCs w:val="24"/>
              </w:rPr>
              <w:t>-32,8</w:t>
            </w:r>
          </w:p>
        </w:tc>
        <w:tc>
          <w:tcPr>
            <w:tcW w:w="1240" w:type="dxa"/>
          </w:tcPr>
          <w:p w:rsidR="001C217D" w:rsidRPr="001C217D" w:rsidRDefault="001C217D" w:rsidP="003163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b/>
                <w:sz w:val="24"/>
                <w:szCs w:val="24"/>
              </w:rPr>
              <w:t>-135 747,5</w:t>
            </w:r>
          </w:p>
        </w:tc>
      </w:tr>
      <w:tr w:rsidR="001C217D" w:rsidRPr="001C217D" w:rsidTr="0031634E">
        <w:tc>
          <w:tcPr>
            <w:tcW w:w="2377" w:type="dxa"/>
            <w:vMerge/>
          </w:tcPr>
          <w:p w:rsidR="001C217D" w:rsidRPr="001C217D" w:rsidRDefault="001C217D" w:rsidP="003163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1C217D" w:rsidRPr="001C217D" w:rsidRDefault="001C217D" w:rsidP="0031634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i/>
                <w:sz w:val="24"/>
                <w:szCs w:val="24"/>
              </w:rPr>
              <w:t>По поселениям:</w:t>
            </w:r>
          </w:p>
          <w:p w:rsidR="001C217D" w:rsidRPr="001C217D" w:rsidRDefault="001C217D" w:rsidP="0031634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i/>
                <w:sz w:val="24"/>
                <w:szCs w:val="24"/>
              </w:rPr>
              <w:t>Профицит (Вертикос)</w:t>
            </w:r>
          </w:p>
          <w:p w:rsidR="001C217D" w:rsidRPr="001C217D" w:rsidRDefault="001C217D" w:rsidP="0031634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i/>
                <w:sz w:val="24"/>
                <w:szCs w:val="24"/>
              </w:rPr>
              <w:t>Дефицит</w:t>
            </w:r>
          </w:p>
        </w:tc>
        <w:tc>
          <w:tcPr>
            <w:tcW w:w="1558" w:type="dxa"/>
          </w:tcPr>
          <w:p w:rsidR="001C217D" w:rsidRPr="001C217D" w:rsidRDefault="001C217D" w:rsidP="0031634E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C217D" w:rsidRPr="001C217D" w:rsidRDefault="001C217D" w:rsidP="0031634E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  <w:p w:rsidR="001C217D" w:rsidRPr="001C217D" w:rsidRDefault="001C217D" w:rsidP="0031634E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C217D" w:rsidRPr="001C217D" w:rsidRDefault="001C217D" w:rsidP="0031634E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421" w:type="dxa"/>
          </w:tcPr>
          <w:p w:rsidR="001C217D" w:rsidRPr="001C217D" w:rsidRDefault="001C217D" w:rsidP="0031634E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C217D" w:rsidRPr="001C217D" w:rsidRDefault="001C217D" w:rsidP="0031634E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833,6</w:t>
            </w:r>
          </w:p>
          <w:p w:rsidR="001C217D" w:rsidRPr="001C217D" w:rsidRDefault="001C217D" w:rsidP="0031634E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C217D" w:rsidRPr="001C217D" w:rsidRDefault="001C217D" w:rsidP="0031634E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21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20 455,6</w:t>
            </w:r>
          </w:p>
        </w:tc>
        <w:tc>
          <w:tcPr>
            <w:tcW w:w="850" w:type="dxa"/>
          </w:tcPr>
          <w:p w:rsidR="001C217D" w:rsidRPr="001C217D" w:rsidRDefault="001C217D" w:rsidP="0031634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40" w:type="dxa"/>
          </w:tcPr>
          <w:p w:rsidR="001C217D" w:rsidRPr="001C217D" w:rsidRDefault="001C217D" w:rsidP="0031634E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1C217D" w:rsidRPr="001C217D" w:rsidRDefault="001C217D" w:rsidP="00FB42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217D" w:rsidRPr="001C217D" w:rsidRDefault="001C217D" w:rsidP="00FB42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17D">
        <w:rPr>
          <w:rFonts w:ascii="Times New Roman" w:hAnsi="Times New Roman" w:cs="Times New Roman"/>
          <w:sz w:val="24"/>
          <w:szCs w:val="24"/>
        </w:rPr>
        <w:t xml:space="preserve">Из таблицы видно, что все проекты бюджетов сельских поселений на очередной 2021 финансовый год сбалансированы по доходным и расходным частям бюджетов за счёт предусмотренных в районном бюджете дотаций на эти цели.  В текущем 2020 году ожидается дефицит бюджета во всех сельских поселениях Каргасокского района, кроме Вертикосского. В целом по сельским поселениям района дефицит ожидается в размере 20 455,6 тыс. рублей. </w:t>
      </w:r>
    </w:p>
    <w:p w:rsidR="001C217D" w:rsidRPr="001C217D" w:rsidRDefault="001C217D" w:rsidP="00FB42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217D">
        <w:rPr>
          <w:rFonts w:ascii="Times New Roman" w:hAnsi="Times New Roman" w:cs="Times New Roman"/>
          <w:sz w:val="24"/>
          <w:szCs w:val="24"/>
        </w:rPr>
        <w:t>Из 7 сельских поселений, наибольшее снижение налоговых и неналоговых доходов в 2021 году к ожидаемым показателям 2020 года предусмотрено: в Сосновском на 10,3%; в Средневасюганском на 9,7%; в Каргасокском на 7,4%; в Усть-Чижапском на 5,0% сельских поселениях.</w:t>
      </w:r>
      <w:proofErr w:type="gramEnd"/>
    </w:p>
    <w:p w:rsidR="001C217D" w:rsidRPr="001C217D" w:rsidRDefault="001C217D" w:rsidP="00FB42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17D">
        <w:rPr>
          <w:rFonts w:ascii="Times New Roman" w:hAnsi="Times New Roman" w:cs="Times New Roman"/>
          <w:sz w:val="24"/>
          <w:szCs w:val="24"/>
        </w:rPr>
        <w:t>Из 5 сельских поселений, наибольшее увеличение налоговых и неналоговых доходов в 2021 году к ожидаемым показателям 2020 года предусмотрено: в Новоюгинском на 10,8%; в Тымском на 7,1% сельских поселениях.</w:t>
      </w:r>
    </w:p>
    <w:p w:rsidR="001C217D" w:rsidRPr="001C217D" w:rsidRDefault="001C217D" w:rsidP="00FB42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17D">
        <w:rPr>
          <w:rFonts w:ascii="Times New Roman" w:hAnsi="Times New Roman" w:cs="Times New Roman"/>
          <w:sz w:val="24"/>
          <w:szCs w:val="24"/>
        </w:rPr>
        <w:t xml:space="preserve">В 2021 году, наибольший удельный вес налоговые и неналоговые доходы будут занимать во всех доходах: в Каргасокском – 53,9%, в Нововасюганском – 33,9%, в Вертикосском – 28,3%, в Средневасюганском – 11,6%, в Новоюгинском – 9,7% сельских поселениях. </w:t>
      </w:r>
    </w:p>
    <w:p w:rsidR="001C217D" w:rsidRPr="001C217D" w:rsidRDefault="001C217D" w:rsidP="00FB42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17D">
        <w:rPr>
          <w:rFonts w:ascii="Times New Roman" w:hAnsi="Times New Roman" w:cs="Times New Roman"/>
          <w:sz w:val="24"/>
          <w:szCs w:val="24"/>
        </w:rPr>
        <w:t xml:space="preserve">Все доходы в сельских поселениях на 2021 год предусмотрены со снижением к ожидаемым показателям 2020 года. </w:t>
      </w:r>
      <w:proofErr w:type="gramStart"/>
      <w:r w:rsidRPr="001C217D">
        <w:rPr>
          <w:rFonts w:ascii="Times New Roman" w:hAnsi="Times New Roman" w:cs="Times New Roman"/>
          <w:sz w:val="24"/>
          <w:szCs w:val="24"/>
        </w:rPr>
        <w:t>Наибольшее снижение предусмотрено: в Каргасокском на 61,9%, в Усть-Чижапском на 21,9%, в Сосновском на 21,6%, Толпаровском на 19,0%, в Тымском на 18,1%, в Нововасюганском на 16,2% сельских поселениях.</w:t>
      </w:r>
      <w:proofErr w:type="gramEnd"/>
    </w:p>
    <w:p w:rsidR="001C217D" w:rsidRPr="001C217D" w:rsidRDefault="001C217D" w:rsidP="00FB42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17D">
        <w:rPr>
          <w:rFonts w:ascii="Times New Roman" w:hAnsi="Times New Roman" w:cs="Times New Roman"/>
          <w:sz w:val="24"/>
          <w:szCs w:val="24"/>
        </w:rPr>
        <w:t>Принимая во внимание бездефицитный бюджет, аналогичная ситуация сложилась и с планированием расходов в сельских поселениях на 2021 год. Их сокращение такое же, что и в доходах, только с поправкой на ожидаемый дефицит в бюджетах сельских поселений 2020 года.</w:t>
      </w:r>
    </w:p>
    <w:p w:rsidR="001C217D" w:rsidRPr="001C217D" w:rsidRDefault="001C217D" w:rsidP="00FB42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17D">
        <w:rPr>
          <w:rFonts w:ascii="Times New Roman" w:hAnsi="Times New Roman" w:cs="Times New Roman"/>
          <w:sz w:val="24"/>
          <w:szCs w:val="24"/>
        </w:rPr>
        <w:t>Предложено всем сельским поселениям принять проекты бюджетов в первом чтении с учётом уточнения их показателей во втором чтении и устранения указанных отдельных замечаний к заседаниям депутатов Советов сельских поселений, предварительно проведя публичные слушания в соответствии со статьями  Положений о бюджетном процессе.</w:t>
      </w:r>
    </w:p>
    <w:p w:rsidR="001C217D" w:rsidRPr="001C217D" w:rsidRDefault="001C217D" w:rsidP="00FB42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5AAC" w:rsidRDefault="00CE5AAC" w:rsidP="00CE5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информация доведена до Председателя Думы Каргасокского района, Главы Каргасокского района, Глав сельских поселений Каргасокского района.</w:t>
      </w:r>
    </w:p>
    <w:p w:rsidR="00CE5AAC" w:rsidRDefault="00CE5AAC" w:rsidP="00CE5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CE5AAC" w:rsidRDefault="00CE5AAC" w:rsidP="00CE5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CE5AAC" w:rsidRDefault="00CE5AAC" w:rsidP="00CE5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2B046C" w:rsidRPr="001C217D" w:rsidRDefault="00CE5AAC" w:rsidP="00FB42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Председатель ______________________ /Ю.А.Машковцев/ </w:t>
      </w:r>
    </w:p>
    <w:sectPr w:rsidR="002B046C" w:rsidRPr="001C21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CE4" w:rsidRDefault="00513CE4" w:rsidP="00513CE4">
      <w:pPr>
        <w:spacing w:after="0" w:line="240" w:lineRule="auto"/>
      </w:pPr>
      <w:r>
        <w:separator/>
      </w:r>
    </w:p>
  </w:endnote>
  <w:endnote w:type="continuationSeparator" w:id="0">
    <w:p w:rsidR="00513CE4" w:rsidRDefault="00513CE4" w:rsidP="00513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CE4" w:rsidRDefault="00513CE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CE4" w:rsidRDefault="00513CE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CE4" w:rsidRDefault="00513CE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CE4" w:rsidRDefault="00513CE4" w:rsidP="00513CE4">
      <w:pPr>
        <w:spacing w:after="0" w:line="240" w:lineRule="auto"/>
      </w:pPr>
      <w:r>
        <w:separator/>
      </w:r>
    </w:p>
  </w:footnote>
  <w:footnote w:type="continuationSeparator" w:id="0">
    <w:p w:rsidR="00513CE4" w:rsidRDefault="00513CE4" w:rsidP="00513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CE4" w:rsidRDefault="00513CE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CE4" w:rsidRDefault="00513CE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CE4" w:rsidRDefault="00513CE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36C"/>
    <w:rsid w:val="00067114"/>
    <w:rsid w:val="001C217D"/>
    <w:rsid w:val="002A1036"/>
    <w:rsid w:val="002B046C"/>
    <w:rsid w:val="00513CE4"/>
    <w:rsid w:val="007B1EFB"/>
    <w:rsid w:val="007E536C"/>
    <w:rsid w:val="00C74571"/>
    <w:rsid w:val="00CE5AAC"/>
    <w:rsid w:val="00EA7C08"/>
    <w:rsid w:val="00FB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13C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3CE4"/>
  </w:style>
  <w:style w:type="paragraph" w:styleId="a6">
    <w:name w:val="footer"/>
    <w:basedOn w:val="a"/>
    <w:link w:val="a7"/>
    <w:uiPriority w:val="99"/>
    <w:unhideWhenUsed/>
    <w:rsid w:val="00513C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3C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13C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3CE4"/>
  </w:style>
  <w:style w:type="paragraph" w:styleId="a6">
    <w:name w:val="footer"/>
    <w:basedOn w:val="a"/>
    <w:link w:val="a7"/>
    <w:uiPriority w:val="99"/>
    <w:unhideWhenUsed/>
    <w:rsid w:val="00513C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3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8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1610</Words>
  <Characters>9182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2021-01-15T04:21:00Z</dcterms:created>
  <dcterms:modified xsi:type="dcterms:W3CDTF">2021-01-15T04:58:00Z</dcterms:modified>
</cp:coreProperties>
</file>