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920E5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920E53" w:rsidRDefault="001A5EA0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4147AC" w:rsidRPr="004147AC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2246A4" w:rsidRPr="00920E5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3D2B" w:rsidRPr="00920E53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 w:rsidRPr="00920E53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61D" w:rsidRPr="00920E53">
        <w:rPr>
          <w:rFonts w:ascii="Times New Roman" w:hAnsi="Times New Roman" w:cs="Times New Roman"/>
          <w:sz w:val="24"/>
          <w:szCs w:val="24"/>
        </w:rPr>
        <w:t>п</w:t>
      </w:r>
      <w:r w:rsidRPr="00920E5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843C9" w:rsidRPr="00920E53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4147AC" w:rsidRPr="004147AC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Pr="00920E53">
        <w:rPr>
          <w:rFonts w:ascii="Times New Roman" w:hAnsi="Times New Roman" w:cs="Times New Roman"/>
          <w:sz w:val="24"/>
          <w:szCs w:val="24"/>
        </w:rPr>
        <w:t>»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CA3377" w:rsidRPr="00920E53" w:rsidRDefault="00CA3377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4147AC" w:rsidRPr="004147AC" w:rsidRDefault="004147AC" w:rsidP="00414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C">
        <w:rPr>
          <w:rFonts w:ascii="Times New Roman" w:hAnsi="Times New Roman" w:cs="Times New Roman"/>
          <w:sz w:val="24"/>
          <w:szCs w:val="24"/>
        </w:rPr>
        <w:t>Проект разработан в целях приведения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4147AC" w:rsidRPr="004147AC" w:rsidRDefault="004147AC" w:rsidP="00414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C">
        <w:rPr>
          <w:rFonts w:ascii="Times New Roman" w:hAnsi="Times New Roman" w:cs="Times New Roman"/>
          <w:sz w:val="24"/>
          <w:szCs w:val="24"/>
        </w:rPr>
        <w:t>В представленной редакции Проекта изменяется основная цель предоставления субсидии. В рамках данного положения субсидии будут предоставляться в целях обеспечения населения, проживающего в населенных пунктах Каргасокского района, в которых электроэнергия вырабатывается дизельными электростанциями, собственным производством хлеба.</w:t>
      </w:r>
    </w:p>
    <w:p w:rsidR="004147AC" w:rsidRPr="004147AC" w:rsidRDefault="004147AC" w:rsidP="00414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C">
        <w:rPr>
          <w:rFonts w:ascii="Times New Roman" w:hAnsi="Times New Roman" w:cs="Times New Roman"/>
          <w:sz w:val="24"/>
          <w:szCs w:val="24"/>
        </w:rPr>
        <w:t>Помимо этого, представленной редакции Проекта утверждаются форма заявления на предоставление субсидии и формы отчетов о достижении результата предоставления субсидии и показателей, необходимых для достижения результатов предоставления субсидии.</w:t>
      </w:r>
    </w:p>
    <w:p w:rsidR="004147AC" w:rsidRPr="004147AC" w:rsidRDefault="004147AC" w:rsidP="00414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C">
        <w:rPr>
          <w:rFonts w:ascii="Times New Roman" w:hAnsi="Times New Roman" w:cs="Times New Roman"/>
          <w:sz w:val="24"/>
          <w:szCs w:val="24"/>
        </w:rPr>
        <w:t xml:space="preserve">Изменяется формула расчет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147AC">
        <w:rPr>
          <w:rFonts w:ascii="Times New Roman" w:hAnsi="Times New Roman" w:cs="Times New Roman"/>
          <w:sz w:val="24"/>
          <w:szCs w:val="24"/>
        </w:rPr>
        <w:t>по сравнению с прошлой редакцией Положения.</w:t>
      </w:r>
    </w:p>
    <w:p w:rsidR="004147AC" w:rsidRPr="004147AC" w:rsidRDefault="004147AC" w:rsidP="00414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C">
        <w:rPr>
          <w:rFonts w:ascii="Times New Roman" w:hAnsi="Times New Roman" w:cs="Times New Roman"/>
          <w:sz w:val="24"/>
          <w:szCs w:val="24"/>
        </w:rPr>
        <w:t>Добавлена такая переменная, как предельный уровень нерегулируемых цен на электрическую энергию (мощность), поставляемую потребителям (покупателям) для группы «прочие потребители» по подгруппе «потребители с максимальной мощностью энергопринимающих устройств до 670 кВт» за месяц, предшествующий месяцу подачи заявления о предоставлении субсидии, установленный АО «Томскэнегосбыт», измеряющаяся в рублей/мегаватт час.</w:t>
      </w:r>
    </w:p>
    <w:p w:rsidR="00920E53" w:rsidRPr="00920E53" w:rsidRDefault="004147AC" w:rsidP="00414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AC">
        <w:rPr>
          <w:rFonts w:ascii="Times New Roman" w:hAnsi="Times New Roman" w:cs="Times New Roman"/>
          <w:sz w:val="24"/>
          <w:szCs w:val="24"/>
        </w:rPr>
        <w:t>Определяются результат предоставления субсидии и показатели, необходимые для достижения результата предоставления субсидии, достижение которых будет обязательным условием заключения соглашения о предоставлении субсидии из бюджета муниципального образования «Каргасокский район».</w:t>
      </w:r>
    </w:p>
    <w:p w:rsidR="000D005A" w:rsidRPr="00920E53" w:rsidRDefault="000D005A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4147AC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</w:t>
      </w:r>
      <w:r w:rsidRPr="004147AC">
        <w:rPr>
          <w:rFonts w:ascii="Times New Roman" w:hAnsi="Times New Roman" w:cs="Times New Roman"/>
          <w:sz w:val="24"/>
          <w:szCs w:val="24"/>
        </w:rPr>
        <w:t>нет</w:t>
      </w:r>
      <w:r w:rsidRPr="00920E5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4147AC">
        <w:rPr>
          <w:rFonts w:ascii="Times New Roman" w:hAnsi="Times New Roman" w:cs="Times New Roman"/>
          <w:sz w:val="24"/>
          <w:szCs w:val="24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</w:t>
      </w:r>
      <w:r w:rsidRPr="004147A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20E5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</w:t>
      </w:r>
      <w:r w:rsidR="002246A4" w:rsidRPr="00920E53">
        <w:rPr>
          <w:rFonts w:ascii="Times New Roman" w:hAnsi="Times New Roman" w:cs="Times New Roman"/>
          <w:sz w:val="24"/>
          <w:szCs w:val="24"/>
        </w:rPr>
        <w:t>о акта принимаются предложения:</w:t>
      </w:r>
    </w:p>
    <w:p w:rsidR="00AD3D2B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 </w:t>
      </w:r>
      <w:r w:rsidR="004147AC">
        <w:rPr>
          <w:rFonts w:ascii="Times New Roman" w:hAnsi="Times New Roman" w:cs="Times New Roman"/>
          <w:sz w:val="24"/>
          <w:szCs w:val="24"/>
        </w:rPr>
        <w:t>25</w:t>
      </w:r>
      <w:r w:rsidR="0064082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г</w:t>
      </w:r>
      <w:r w:rsidR="004147AC">
        <w:rPr>
          <w:rFonts w:ascii="Times New Roman" w:hAnsi="Times New Roman" w:cs="Times New Roman"/>
          <w:sz w:val="24"/>
          <w:szCs w:val="24"/>
        </w:rPr>
        <w:t>ода по 22</w:t>
      </w:r>
      <w:r w:rsidR="0064082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Pr="00920E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r w:rsidR="00524369" w:rsidRPr="00524369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920E53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920E53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920E53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920E53" w:rsidRDefault="00407A1D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920E53" w:rsidRDefault="00524369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369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="00AD3D2B" w:rsidRPr="00920E5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147AC">
        <w:rPr>
          <w:rFonts w:ascii="Times New Roman" w:hAnsi="Times New Roman" w:cs="Times New Roman"/>
          <w:sz w:val="24"/>
          <w:szCs w:val="24"/>
        </w:rPr>
        <w:t>05 ноября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8943D1"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920E53">
        <w:rPr>
          <w:rFonts w:ascii="Times New Roman" w:hAnsi="Times New Roman" w:cs="Times New Roman"/>
          <w:sz w:val="24"/>
          <w:szCs w:val="24"/>
        </w:rPr>
        <w:t>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920E53" w:rsidRDefault="004147AC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Молчанова Анастасия Васильевна 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– главный специалист по </w:t>
      </w:r>
      <w:r w:rsidR="00092186" w:rsidRPr="00920E53">
        <w:rPr>
          <w:rFonts w:ascii="Times New Roman" w:hAnsi="Times New Roman" w:cs="Times New Roman"/>
          <w:sz w:val="24"/>
          <w:szCs w:val="24"/>
        </w:rPr>
        <w:t>потребительскому рынку и развитию предпринимательства отдела</w:t>
      </w:r>
      <w:r w:rsidR="008D4C1B" w:rsidRPr="00920E53">
        <w:rPr>
          <w:rFonts w:ascii="Times New Roman" w:hAnsi="Times New Roman" w:cs="Times New Roman"/>
          <w:sz w:val="24"/>
          <w:szCs w:val="24"/>
        </w:rPr>
        <w:t xml:space="preserve"> экономики и социального развития </w:t>
      </w:r>
      <w:r w:rsidR="00F35965" w:rsidRPr="00920E53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920E53">
        <w:rPr>
          <w:rFonts w:ascii="Times New Roman" w:hAnsi="Times New Roman" w:cs="Times New Roman"/>
          <w:sz w:val="24"/>
          <w:szCs w:val="24"/>
        </w:rPr>
        <w:t>аргасокского район, 8</w:t>
      </w:r>
      <w:r w:rsidR="009E275A" w:rsidRPr="00920E53">
        <w:rPr>
          <w:rFonts w:ascii="Times New Roman" w:hAnsi="Times New Roman" w:cs="Times New Roman"/>
          <w:sz w:val="24"/>
          <w:szCs w:val="24"/>
        </w:rPr>
        <w:t>(</w:t>
      </w:r>
      <w:r w:rsidR="009677FF" w:rsidRPr="00920E53">
        <w:rPr>
          <w:rFonts w:ascii="Times New Roman" w:hAnsi="Times New Roman" w:cs="Times New Roman"/>
          <w:sz w:val="24"/>
          <w:szCs w:val="24"/>
        </w:rPr>
        <w:t>38253</w:t>
      </w:r>
      <w:r w:rsidR="009E275A" w:rsidRPr="00920E53">
        <w:rPr>
          <w:rFonts w:ascii="Times New Roman" w:hAnsi="Times New Roman" w:cs="Times New Roman"/>
          <w:sz w:val="24"/>
          <w:szCs w:val="24"/>
        </w:rPr>
        <w:t>)</w:t>
      </w:r>
      <w:r w:rsidR="009677FF" w:rsidRPr="00920E53">
        <w:rPr>
          <w:rFonts w:ascii="Times New Roman" w:hAnsi="Times New Roman" w:cs="Times New Roman"/>
          <w:sz w:val="24"/>
          <w:szCs w:val="24"/>
        </w:rPr>
        <w:t>23483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, 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kargeco</w:t>
      </w:r>
      <w:r w:rsidR="002246A4" w:rsidRPr="00920E53">
        <w:rPr>
          <w:rFonts w:ascii="Times New Roman" w:hAnsi="Times New Roman" w:cs="Times New Roman"/>
          <w:sz w:val="24"/>
          <w:szCs w:val="24"/>
        </w:rPr>
        <w:t>@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965" w:rsidRPr="00920E53">
        <w:rPr>
          <w:rFonts w:ascii="Times New Roman" w:hAnsi="Times New Roman" w:cs="Times New Roman"/>
          <w:sz w:val="24"/>
          <w:szCs w:val="24"/>
        </w:rPr>
        <w:t>.</w:t>
      </w:r>
    </w:p>
    <w:p w:rsidR="003D1F31" w:rsidRPr="00920E53" w:rsidRDefault="003D1F31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Прила</w:t>
      </w:r>
      <w:r w:rsidR="009E275A" w:rsidRPr="00920E53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920E5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2246A4" w:rsidRPr="00920E53">
        <w:rPr>
          <w:rFonts w:ascii="Times New Roman" w:hAnsi="Times New Roman" w:cs="Times New Roman"/>
          <w:sz w:val="24"/>
          <w:szCs w:val="24"/>
        </w:rPr>
        <w:t>«</w:t>
      </w:r>
      <w:r w:rsidR="004147AC" w:rsidRPr="004147AC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2246A4" w:rsidRPr="00920E53">
        <w:rPr>
          <w:rFonts w:ascii="Times New Roman" w:hAnsi="Times New Roman" w:cs="Times New Roman"/>
          <w:sz w:val="24"/>
          <w:szCs w:val="24"/>
        </w:rPr>
        <w:t>»</w:t>
      </w:r>
      <w:r w:rsidR="003D1F31" w:rsidRPr="00920E53">
        <w:rPr>
          <w:rFonts w:ascii="Times New Roman" w:hAnsi="Times New Roman" w:cs="Times New Roman"/>
          <w:sz w:val="24"/>
          <w:szCs w:val="24"/>
        </w:rPr>
        <w:t>;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920E53">
        <w:rPr>
          <w:rFonts w:ascii="Times New Roman" w:hAnsi="Times New Roman" w:cs="Times New Roman"/>
          <w:sz w:val="24"/>
          <w:szCs w:val="24"/>
        </w:rPr>
        <w:t>;</w:t>
      </w:r>
    </w:p>
    <w:p w:rsidR="00AD3D2B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53B1" w:rsidRPr="00920E53" w:rsidRDefault="007553B1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3828"/>
        <w:gridCol w:w="1842"/>
        <w:gridCol w:w="567"/>
        <w:gridCol w:w="3119"/>
      </w:tblGrid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4147AC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2246A4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4147AC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Микитич. Ю.Н.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8B" w:rsidRDefault="004147A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40826">
        <w:rPr>
          <w:rFonts w:ascii="Times New Roman" w:hAnsi="Times New Roman" w:cs="Times New Roman"/>
          <w:sz w:val="24"/>
          <w:szCs w:val="24"/>
        </w:rPr>
        <w:t>.09</w:t>
      </w:r>
      <w:r w:rsidR="002246A4" w:rsidRPr="00920E53">
        <w:rPr>
          <w:rFonts w:ascii="Times New Roman" w:hAnsi="Times New Roman" w:cs="Times New Roman"/>
          <w:sz w:val="24"/>
          <w:szCs w:val="24"/>
        </w:rPr>
        <w:t>.2020</w:t>
      </w: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7AC" w:rsidRDefault="004147A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7AC" w:rsidRDefault="004147A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Pr="0042476C" w:rsidRDefault="0042476C" w:rsidP="004247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Иванов Д.А.</w:t>
      </w:r>
    </w:p>
    <w:p w:rsidR="0042476C" w:rsidRPr="0042476C" w:rsidRDefault="0042476C" w:rsidP="004247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8(38253)23483</w:t>
      </w:r>
    </w:p>
    <w:p w:rsidR="0042476C" w:rsidRPr="0042476C" w:rsidRDefault="0042476C" w:rsidP="004247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kargeco@tomsk.gov.ru</w:t>
      </w:r>
    </w:p>
    <w:sectPr w:rsidR="0042476C" w:rsidRPr="0042476C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511F4"/>
    <w:rsid w:val="000831D7"/>
    <w:rsid w:val="000843C9"/>
    <w:rsid w:val="00092186"/>
    <w:rsid w:val="000A7FCF"/>
    <w:rsid w:val="000D005A"/>
    <w:rsid w:val="000F2CA9"/>
    <w:rsid w:val="00151097"/>
    <w:rsid w:val="001A5EA0"/>
    <w:rsid w:val="00216686"/>
    <w:rsid w:val="002246A4"/>
    <w:rsid w:val="0023202C"/>
    <w:rsid w:val="00255A16"/>
    <w:rsid w:val="002759BE"/>
    <w:rsid w:val="00287779"/>
    <w:rsid w:val="002C72D2"/>
    <w:rsid w:val="002F658B"/>
    <w:rsid w:val="00393E97"/>
    <w:rsid w:val="003D1F31"/>
    <w:rsid w:val="003D32D9"/>
    <w:rsid w:val="00407A1D"/>
    <w:rsid w:val="004147AC"/>
    <w:rsid w:val="0042476C"/>
    <w:rsid w:val="004B17BF"/>
    <w:rsid w:val="00514436"/>
    <w:rsid w:val="00524369"/>
    <w:rsid w:val="005A6696"/>
    <w:rsid w:val="005A6841"/>
    <w:rsid w:val="005D67D8"/>
    <w:rsid w:val="00613C90"/>
    <w:rsid w:val="00640826"/>
    <w:rsid w:val="007418E9"/>
    <w:rsid w:val="007540C8"/>
    <w:rsid w:val="007553B1"/>
    <w:rsid w:val="007C50DE"/>
    <w:rsid w:val="007C6D55"/>
    <w:rsid w:val="007D76B2"/>
    <w:rsid w:val="0084161D"/>
    <w:rsid w:val="008943D1"/>
    <w:rsid w:val="008D4C1B"/>
    <w:rsid w:val="008E233D"/>
    <w:rsid w:val="00920E53"/>
    <w:rsid w:val="00927412"/>
    <w:rsid w:val="00941C1F"/>
    <w:rsid w:val="00947643"/>
    <w:rsid w:val="009677FF"/>
    <w:rsid w:val="009768C8"/>
    <w:rsid w:val="009E275A"/>
    <w:rsid w:val="00A124AD"/>
    <w:rsid w:val="00AB24CB"/>
    <w:rsid w:val="00AD3D2B"/>
    <w:rsid w:val="00AD54A0"/>
    <w:rsid w:val="00B533D6"/>
    <w:rsid w:val="00BA3B46"/>
    <w:rsid w:val="00BB6657"/>
    <w:rsid w:val="00C3190C"/>
    <w:rsid w:val="00C46FE8"/>
    <w:rsid w:val="00C74E42"/>
    <w:rsid w:val="00C846EA"/>
    <w:rsid w:val="00C8497C"/>
    <w:rsid w:val="00CA3377"/>
    <w:rsid w:val="00CE1CB2"/>
    <w:rsid w:val="00D74F4D"/>
    <w:rsid w:val="00DD6028"/>
    <w:rsid w:val="00DE0387"/>
    <w:rsid w:val="00DF3188"/>
    <w:rsid w:val="00DF331F"/>
    <w:rsid w:val="00E072F7"/>
    <w:rsid w:val="00E16F98"/>
    <w:rsid w:val="00E4348A"/>
    <w:rsid w:val="00E90C28"/>
    <w:rsid w:val="00EB0F9A"/>
    <w:rsid w:val="00EC13DA"/>
    <w:rsid w:val="00ED37B7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492E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33</cp:revision>
  <cp:lastPrinted>2019-06-21T10:26:00Z</cp:lastPrinted>
  <dcterms:created xsi:type="dcterms:W3CDTF">2019-06-20T08:25:00Z</dcterms:created>
  <dcterms:modified xsi:type="dcterms:W3CDTF">2020-09-24T05:34:00Z</dcterms:modified>
</cp:coreProperties>
</file>