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B0" w:rsidRDefault="00600DB0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E9E" w:rsidRPr="00835E68" w:rsidRDefault="00170E63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835E68" w:rsidRDefault="00C34E9E" w:rsidP="00C34E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E6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35E68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C34E9E" w:rsidRPr="00835E68" w:rsidRDefault="00C34E9E" w:rsidP="00C34E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35E68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E9E" w:rsidRPr="007E4A82" w:rsidRDefault="00C34E9E" w:rsidP="00C34E9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A82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2613"/>
        <w:gridCol w:w="2101"/>
        <w:gridCol w:w="2040"/>
      </w:tblGrid>
      <w:tr w:rsidR="00C34E9E" w:rsidRPr="00835E68">
        <w:tc>
          <w:tcPr>
            <w:tcW w:w="8644" w:type="dxa"/>
            <w:gridSpan w:val="4"/>
          </w:tcPr>
          <w:p w:rsidR="00C34E9E" w:rsidRPr="007E4A82" w:rsidRDefault="00C34E9E" w:rsidP="00BD3F7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E4A8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E2352F" w:rsidRDefault="003431AC" w:rsidP="00E235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решени</w:t>
            </w:r>
            <w:r w:rsidR="00E235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20.12.2017 № 148</w:t>
            </w:r>
            <w:r w:rsidR="00E23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9E" w:rsidRPr="00835E68" w:rsidRDefault="00653018" w:rsidP="00E235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52F">
              <w:rPr>
                <w:rFonts w:ascii="Times New Roman" w:hAnsi="Times New Roman" w:cs="Times New Roman"/>
                <w:sz w:val="24"/>
                <w:szCs w:val="24"/>
              </w:rPr>
              <w:t>т 16.03.2018 № 161</w:t>
            </w:r>
            <w:r w:rsidR="00B844DC">
              <w:rPr>
                <w:rFonts w:ascii="Times New Roman" w:hAnsi="Times New Roman" w:cs="Times New Roman"/>
                <w:sz w:val="24"/>
                <w:szCs w:val="24"/>
              </w:rPr>
              <w:t>;№22 от 05.11.2020</w:t>
            </w:r>
            <w:r w:rsidR="00343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E9E" w:rsidRPr="00835E68">
        <w:tc>
          <w:tcPr>
            <w:tcW w:w="1890" w:type="dxa"/>
          </w:tcPr>
          <w:p w:rsidR="00C34E9E" w:rsidRPr="008D3DDB" w:rsidRDefault="007E4A82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3DD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C34E9E" w:rsidRPr="008D3DDB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C34E9E" w:rsidRPr="008D3DDB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</w:tcPr>
          <w:p w:rsidR="00C34E9E" w:rsidRPr="008D3DDB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3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</w:tcPr>
          <w:p w:rsidR="00C34E9E" w:rsidRPr="008D3DDB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3DDB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</w:t>
            </w:r>
            <w:r w:rsidR="007E4A82" w:rsidRPr="008D3DD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C34E9E" w:rsidRPr="00835E68">
        <w:tc>
          <w:tcPr>
            <w:tcW w:w="6604" w:type="dxa"/>
            <w:gridSpan w:val="3"/>
          </w:tcPr>
          <w:p w:rsidR="00C34E9E" w:rsidRPr="00835E68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</w:tcPr>
          <w:p w:rsidR="00C34E9E" w:rsidRPr="00835E68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E9E" w:rsidRPr="007E4A82">
        <w:tc>
          <w:tcPr>
            <w:tcW w:w="4503" w:type="dxa"/>
            <w:gridSpan w:val="2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9E" w:rsidRPr="007E4A82" w:rsidRDefault="00C34E9E" w:rsidP="00BD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замещающих муниципальные должности муниципального об</w:t>
            </w:r>
            <w:r w:rsidR="007E4A82">
              <w:rPr>
                <w:rFonts w:ascii="Times New Roman" w:hAnsi="Times New Roman" w:cs="Times New Roman"/>
                <w:sz w:val="24"/>
                <w:szCs w:val="24"/>
              </w:rPr>
              <w:t>разования «Каргасокский район»</w:t>
            </w:r>
          </w:p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left w:val="nil"/>
            </w:tcBorders>
          </w:tcPr>
          <w:p w:rsidR="00C34E9E" w:rsidRPr="007E4A82" w:rsidRDefault="00C34E9E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DE" w:rsidRPr="007E4A82" w:rsidRDefault="00AC2DDE" w:rsidP="00AC2DDE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AC2DDE" w:rsidRPr="007E4A82" w:rsidRDefault="00AC2DD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Дума Каргасокского района РЕШИЛА:</w:t>
      </w:r>
    </w:p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7E4A82" w:rsidRDefault="00C34E9E" w:rsidP="00C34E9E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1.Утвердить Положение о размере и порядке оплаты труда  лиц, замещающих муниципальные должности муниципального образования «Каргасокский район» согласно приложению.</w:t>
      </w:r>
    </w:p>
    <w:p w:rsidR="00C34E9E" w:rsidRPr="007E4A82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2. Признать утратившими силу решение Думы Каргасокского района от 20.12.2007 № 297 «Об утверждении Положения о размере и порядке оплаты труда  муниципальных служащих и лиц, замещающих муниципальные должности муниципального образования «Каргасокский район», решение Думы Каргасокского района от 21.12.2011 № 104</w:t>
      </w:r>
      <w:bookmarkStart w:id="1" w:name="OLE_LINK1"/>
      <w:bookmarkStart w:id="2" w:name="OLE_LINK2"/>
      <w:r w:rsidRPr="007E4A8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Каргасокского района от 20.12.2007 №297 «Об утверждении положения о размере и порядке оплаты труда муниципальных служащих и лиц, замещающих муниципальные должности муниципального образования «Каргасокский район»</w:t>
      </w:r>
      <w:bookmarkEnd w:id="1"/>
      <w:bookmarkEnd w:id="2"/>
      <w:r w:rsidRPr="007E4A82">
        <w:rPr>
          <w:rFonts w:ascii="Times New Roman" w:hAnsi="Times New Roman" w:cs="Times New Roman"/>
          <w:sz w:val="24"/>
          <w:szCs w:val="24"/>
        </w:rPr>
        <w:t>.</w:t>
      </w:r>
    </w:p>
    <w:p w:rsidR="00C34E9E" w:rsidRPr="007E4A82" w:rsidRDefault="00C34E9E" w:rsidP="007E4A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 xml:space="preserve">3.Настоящее решение опубликовать в печатном </w:t>
      </w:r>
      <w:r w:rsidR="007E4A82" w:rsidRPr="007E4A82">
        <w:rPr>
          <w:rFonts w:ascii="Times New Roman" w:hAnsi="Times New Roman" w:cs="Times New Roman"/>
          <w:sz w:val="24"/>
          <w:szCs w:val="24"/>
        </w:rPr>
        <w:t>издании «Вестник администрации»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C34E9E" w:rsidRDefault="00C34E9E" w:rsidP="007E4A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возложить на  бюджетно-финансовый комитет Думы Каргасокского района.</w:t>
      </w:r>
    </w:p>
    <w:p w:rsidR="007E4A82" w:rsidRDefault="007E4A82" w:rsidP="007E4A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DDB" w:rsidRPr="007E4A82" w:rsidRDefault="008D3DDB" w:rsidP="007E4A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104"/>
      </w:tblGrid>
      <w:tr w:rsidR="00C34E9E" w:rsidRPr="007E4A82">
        <w:trPr>
          <w:trHeight w:val="429"/>
        </w:trPr>
        <w:tc>
          <w:tcPr>
            <w:tcW w:w="3798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C34E9E" w:rsidRPr="007E4A82" w:rsidRDefault="008D3DDB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4E9E" w:rsidRPr="007E4A82">
              <w:rPr>
                <w:rFonts w:ascii="Times New Roman" w:hAnsi="Times New Roman" w:cs="Times New Roman"/>
                <w:sz w:val="24"/>
                <w:szCs w:val="24"/>
              </w:rPr>
              <w:t>В.А. Протазов</w:t>
            </w:r>
          </w:p>
        </w:tc>
      </w:tr>
    </w:tbl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9E" w:rsidRPr="007E4A82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2492"/>
        <w:gridCol w:w="3191"/>
      </w:tblGrid>
      <w:tr w:rsidR="00C34E9E" w:rsidRPr="007E4A82">
        <w:trPr>
          <w:trHeight w:val="429"/>
        </w:trPr>
        <w:tc>
          <w:tcPr>
            <w:tcW w:w="3888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C34E9E" w:rsidRPr="007E4A82" w:rsidRDefault="00C34E9E" w:rsidP="00BD3F7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2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C34E9E" w:rsidRPr="00835E68" w:rsidRDefault="00C34E9E" w:rsidP="00C34E9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2DDE" w:rsidRDefault="00AC2D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3431AC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20.12</w:t>
      </w:r>
      <w:r w:rsidRPr="00835E6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35E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3431AC" w:rsidRPr="00835E68" w:rsidRDefault="003431AC" w:rsidP="003431AC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1AC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о размере и порядке оплаты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лиц, замещающих муниципальные должности муниципального образования «Каргасокский район»</w:t>
      </w: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1AC" w:rsidRPr="00835E68" w:rsidRDefault="003431AC" w:rsidP="00343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</w:t>
      </w:r>
      <w:r w:rsidRPr="0035062E">
        <w:rPr>
          <w:rFonts w:ascii="Times New Roman" w:hAnsi="Times New Roman" w:cs="Times New Roman"/>
          <w:sz w:val="24"/>
          <w:szCs w:val="24"/>
        </w:rPr>
        <w:t>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и определяет размер и порядок оплаты труда лиц, замещающих муниципальные должности муниципального образования «Каргасокский район».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3. К дополнительным выплатам к окладу лица, замещающего муниципальную должность относятся: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4) премии по результатам работы;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5) материальная помощь;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5. Оплата труда лиц, замещающих муниципальные должности, производится за счет средств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определения </w:t>
      </w:r>
      <w:r w:rsidRPr="0035062E">
        <w:rPr>
          <w:rFonts w:ascii="Times New Roman" w:hAnsi="Times New Roman" w:cs="Times New Roman"/>
          <w:b/>
          <w:bCs/>
          <w:sz w:val="24"/>
          <w:szCs w:val="24"/>
        </w:rPr>
        <w:t>размеров должностных окладов лиц, замещающих муниципальные должности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6. Лицам, замещающим муниципальные должности,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«Каргасокский район».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7. 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5 до 10 лет - 20 процентов должностного оклада;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lastRenderedPageBreak/>
        <w:t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«Каргасокский район».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получение надбавок за выслугу лет осуществляется в соответствии с Законом Томской области «О муниципальной службе в Томской области».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При установлении ежемесячной надбавки за особые условия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62E">
        <w:rPr>
          <w:rFonts w:ascii="Times New Roman" w:hAnsi="Times New Roman" w:cs="Times New Roman"/>
          <w:sz w:val="24"/>
          <w:szCs w:val="24"/>
        </w:rPr>
        <w:t>учитывается напряженность и производительность труда лица, замещающего муниципальную должность.</w:t>
      </w:r>
    </w:p>
    <w:p w:rsidR="00E2352F" w:rsidRPr="00E2352F" w:rsidRDefault="00E2352F" w:rsidP="00E2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2F">
        <w:rPr>
          <w:rFonts w:ascii="Times New Roman" w:hAnsi="Times New Roman" w:cs="Times New Roman"/>
          <w:sz w:val="24"/>
          <w:szCs w:val="24"/>
        </w:rPr>
        <w:t>11. Лицам, замещающим муниципальные должности, выплачивается ежемесячная надбавка за особые условия деятельности в размере:</w:t>
      </w:r>
    </w:p>
    <w:p w:rsidR="00E2352F" w:rsidRPr="00E2352F" w:rsidRDefault="00E2352F" w:rsidP="00E2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2F">
        <w:rPr>
          <w:rFonts w:ascii="Times New Roman" w:hAnsi="Times New Roman" w:cs="Times New Roman"/>
          <w:sz w:val="24"/>
          <w:szCs w:val="24"/>
        </w:rPr>
        <w:t>Глава Каргасокского района – 61 процент должностного оклада;</w:t>
      </w:r>
    </w:p>
    <w:p w:rsidR="003431AC" w:rsidRPr="00E2352F" w:rsidRDefault="00E2352F" w:rsidP="00E2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52F">
        <w:rPr>
          <w:rFonts w:ascii="Times New Roman" w:hAnsi="Times New Roman" w:cs="Times New Roman"/>
          <w:sz w:val="24"/>
          <w:szCs w:val="24"/>
        </w:rPr>
        <w:t>остальные лица, замещающие муниципальные должности муниципального образования «Каргасокский район» – 59 процентов должностного оклада</w:t>
      </w:r>
      <w:r w:rsidR="003431AC" w:rsidRPr="00E2352F">
        <w:rPr>
          <w:rFonts w:ascii="Times New Roman" w:hAnsi="Times New Roman" w:cs="Times New Roman"/>
          <w:sz w:val="24"/>
          <w:szCs w:val="24"/>
        </w:rPr>
        <w:t>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 xml:space="preserve">12. В случае качественного выполнения лицом, замещающим муниципальную должность,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</w:t>
      </w:r>
      <w:r>
        <w:rPr>
          <w:rFonts w:ascii="Times New Roman" w:hAnsi="Times New Roman" w:cs="Times New Roman"/>
          <w:sz w:val="24"/>
          <w:szCs w:val="24"/>
        </w:rPr>
        <w:t>тому п</w:t>
      </w:r>
      <w:r w:rsidRPr="0035062E">
        <w:rPr>
          <w:rFonts w:ascii="Times New Roman" w:hAnsi="Times New Roman" w:cs="Times New Roman"/>
          <w:sz w:val="24"/>
          <w:szCs w:val="24"/>
        </w:rPr>
        <w:t>одобное) в установленные сроки на основании решения руководителя органа местного самоуправления муниципального образования «Каргасокский район» такому лицу ежемесячная надбавка за особые условия деятельности может выпл</w:t>
      </w:r>
      <w:r>
        <w:rPr>
          <w:rFonts w:ascii="Times New Roman" w:hAnsi="Times New Roman" w:cs="Times New Roman"/>
          <w:sz w:val="24"/>
          <w:szCs w:val="24"/>
        </w:rPr>
        <w:t>ачиваться в повышенном размере.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50">
        <w:rPr>
          <w:rFonts w:ascii="Times New Roman" w:hAnsi="Times New Roman" w:cs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2) своевременность и качество выполняемой работы, поручений и заданий;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15. 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3431AC" w:rsidRPr="00E56750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t>16. Лицу, замещающему муниципальную должность, проработавшему неполный отчетный месяц, премия выплачивается в общем порядке, за исключением случаев, когда лицу, замещающему муниципальную должность, производится окончательный расчет при увольнении по основанию, связанному с нарушением трудовой дисциплины.</w:t>
      </w:r>
    </w:p>
    <w:p w:rsidR="003431AC" w:rsidRPr="00E56750" w:rsidRDefault="003431AC" w:rsidP="0034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0">
        <w:rPr>
          <w:rFonts w:ascii="Times New Roman" w:hAnsi="Times New Roman" w:cs="Times New Roman"/>
          <w:sz w:val="24"/>
          <w:szCs w:val="24"/>
        </w:rPr>
        <w:lastRenderedPageBreak/>
        <w:t>17. Материальная помощь выплачивается лицам, замещающим муниципальные должности, в текущем финансовом году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62E">
        <w:rPr>
          <w:rFonts w:ascii="Times New Roman" w:hAnsi="Times New Roman" w:cs="Times New Roman"/>
          <w:b/>
          <w:bCs/>
          <w:sz w:val="24"/>
          <w:szCs w:val="24"/>
        </w:rPr>
        <w:t>6. Порядок использования средств экономии фонда оплаты труда</w:t>
      </w:r>
    </w:p>
    <w:p w:rsidR="003431AC" w:rsidRPr="0035062E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18. Средства экономии фонда оплаты труда лиц, замещ</w:t>
      </w:r>
      <w:r>
        <w:rPr>
          <w:rFonts w:ascii="Times New Roman" w:hAnsi="Times New Roman" w:cs="Times New Roman"/>
          <w:sz w:val="24"/>
          <w:szCs w:val="24"/>
        </w:rPr>
        <w:t xml:space="preserve">ающих муниципальные должности, </w:t>
      </w:r>
      <w:r w:rsidRPr="0035062E">
        <w:rPr>
          <w:rFonts w:ascii="Times New Roman" w:hAnsi="Times New Roman" w:cs="Times New Roman"/>
          <w:sz w:val="24"/>
          <w:szCs w:val="24"/>
        </w:rPr>
        <w:t>могут быть использованы на выплату премии по итогам года.</w:t>
      </w:r>
    </w:p>
    <w:p w:rsidR="003431AC" w:rsidRDefault="003431AC" w:rsidP="0034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62E">
        <w:rPr>
          <w:rFonts w:ascii="Times New Roman" w:hAnsi="Times New Roman" w:cs="Times New Roman"/>
          <w:sz w:val="24"/>
          <w:szCs w:val="24"/>
        </w:rPr>
        <w:t>19. Решение о целях расходования средств экономии фонда оплаты труда лиц, замещающих муниципальные должности, и размерах выплат принимае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35062E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 муниципального образования «Каргасокский район».</w:t>
      </w:r>
    </w:p>
    <w:p w:rsidR="003431AC" w:rsidRDefault="003431AC" w:rsidP="003431AC"/>
    <w:sectPr w:rsidR="003431AC" w:rsidSect="007E4A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0E63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6894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264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1A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7F7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A5F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0DB0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018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387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29CE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1246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669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3DDB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2DDE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44DC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2F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019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2</cp:revision>
  <dcterms:created xsi:type="dcterms:W3CDTF">2020-11-10T03:50:00Z</dcterms:created>
  <dcterms:modified xsi:type="dcterms:W3CDTF">2020-11-10T03:50:00Z</dcterms:modified>
</cp:coreProperties>
</file>