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9F" w:rsidRPr="008255B4" w:rsidRDefault="009118B7" w:rsidP="00A87F9F">
      <w:pPr>
        <w:jc w:val="center"/>
        <w:rPr>
          <w:sz w:val="26"/>
          <w:szCs w:val="26"/>
        </w:rPr>
      </w:pPr>
      <w:r w:rsidRPr="008255B4"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5945" cy="746760"/>
            <wp:effectExtent l="19050" t="0" r="0" b="0"/>
            <wp:wrapSquare wrapText="bothSides"/>
            <wp:docPr id="5" name="Рисунок 5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F9F" w:rsidRPr="008255B4" w:rsidRDefault="00A87F9F" w:rsidP="00A87F9F">
      <w:pPr>
        <w:jc w:val="center"/>
        <w:rPr>
          <w:sz w:val="26"/>
          <w:szCs w:val="26"/>
        </w:rPr>
      </w:pPr>
    </w:p>
    <w:p w:rsidR="00A87F9F" w:rsidRPr="008255B4" w:rsidRDefault="00A87F9F" w:rsidP="00A87F9F">
      <w:pPr>
        <w:jc w:val="center"/>
        <w:rPr>
          <w:sz w:val="26"/>
          <w:szCs w:val="26"/>
        </w:rPr>
      </w:pPr>
    </w:p>
    <w:p w:rsidR="00A87F9F" w:rsidRPr="006123BF" w:rsidRDefault="00A87F9F" w:rsidP="00A87F9F">
      <w:pPr>
        <w:jc w:val="center"/>
        <w:rPr>
          <w:sz w:val="28"/>
          <w:szCs w:val="28"/>
        </w:rPr>
      </w:pPr>
      <w:r w:rsidRPr="006123BF">
        <w:rPr>
          <w:sz w:val="28"/>
          <w:szCs w:val="28"/>
        </w:rPr>
        <w:t>МУНИЦИПАЛЬНОЕ ОБРАЗОВАНИЕ «</w:t>
      </w:r>
      <w:r w:rsidRPr="006123BF">
        <w:rPr>
          <w:caps/>
          <w:sz w:val="28"/>
          <w:szCs w:val="28"/>
        </w:rPr>
        <w:t>Каргасокский район»</w:t>
      </w:r>
    </w:p>
    <w:p w:rsidR="00A87F9F" w:rsidRPr="006123BF" w:rsidRDefault="00A87F9F" w:rsidP="00A87F9F">
      <w:pPr>
        <w:pStyle w:val="2"/>
        <w:rPr>
          <w:sz w:val="26"/>
          <w:szCs w:val="26"/>
        </w:rPr>
      </w:pPr>
      <w:r w:rsidRPr="006123BF">
        <w:rPr>
          <w:sz w:val="26"/>
          <w:szCs w:val="26"/>
        </w:rPr>
        <w:t>ТОМСКАЯ ОБЛАСТЬ</w:t>
      </w:r>
    </w:p>
    <w:p w:rsidR="00A87F9F" w:rsidRPr="006123BF" w:rsidRDefault="00A87F9F" w:rsidP="00A87F9F">
      <w:pPr>
        <w:rPr>
          <w:sz w:val="28"/>
          <w:szCs w:val="28"/>
        </w:rPr>
      </w:pPr>
    </w:p>
    <w:p w:rsidR="00A87F9F" w:rsidRPr="006123BF" w:rsidRDefault="00A87F9F" w:rsidP="00F664A7">
      <w:pPr>
        <w:pStyle w:val="1"/>
        <w:ind w:firstLine="567"/>
        <w:rPr>
          <w:sz w:val="28"/>
          <w:szCs w:val="28"/>
        </w:rPr>
      </w:pPr>
      <w:r w:rsidRPr="006123BF">
        <w:rPr>
          <w:sz w:val="28"/>
          <w:szCs w:val="28"/>
        </w:rPr>
        <w:t>АДМИНИСТРАЦИЯ КАРГАСОКСКОГО РАЙОНА</w:t>
      </w:r>
    </w:p>
    <w:p w:rsidR="00A87F9F" w:rsidRPr="008255B4" w:rsidRDefault="00A87F9F" w:rsidP="00F664A7">
      <w:pPr>
        <w:ind w:firstLine="567"/>
      </w:pPr>
    </w:p>
    <w:tbl>
      <w:tblPr>
        <w:tblW w:w="0" w:type="auto"/>
        <w:tblLook w:val="0000"/>
      </w:tblPr>
      <w:tblGrid>
        <w:gridCol w:w="1923"/>
        <w:gridCol w:w="5565"/>
        <w:gridCol w:w="2084"/>
      </w:tblGrid>
      <w:tr w:rsidR="00A87F9F" w:rsidRPr="008255B4" w:rsidTr="00EC6AA2">
        <w:trPr>
          <w:trHeight w:val="276"/>
        </w:trPr>
        <w:tc>
          <w:tcPr>
            <w:tcW w:w="9661" w:type="dxa"/>
            <w:gridSpan w:val="3"/>
          </w:tcPr>
          <w:p w:rsidR="00CF404A" w:rsidRDefault="005E44BA" w:rsidP="00CF404A">
            <w:pPr>
              <w:pStyle w:val="5"/>
              <w:ind w:firstLine="567"/>
              <w:rPr>
                <w:szCs w:val="32"/>
              </w:rPr>
            </w:pPr>
            <w:r w:rsidRPr="006123BF">
              <w:rPr>
                <w:szCs w:val="32"/>
              </w:rPr>
              <w:t>ПОСТАНОВЛЕНИЕ</w:t>
            </w:r>
          </w:p>
          <w:p w:rsidR="00A87F9F" w:rsidRPr="00CF404A" w:rsidRDefault="00CF404A" w:rsidP="00361314">
            <w:pPr>
              <w:pStyle w:val="5"/>
              <w:ind w:firstLine="567"/>
              <w:rPr>
                <w:color w:val="FF0000"/>
                <w:sz w:val="20"/>
                <w:szCs w:val="20"/>
              </w:rPr>
            </w:pPr>
            <w:r w:rsidRPr="00CF404A">
              <w:rPr>
                <w:color w:val="FF0000"/>
                <w:sz w:val="20"/>
                <w:szCs w:val="20"/>
              </w:rPr>
              <w:t>(С изм.от 22.08.2016 № 234</w:t>
            </w:r>
            <w:r w:rsidR="00AF3F8E">
              <w:rPr>
                <w:color w:val="FF0000"/>
                <w:sz w:val="20"/>
                <w:szCs w:val="20"/>
              </w:rPr>
              <w:t>; от 19.09.2016 № 251</w:t>
            </w:r>
            <w:r w:rsidR="00A04241">
              <w:rPr>
                <w:color w:val="FF0000"/>
                <w:sz w:val="20"/>
                <w:szCs w:val="20"/>
              </w:rPr>
              <w:t>; от 06.10.2016 № 268</w:t>
            </w:r>
            <w:r w:rsidR="000531DD">
              <w:rPr>
                <w:color w:val="FF0000"/>
                <w:sz w:val="20"/>
                <w:szCs w:val="20"/>
              </w:rPr>
              <w:t>; от 10.10.2016 №272</w:t>
            </w:r>
            <w:r w:rsidR="00EF64A7">
              <w:rPr>
                <w:color w:val="FF0000"/>
                <w:sz w:val="20"/>
                <w:szCs w:val="20"/>
              </w:rPr>
              <w:t>; от 03.11.2016 № 302</w:t>
            </w:r>
            <w:r w:rsidR="00AF4136">
              <w:rPr>
                <w:color w:val="FF0000"/>
                <w:sz w:val="20"/>
                <w:szCs w:val="20"/>
              </w:rPr>
              <w:t>; от 28.09.2017 № 234</w:t>
            </w:r>
            <w:r w:rsidR="00361314">
              <w:rPr>
                <w:color w:val="FF0000"/>
                <w:sz w:val="20"/>
                <w:szCs w:val="20"/>
              </w:rPr>
              <w:t xml:space="preserve">; </w:t>
            </w:r>
            <w:r w:rsidR="00361314" w:rsidRPr="00361314">
              <w:rPr>
                <w:color w:val="FF0000"/>
                <w:sz w:val="20"/>
                <w:szCs w:val="20"/>
              </w:rPr>
              <w:t>от 28.11.2017 № 311</w:t>
            </w:r>
            <w:r w:rsidR="00991F76">
              <w:rPr>
                <w:color w:val="FF0000"/>
                <w:sz w:val="20"/>
                <w:szCs w:val="20"/>
              </w:rPr>
              <w:t>, от 23.07.2018 №188</w:t>
            </w:r>
            <w:r w:rsidR="00361314" w:rsidRPr="00361314">
              <w:rPr>
                <w:color w:val="FF0000"/>
                <w:sz w:val="20"/>
                <w:szCs w:val="20"/>
              </w:rPr>
              <w:t>)</w:t>
            </w:r>
          </w:p>
        </w:tc>
      </w:tr>
      <w:tr w:rsidR="00A87F9F" w:rsidRPr="008255B4" w:rsidTr="00EC6AA2">
        <w:trPr>
          <w:trHeight w:val="270"/>
        </w:trPr>
        <w:tc>
          <w:tcPr>
            <w:tcW w:w="1926" w:type="dxa"/>
          </w:tcPr>
          <w:p w:rsidR="00A87F9F" w:rsidRPr="008255B4" w:rsidRDefault="006123BF" w:rsidP="004603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</w:t>
            </w:r>
            <w:r w:rsidR="003D57EB" w:rsidRPr="008255B4">
              <w:rPr>
                <w:sz w:val="23"/>
                <w:szCs w:val="23"/>
              </w:rPr>
              <w:t>.0</w:t>
            </w:r>
            <w:r>
              <w:rPr>
                <w:sz w:val="23"/>
                <w:szCs w:val="23"/>
              </w:rPr>
              <w:t>6</w:t>
            </w:r>
            <w:r w:rsidR="00F664A7" w:rsidRPr="008255B4">
              <w:rPr>
                <w:sz w:val="23"/>
                <w:szCs w:val="23"/>
              </w:rPr>
              <w:t>.2016</w:t>
            </w:r>
          </w:p>
          <w:p w:rsidR="00A87F9F" w:rsidRPr="008255B4" w:rsidRDefault="00A87F9F" w:rsidP="0046036F">
            <w:pPr>
              <w:rPr>
                <w:sz w:val="23"/>
                <w:szCs w:val="23"/>
              </w:rPr>
            </w:pPr>
          </w:p>
        </w:tc>
        <w:tc>
          <w:tcPr>
            <w:tcW w:w="5633" w:type="dxa"/>
          </w:tcPr>
          <w:p w:rsidR="00A87F9F" w:rsidRPr="008255B4" w:rsidRDefault="00A87F9F" w:rsidP="00EC6AA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03" w:type="dxa"/>
          </w:tcPr>
          <w:p w:rsidR="00A87F9F" w:rsidRPr="008255B4" w:rsidRDefault="00A87F9F" w:rsidP="006123BF">
            <w:pPr>
              <w:jc w:val="right"/>
              <w:rPr>
                <w:sz w:val="23"/>
                <w:szCs w:val="23"/>
              </w:rPr>
            </w:pPr>
            <w:r w:rsidRPr="008255B4">
              <w:rPr>
                <w:sz w:val="23"/>
                <w:szCs w:val="23"/>
              </w:rPr>
              <w:t>№</w:t>
            </w:r>
            <w:r w:rsidR="006123BF">
              <w:rPr>
                <w:sz w:val="23"/>
                <w:szCs w:val="23"/>
              </w:rPr>
              <w:t xml:space="preserve"> 166</w:t>
            </w:r>
          </w:p>
        </w:tc>
      </w:tr>
      <w:tr w:rsidR="00A87F9F" w:rsidRPr="008255B4" w:rsidTr="00EC6AA2">
        <w:trPr>
          <w:trHeight w:val="291"/>
        </w:trPr>
        <w:tc>
          <w:tcPr>
            <w:tcW w:w="7559" w:type="dxa"/>
            <w:gridSpan w:val="2"/>
          </w:tcPr>
          <w:p w:rsidR="00A87F9F" w:rsidRPr="008255B4" w:rsidRDefault="00A87F9F" w:rsidP="0046036F">
            <w:pPr>
              <w:rPr>
                <w:sz w:val="23"/>
                <w:szCs w:val="23"/>
              </w:rPr>
            </w:pPr>
            <w:r w:rsidRPr="008255B4">
              <w:rPr>
                <w:sz w:val="23"/>
                <w:szCs w:val="23"/>
              </w:rPr>
              <w:t>с. Каргасок</w:t>
            </w:r>
          </w:p>
          <w:p w:rsidR="00FF4AFA" w:rsidRPr="008255B4" w:rsidRDefault="00FF4AFA" w:rsidP="0046036F">
            <w:pPr>
              <w:rPr>
                <w:sz w:val="23"/>
                <w:szCs w:val="23"/>
              </w:rPr>
            </w:pPr>
          </w:p>
        </w:tc>
        <w:tc>
          <w:tcPr>
            <w:tcW w:w="2103" w:type="dxa"/>
          </w:tcPr>
          <w:p w:rsidR="00A87F9F" w:rsidRPr="008255B4" w:rsidRDefault="00A87F9F" w:rsidP="0046036F">
            <w:pPr>
              <w:rPr>
                <w:sz w:val="23"/>
                <w:szCs w:val="23"/>
              </w:rPr>
            </w:pPr>
          </w:p>
        </w:tc>
      </w:tr>
    </w:tbl>
    <w:tbl>
      <w:tblPr>
        <w:tblpPr w:leftFromText="180" w:rightFromText="180" w:vertAnchor="text" w:tblpX="74" w:tblpY="1"/>
        <w:tblOverlap w:val="never"/>
        <w:tblW w:w="0" w:type="auto"/>
        <w:tblLook w:val="0000"/>
      </w:tblPr>
      <w:tblGrid>
        <w:gridCol w:w="4785"/>
        <w:gridCol w:w="4786"/>
      </w:tblGrid>
      <w:tr w:rsidR="00A87F9F" w:rsidRPr="008255B4" w:rsidTr="00F664A7">
        <w:trPr>
          <w:trHeight w:val="1269"/>
        </w:trPr>
        <w:tc>
          <w:tcPr>
            <w:tcW w:w="4785" w:type="dxa"/>
          </w:tcPr>
          <w:p w:rsidR="00A87F9F" w:rsidRPr="008255B4" w:rsidRDefault="00A87F9F" w:rsidP="00F664A7">
            <w:pPr>
              <w:jc w:val="both"/>
              <w:rPr>
                <w:sz w:val="22"/>
                <w:szCs w:val="22"/>
              </w:rPr>
            </w:pPr>
          </w:p>
          <w:p w:rsidR="00A12AFF" w:rsidRPr="008255B4" w:rsidRDefault="00F664A7" w:rsidP="00F664A7">
            <w:pPr>
              <w:jc w:val="both"/>
              <w:rPr>
                <w:sz w:val="22"/>
                <w:szCs w:val="22"/>
              </w:rPr>
            </w:pPr>
            <w:r w:rsidRPr="008255B4">
              <w:t>О конкурсе предпринимательских проектов субъектов малого предпринимательства «Первый шаг»</w:t>
            </w:r>
          </w:p>
        </w:tc>
        <w:tc>
          <w:tcPr>
            <w:tcW w:w="4786" w:type="dxa"/>
          </w:tcPr>
          <w:p w:rsidR="00A87F9F" w:rsidRPr="008255B4" w:rsidRDefault="00A87F9F" w:rsidP="00F664A7">
            <w:pPr>
              <w:rPr>
                <w:sz w:val="22"/>
                <w:szCs w:val="22"/>
              </w:rPr>
            </w:pPr>
          </w:p>
          <w:p w:rsidR="00A87F9F" w:rsidRPr="008255B4" w:rsidRDefault="00A87F9F" w:rsidP="00F664A7">
            <w:pPr>
              <w:rPr>
                <w:sz w:val="22"/>
                <w:szCs w:val="22"/>
              </w:rPr>
            </w:pPr>
          </w:p>
          <w:p w:rsidR="00A87F9F" w:rsidRPr="008255B4" w:rsidRDefault="00A87F9F" w:rsidP="00F664A7">
            <w:pPr>
              <w:rPr>
                <w:sz w:val="22"/>
                <w:szCs w:val="22"/>
              </w:rPr>
            </w:pPr>
          </w:p>
          <w:p w:rsidR="00A87F9F" w:rsidRPr="008255B4" w:rsidRDefault="00A87F9F" w:rsidP="00F664A7">
            <w:pPr>
              <w:rPr>
                <w:sz w:val="22"/>
                <w:szCs w:val="22"/>
              </w:rPr>
            </w:pPr>
          </w:p>
        </w:tc>
      </w:tr>
    </w:tbl>
    <w:p w:rsidR="00F664A7" w:rsidRPr="008255B4" w:rsidRDefault="00F664A7"/>
    <w:p w:rsidR="009801AE" w:rsidRPr="008255B4" w:rsidRDefault="004E73BE" w:rsidP="009801AE">
      <w:pPr>
        <w:framePr w:hSpace="180" w:wrap="around" w:vAnchor="text" w:hAnchor="text" w:x="74" w:y="1"/>
        <w:ind w:firstLine="426"/>
        <w:suppressOverlap/>
        <w:jc w:val="both"/>
      </w:pPr>
      <w:r w:rsidRPr="008255B4">
        <w:t>В</w:t>
      </w:r>
      <w:r w:rsidR="0098671F" w:rsidRPr="008255B4">
        <w:t xml:space="preserve"> соответствии с </w:t>
      </w:r>
      <w:hyperlink r:id="rId9" w:history="1">
        <w:r w:rsidRPr="008255B4">
          <w:t>пункта</w:t>
        </w:r>
        <w:r w:rsidR="0098671F" w:rsidRPr="008255B4">
          <w:t>м</w:t>
        </w:r>
        <w:r w:rsidRPr="008255B4">
          <w:t>и</w:t>
        </w:r>
        <w:r w:rsidR="0098671F" w:rsidRPr="008255B4">
          <w:t xml:space="preserve"> 2</w:t>
        </w:r>
        <w:r w:rsidRPr="008255B4">
          <w:t xml:space="preserve">, 3 </w:t>
        </w:r>
        <w:r w:rsidR="0098671F" w:rsidRPr="008255B4">
          <w:t>статьи 78</w:t>
        </w:r>
      </w:hyperlink>
      <w:r w:rsidR="0098671F" w:rsidRPr="008255B4">
        <w:t xml:space="preserve"> Бюджетного кодекса Российской Федерации</w:t>
      </w:r>
      <w:r w:rsidRPr="008255B4">
        <w:t xml:space="preserve">, </w:t>
      </w:r>
      <w:r w:rsidRPr="008255B4">
        <w:rPr>
          <w:color w:val="000000"/>
        </w:rPr>
        <w:t>в</w:t>
      </w:r>
      <w:r w:rsidR="00F664A7" w:rsidRPr="008255B4">
        <w:rPr>
          <w:color w:val="000000"/>
        </w:rPr>
        <w:t xml:space="preserve"> целях реализации муниципальных программ, направленных на развитие малого и среднего предпринимательства в Каргасокском районе</w:t>
      </w:r>
      <w:r w:rsidR="009801AE" w:rsidRPr="008255B4">
        <w:rPr>
          <w:color w:val="000000"/>
        </w:rPr>
        <w:t>,</w:t>
      </w:r>
      <w:r w:rsidR="009801AE" w:rsidRPr="008255B4">
        <w:rPr>
          <w:bCs/>
        </w:rPr>
        <w:t xml:space="preserve"> учитывая положения Федерального закона от 30.12.2015 № 447-ФЗ «</w:t>
      </w:r>
      <w:r w:rsidR="009801AE" w:rsidRPr="008255B4">
        <w:t>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актов»</w:t>
      </w:r>
    </w:p>
    <w:p w:rsidR="00F664A7" w:rsidRPr="008255B4" w:rsidRDefault="00F664A7" w:rsidP="00F664A7">
      <w:pPr>
        <w:framePr w:hSpace="180" w:wrap="around" w:vAnchor="text" w:hAnchor="text" w:x="74" w:y="1"/>
        <w:ind w:firstLine="567"/>
        <w:suppressOverlap/>
        <w:jc w:val="both"/>
        <w:rPr>
          <w:color w:val="000000"/>
          <w:sz w:val="22"/>
          <w:szCs w:val="22"/>
        </w:rPr>
      </w:pPr>
    </w:p>
    <w:p w:rsidR="00F664A7" w:rsidRPr="008255B4" w:rsidRDefault="00F664A7" w:rsidP="00F664A7">
      <w:pPr>
        <w:framePr w:wrap="auto" w:hAnchor="text" w:x="74"/>
        <w:ind w:firstLine="567"/>
        <w:jc w:val="both"/>
      </w:pPr>
      <w:r w:rsidRPr="008255B4">
        <w:t>Администрация Каргасокского района постановляет:</w:t>
      </w:r>
    </w:p>
    <w:p w:rsidR="00F664A7" w:rsidRPr="008255B4" w:rsidRDefault="00F664A7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</w:rPr>
      </w:pPr>
    </w:p>
    <w:p w:rsidR="002A7F35" w:rsidRPr="008255B4" w:rsidRDefault="002A7F35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</w:rPr>
      </w:pPr>
    </w:p>
    <w:p w:rsidR="00434A47" w:rsidRPr="008255B4" w:rsidRDefault="006123BF" w:rsidP="006123BF">
      <w:pPr>
        <w:tabs>
          <w:tab w:val="left" w:pos="851"/>
        </w:tabs>
        <w:ind w:firstLine="426"/>
        <w:jc w:val="both"/>
      </w:pPr>
      <w:r>
        <w:t xml:space="preserve">1. </w:t>
      </w:r>
      <w:r w:rsidR="00434A47" w:rsidRPr="008255B4">
        <w:t>Утвердить состав Конкурсной комиссии по проведению конкурса предпринимательских проектов субъектов малого предпринимательства «Первый шаг» согласно приложению №1 к настоящему постановлению.</w:t>
      </w:r>
    </w:p>
    <w:p w:rsidR="00F664A7" w:rsidRPr="008255B4" w:rsidRDefault="006123BF" w:rsidP="006123BF">
      <w:pPr>
        <w:tabs>
          <w:tab w:val="left" w:pos="851"/>
        </w:tabs>
        <w:ind w:firstLine="426"/>
        <w:jc w:val="both"/>
      </w:pPr>
      <w:r>
        <w:t xml:space="preserve">2. </w:t>
      </w:r>
      <w:r w:rsidR="0074562A" w:rsidRPr="008255B4">
        <w:t>Утвердить Положение о проведении</w:t>
      </w:r>
      <w:r w:rsidR="00F664A7" w:rsidRPr="008255B4">
        <w:t xml:space="preserve"> конкурса предпринимательских проектов субъектов малого предпринимательства «Первый ш</w:t>
      </w:r>
      <w:r w:rsidR="00434A47" w:rsidRPr="008255B4">
        <w:t>аг» согласно приложению №2</w:t>
      </w:r>
      <w:r w:rsidR="00F664A7" w:rsidRPr="008255B4">
        <w:t xml:space="preserve"> к настоящему постановле</w:t>
      </w:r>
      <w:bookmarkStart w:id="0" w:name="_GoBack"/>
      <w:bookmarkEnd w:id="0"/>
      <w:r w:rsidR="00F664A7" w:rsidRPr="008255B4">
        <w:t>нию.</w:t>
      </w:r>
    </w:p>
    <w:p w:rsidR="009A62FC" w:rsidRPr="008255B4" w:rsidRDefault="006123BF" w:rsidP="006123BF">
      <w:pPr>
        <w:tabs>
          <w:tab w:val="left" w:pos="851"/>
        </w:tabs>
        <w:ind w:firstLine="426"/>
        <w:jc w:val="both"/>
      </w:pPr>
      <w:r>
        <w:t>3.</w:t>
      </w:r>
      <w:r w:rsidR="009A62FC" w:rsidRPr="008255B4">
        <w:t xml:space="preserve">Утвердить рекомендации по составлению технико-экономического обоснования (ТЭО) </w:t>
      </w:r>
      <w:r w:rsidR="009A62FC" w:rsidRPr="008255B4">
        <w:rPr>
          <w:color w:val="000000"/>
        </w:rPr>
        <w:t xml:space="preserve">проекта субъекта малого предпринимательства – участника конкурса, претендующего на получение субсидии согласно приложению </w:t>
      </w:r>
      <w:r w:rsidR="00DB09E8" w:rsidRPr="008255B4">
        <w:rPr>
          <w:color w:val="000000"/>
        </w:rPr>
        <w:t>№</w:t>
      </w:r>
      <w:r w:rsidR="009A62FC" w:rsidRPr="008255B4">
        <w:rPr>
          <w:color w:val="000000"/>
        </w:rPr>
        <w:t>3 к настоящему постановлению.</w:t>
      </w:r>
    </w:p>
    <w:p w:rsidR="00EC6AA2" w:rsidRPr="008255B4" w:rsidRDefault="00CF404A" w:rsidP="006123BF">
      <w:pPr>
        <w:pStyle w:val="formattext"/>
        <w:shd w:val="clear" w:color="auto" w:fill="FFFFFF"/>
        <w:spacing w:before="0" w:after="0" w:line="240" w:lineRule="auto"/>
        <w:ind w:firstLine="426"/>
        <w:jc w:val="both"/>
        <w:rPr>
          <w:color w:val="000000"/>
        </w:rPr>
      </w:pPr>
      <w:r>
        <w:rPr>
          <w:color w:val="000000"/>
        </w:rPr>
        <w:t>4.</w:t>
      </w:r>
      <w:r w:rsidRPr="003754D6">
        <w:rPr>
          <w:bCs/>
          <w:color w:val="FF0000"/>
        </w:rPr>
        <w:t>Признать утратившими силу с 01.02.2017</w:t>
      </w:r>
      <w:r>
        <w:rPr>
          <w:bCs/>
          <w:color w:val="FF0000"/>
        </w:rPr>
        <w:t xml:space="preserve"> </w:t>
      </w:r>
      <w:r w:rsidR="00F664A7" w:rsidRPr="008255B4">
        <w:rPr>
          <w:color w:val="000000"/>
        </w:rPr>
        <w:t xml:space="preserve">постановления Администрации Каргасокского района от 08.08.2011 № 188 «О конкурсе предпринимательских проектов субъектов малого предпринимательства «Первый шаг», от 26.10.2011 №249 «О внесении изменений в постановление Администрации Каргасокского района от 08.08.2011 № 188 «О конкурсе предпринимательских проектов субъектов малого предпринимательства «Первый шаг», от 02.12.2011 №263 «О внесении изменений в постановление Администрации Каргасокского района от 08.08.2011 № 188 «О конкурсе предпринимательских проектов субъектов малого предпринимательства «Первый шаг», от 04.06.2012 №97 «О внесении изменений в постановление Администрации Каргасокского района от 08.08.2011 № 188 «О конкурсе предпринимательских проектов субъектов малого предпринимательства «Первый шаг», от 24.10.2012 №210 «О внесении изменений </w:t>
      </w:r>
      <w:r w:rsidR="00F664A7" w:rsidRPr="008255B4">
        <w:rPr>
          <w:color w:val="000000"/>
        </w:rPr>
        <w:lastRenderedPageBreak/>
        <w:t>в постановление Администрации Каргасокского района от 08.08.2011 № 188 «О конкурсе предпринимательских проектов субъектов малого предпринимательства «Первый шаг», от 29.11.2012 № 233 «О внесении изменений в отдельные постановления Администрации Каргасокского района», от 06.02.2013 № 32 «О внесении изменений в постановление Администрации Каргасокского района от 08.08.2011 № 188 «О конкурсе предпринимательских проектов субъектов малого предпринимательства «Первый шаг», от 02.08.2013 № 205 «О внесении изменений в постановление Администрации Каргасокского района от 08.08.2011 № 188 «О конкурсе предпринимательских проектов субъектов малого предпринимательства «Первый шаг»,  от 21.03.2014 № 52 «О внесении изменений в постановление Администрации Каргасокского района от 08.08.2011 № 188 «О конкурсе предпринимательских проектов субъектов малого предпринимательства «Первый шаг», от 15.08.2014 № 186 «О внесении изменений в постановление Администрации Каргасокского района от 08.08.2011 № 188 «О конкурсе предпринимательских проектов субъектов малого предпринимательства «Первый шаг», от 03.10.2014 № 240 «О внесении изменений в постановление Администрации Каргасокского района от 08.08.2011 № 188 «О конкурсе предпринимательских проектов субъектов малого предпринимательства «Первый шаг», от 25.11.2014 № 264 «О внесении изменений в постановление Администрации Каргасокского района от 08.08.2011 № 188 «О конкурсе предпринимательских проектов субъектов малого предпринимательства «Первый шаг», от 18.12.2014 № 290 «О внесении изменений в постановление Администрации Каргасокского района от 08.08.2011 № 188 «О конкурсе предпринимательских проектов субъектов малого предпринимательства «Первый шаг»,  от 29.10.2015 № 164 «О внесении изменений в постановление Администрации Каргасокского района от 08.08.2011 № 188 «О конкурсе предпринимательских проектов субъектов малого предпринимательства «Первый шаг», от 27.11.2015 № 194 «О внесении изменений в постановление Администрации Каргасокского района от 08.08.2011 № 188 «О конкурсе предпринимательских проектов субъектов малого предпринимательства «Первый шаг», от 16.12.2015 № 215 «О внесении изменений в постановление Администрации Каргасокского района от 08.08.2011 № 188 «О конкурсе предпринимательских проектов субъектов малого предпринимательства «Первый шаг».</w:t>
      </w:r>
    </w:p>
    <w:p w:rsidR="00F664A7" w:rsidRDefault="006123BF" w:rsidP="006123BF">
      <w:pPr>
        <w:pStyle w:val="formattext"/>
        <w:shd w:val="clear" w:color="auto" w:fill="FFFFFF"/>
        <w:spacing w:before="0" w:after="0" w:line="240" w:lineRule="auto"/>
        <w:ind w:firstLine="426"/>
        <w:jc w:val="both"/>
      </w:pPr>
      <w:r>
        <w:rPr>
          <w:color w:val="000000"/>
        </w:rPr>
        <w:t xml:space="preserve">5. </w:t>
      </w:r>
      <w:r w:rsidR="00434A47" w:rsidRPr="008255B4">
        <w:t>Настоящее постановление вступает в силу со дня официального опубликования в порядке, предусмотренном Уставом муниципального образования «Каргасокский район».</w:t>
      </w:r>
    </w:p>
    <w:p w:rsidR="00CF404A" w:rsidRPr="008255B4" w:rsidRDefault="002A3640" w:rsidP="006123BF">
      <w:pPr>
        <w:pStyle w:val="formattext"/>
        <w:shd w:val="clear" w:color="auto" w:fill="FFFFFF"/>
        <w:spacing w:before="0" w:after="0" w:line="240" w:lineRule="auto"/>
        <w:ind w:firstLine="426"/>
        <w:jc w:val="both"/>
        <w:rPr>
          <w:color w:val="000000"/>
        </w:rPr>
      </w:pPr>
      <w:r>
        <w:rPr>
          <w:noProof/>
          <w:color w:val="FF000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1390650</wp:posOffset>
            </wp:positionV>
            <wp:extent cx="1390650" cy="1428750"/>
            <wp:effectExtent l="19050" t="0" r="0" b="0"/>
            <wp:wrapNone/>
            <wp:docPr id="1" name="Рисунок 1" descr="D:\проток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токол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404A" w:rsidRPr="003754D6">
        <w:rPr>
          <w:color w:val="FF0000"/>
        </w:rPr>
        <w:t>6.Установить, что настоящее постановление не распространяется на победителей конкурса предпринимательских проектов субъектов малого предпринимательства «Первый шаг», проведенного в 2015 году (далее – Конкурс 2015 года). Оценка отчетов о ходе реализации предпринимательских проектов победителей Конкурса 2015 года проводится в соответствии с постановлением Администрации Каргасокского района от 08.08.2011 №188 «О Конкурсе предпринимательских проектов субъектов малого предпринимательства «Первый шаг» до дня вступления в силу пункта 4 настоящего постановления.</w:t>
      </w:r>
    </w:p>
    <w:p w:rsidR="0098671F" w:rsidRPr="008255B4" w:rsidRDefault="0098671F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</w:rPr>
      </w:pPr>
    </w:p>
    <w:p w:rsidR="0098671F" w:rsidRPr="008255B4" w:rsidRDefault="0098671F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</w:rPr>
      </w:pPr>
    </w:p>
    <w:p w:rsidR="0098671F" w:rsidRPr="008255B4" w:rsidRDefault="0098671F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</w:rPr>
      </w:pPr>
    </w:p>
    <w:p w:rsidR="0098671F" w:rsidRPr="008255B4" w:rsidRDefault="0098671F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</w:rPr>
      </w:pPr>
    </w:p>
    <w:p w:rsidR="00EC6AA2" w:rsidRPr="008255B4" w:rsidRDefault="00EC6AA2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</w:rPr>
      </w:pPr>
      <w:r w:rsidRPr="008255B4">
        <w:rPr>
          <w:color w:val="000000"/>
        </w:rPr>
        <w:t>Глава Каргасокского района</w:t>
      </w:r>
      <w:r w:rsidR="00434A47" w:rsidRPr="008255B4">
        <w:rPr>
          <w:color w:val="000000"/>
        </w:rPr>
        <w:tab/>
      </w:r>
      <w:r w:rsidR="00434A47" w:rsidRPr="008255B4">
        <w:rPr>
          <w:color w:val="000000"/>
        </w:rPr>
        <w:tab/>
      </w:r>
      <w:r w:rsidR="00434A47" w:rsidRPr="008255B4">
        <w:rPr>
          <w:color w:val="000000"/>
        </w:rPr>
        <w:tab/>
      </w:r>
      <w:r w:rsidR="00434A47" w:rsidRPr="008255B4">
        <w:rPr>
          <w:color w:val="000000"/>
        </w:rPr>
        <w:tab/>
      </w:r>
      <w:r w:rsidR="00434A47" w:rsidRPr="008255B4">
        <w:rPr>
          <w:color w:val="000000"/>
        </w:rPr>
        <w:tab/>
      </w:r>
      <w:r w:rsidR="00434A47" w:rsidRPr="008255B4">
        <w:rPr>
          <w:color w:val="000000"/>
        </w:rPr>
        <w:tab/>
      </w:r>
      <w:r w:rsidR="00434A47" w:rsidRPr="008255B4">
        <w:rPr>
          <w:color w:val="000000"/>
        </w:rPr>
        <w:tab/>
      </w:r>
      <w:r w:rsidRPr="008255B4">
        <w:rPr>
          <w:color w:val="000000"/>
        </w:rPr>
        <w:t>А.П. Ащеулов</w:t>
      </w:r>
    </w:p>
    <w:p w:rsidR="00EC6AA2" w:rsidRPr="008255B4" w:rsidRDefault="00EC6AA2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</w:rPr>
      </w:pPr>
    </w:p>
    <w:p w:rsidR="00EC6AA2" w:rsidRPr="008255B4" w:rsidRDefault="00EC6AA2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</w:rPr>
      </w:pPr>
    </w:p>
    <w:p w:rsidR="00434A47" w:rsidRPr="008255B4" w:rsidRDefault="00434A47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</w:rPr>
      </w:pPr>
    </w:p>
    <w:p w:rsidR="00434A47" w:rsidRPr="008255B4" w:rsidRDefault="00434A47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</w:rPr>
      </w:pPr>
    </w:p>
    <w:p w:rsidR="00434A47" w:rsidRPr="008255B4" w:rsidRDefault="00434A47" w:rsidP="00434A47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  <w:sz w:val="20"/>
          <w:szCs w:val="20"/>
        </w:rPr>
      </w:pPr>
    </w:p>
    <w:p w:rsidR="00434A47" w:rsidRPr="008255B4" w:rsidRDefault="00434A47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</w:rPr>
      </w:pPr>
    </w:p>
    <w:p w:rsidR="004E73BE" w:rsidRPr="008255B4" w:rsidRDefault="004E73BE" w:rsidP="004E73BE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  <w:sz w:val="20"/>
          <w:szCs w:val="20"/>
        </w:rPr>
      </w:pPr>
      <w:r w:rsidRPr="008255B4">
        <w:rPr>
          <w:color w:val="000000"/>
          <w:sz w:val="20"/>
          <w:szCs w:val="20"/>
        </w:rPr>
        <w:t xml:space="preserve">Д.А. Иванов </w:t>
      </w:r>
    </w:p>
    <w:p w:rsidR="004E73BE" w:rsidRPr="008255B4" w:rsidRDefault="004E73BE" w:rsidP="004E73BE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</w:rPr>
      </w:pPr>
      <w:r w:rsidRPr="008255B4">
        <w:rPr>
          <w:color w:val="000000"/>
          <w:sz w:val="20"/>
          <w:szCs w:val="20"/>
        </w:rPr>
        <w:t>21354</w:t>
      </w:r>
    </w:p>
    <w:p w:rsidR="00434A47" w:rsidRPr="006123BF" w:rsidRDefault="0050351E" w:rsidP="00EF64A7">
      <w:pPr>
        <w:pStyle w:val="formattext"/>
        <w:shd w:val="clear" w:color="auto" w:fill="FFFFFF"/>
        <w:spacing w:before="0" w:after="0" w:line="240" w:lineRule="auto"/>
        <w:ind w:left="6237"/>
        <w:rPr>
          <w:sz w:val="20"/>
          <w:szCs w:val="20"/>
        </w:rPr>
      </w:pPr>
      <w:r w:rsidRPr="008255B4">
        <w:rPr>
          <w:color w:val="000000"/>
        </w:rPr>
        <w:br w:type="page"/>
      </w:r>
      <w:r w:rsidR="00434A47" w:rsidRPr="006123BF">
        <w:rPr>
          <w:sz w:val="20"/>
          <w:szCs w:val="20"/>
        </w:rPr>
        <w:lastRenderedPageBreak/>
        <w:t>У</w:t>
      </w:r>
      <w:r w:rsidR="00EF64A7">
        <w:rPr>
          <w:sz w:val="20"/>
          <w:szCs w:val="20"/>
        </w:rPr>
        <w:t>ТВЕРЖДЕН</w:t>
      </w:r>
    </w:p>
    <w:p w:rsidR="00434A47" w:rsidRPr="006123BF" w:rsidRDefault="00434A47" w:rsidP="00EF64A7">
      <w:pPr>
        <w:shd w:val="clear" w:color="auto" w:fill="FFFFFF"/>
        <w:ind w:left="6237"/>
        <w:rPr>
          <w:sz w:val="20"/>
          <w:szCs w:val="20"/>
        </w:rPr>
      </w:pPr>
      <w:r w:rsidRPr="006123BF">
        <w:rPr>
          <w:sz w:val="20"/>
          <w:szCs w:val="20"/>
        </w:rPr>
        <w:t>постановлением Администрации</w:t>
      </w:r>
    </w:p>
    <w:p w:rsidR="00434A47" w:rsidRPr="006123BF" w:rsidRDefault="00434A47" w:rsidP="00EF64A7">
      <w:pPr>
        <w:shd w:val="clear" w:color="auto" w:fill="FFFFFF"/>
        <w:ind w:left="6237"/>
        <w:rPr>
          <w:sz w:val="20"/>
          <w:szCs w:val="20"/>
        </w:rPr>
      </w:pPr>
      <w:r w:rsidRPr="006123BF">
        <w:rPr>
          <w:sz w:val="20"/>
          <w:szCs w:val="20"/>
        </w:rPr>
        <w:t>Каргасокского района</w:t>
      </w:r>
    </w:p>
    <w:p w:rsidR="00434A47" w:rsidRPr="006123BF" w:rsidRDefault="00434A47" w:rsidP="00EF64A7">
      <w:pPr>
        <w:shd w:val="clear" w:color="auto" w:fill="FFFFFF"/>
        <w:ind w:left="6237"/>
        <w:rPr>
          <w:sz w:val="20"/>
          <w:szCs w:val="20"/>
        </w:rPr>
      </w:pPr>
      <w:r w:rsidRPr="006123BF">
        <w:rPr>
          <w:sz w:val="20"/>
          <w:szCs w:val="20"/>
        </w:rPr>
        <w:t xml:space="preserve">от </w:t>
      </w:r>
      <w:r w:rsidR="006123BF" w:rsidRPr="006123BF">
        <w:rPr>
          <w:sz w:val="20"/>
          <w:szCs w:val="20"/>
        </w:rPr>
        <w:t>02.06.</w:t>
      </w:r>
      <w:r w:rsidRPr="006123BF">
        <w:rPr>
          <w:sz w:val="20"/>
          <w:szCs w:val="20"/>
        </w:rPr>
        <w:t xml:space="preserve">2016 № </w:t>
      </w:r>
      <w:r w:rsidR="006123BF" w:rsidRPr="006123BF">
        <w:rPr>
          <w:sz w:val="20"/>
          <w:szCs w:val="20"/>
        </w:rPr>
        <w:t>166</w:t>
      </w:r>
    </w:p>
    <w:p w:rsidR="00434A47" w:rsidRPr="006123BF" w:rsidRDefault="00434A47" w:rsidP="00EF64A7">
      <w:pPr>
        <w:pStyle w:val="ConsPlusNormal"/>
        <w:widowControl/>
        <w:ind w:left="6237" w:firstLine="0"/>
        <w:outlineLvl w:val="0"/>
        <w:rPr>
          <w:rFonts w:ascii="Times New Roman" w:hAnsi="Times New Roman" w:cs="Times New Roman"/>
        </w:rPr>
      </w:pPr>
      <w:r w:rsidRPr="006123BF">
        <w:rPr>
          <w:rFonts w:ascii="Times New Roman" w:hAnsi="Times New Roman" w:cs="Times New Roman"/>
        </w:rPr>
        <w:t>Приложение</w:t>
      </w:r>
      <w:r w:rsidR="00AC5055" w:rsidRPr="006123BF">
        <w:rPr>
          <w:rFonts w:ascii="Times New Roman" w:hAnsi="Times New Roman" w:cs="Times New Roman"/>
        </w:rPr>
        <w:t xml:space="preserve"> </w:t>
      </w:r>
      <w:r w:rsidR="002A5302" w:rsidRPr="006123BF">
        <w:rPr>
          <w:rFonts w:ascii="Times New Roman" w:hAnsi="Times New Roman" w:cs="Times New Roman"/>
        </w:rPr>
        <w:t>№</w:t>
      </w:r>
      <w:r w:rsidR="00AC5055" w:rsidRPr="006123BF">
        <w:rPr>
          <w:rFonts w:ascii="Times New Roman" w:hAnsi="Times New Roman" w:cs="Times New Roman"/>
        </w:rPr>
        <w:t>1</w:t>
      </w:r>
    </w:p>
    <w:p w:rsidR="00361314" w:rsidRDefault="00361314" w:rsidP="00361314">
      <w:pPr>
        <w:ind w:left="6237"/>
        <w:jc w:val="both"/>
        <w:rPr>
          <w:color w:val="FF0000"/>
          <w:sz w:val="20"/>
          <w:szCs w:val="20"/>
        </w:rPr>
      </w:pPr>
    </w:p>
    <w:p w:rsidR="00434A47" w:rsidRPr="00361314" w:rsidRDefault="00361314" w:rsidP="00361314">
      <w:pPr>
        <w:ind w:left="6237"/>
        <w:jc w:val="both"/>
        <w:rPr>
          <w:color w:val="FF0000"/>
          <w:sz w:val="20"/>
          <w:szCs w:val="20"/>
        </w:rPr>
      </w:pPr>
      <w:r w:rsidRPr="00361314">
        <w:rPr>
          <w:color w:val="FF0000"/>
          <w:sz w:val="20"/>
          <w:szCs w:val="20"/>
        </w:rPr>
        <w:t>(В редакции постановления Администрации Каргасокского района от 28.11.2017 № 311)</w:t>
      </w:r>
    </w:p>
    <w:p w:rsidR="00361314" w:rsidRPr="008255B4" w:rsidRDefault="00361314" w:rsidP="00434A47">
      <w:pPr>
        <w:jc w:val="right"/>
      </w:pPr>
    </w:p>
    <w:p w:rsidR="00AF4136" w:rsidRPr="009C38EF" w:rsidRDefault="00AF4136" w:rsidP="00AF4136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b w:val="0"/>
          <w:color w:val="FF0000"/>
          <w:sz w:val="24"/>
          <w:szCs w:val="24"/>
        </w:rPr>
        <w:t>СОСТАВ</w:t>
      </w:r>
    </w:p>
    <w:p w:rsidR="00AF4136" w:rsidRPr="009C38EF" w:rsidRDefault="00AF4136" w:rsidP="00AF4136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b w:val="0"/>
          <w:color w:val="FF0000"/>
          <w:sz w:val="24"/>
          <w:szCs w:val="24"/>
        </w:rPr>
        <w:t>КОНКУРСНОЙ КОМИССИИ ПО ПРОВЕДЕНИЮ КОНКУРСА ПРЕДПРИНИМАТЕЛЬСКИХ ПРОЕКТОВ СУБЪЕКТОВ МАЛОГО ПРЕДПРИНИМАТЕЛЬСТВА «ПЕРВЫЙ ШАГ»</w:t>
      </w:r>
    </w:p>
    <w:p w:rsidR="00AF4136" w:rsidRPr="009C38EF" w:rsidRDefault="00AF4136" w:rsidP="00AF413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F4136" w:rsidRPr="009C38EF" w:rsidRDefault="00AF4136" w:rsidP="00AF4136">
      <w:pPr>
        <w:pStyle w:val="formattext"/>
        <w:shd w:val="clear" w:color="auto" w:fill="FFFFFF"/>
        <w:spacing w:before="0" w:after="0" w:line="240" w:lineRule="auto"/>
        <w:ind w:firstLine="426"/>
        <w:jc w:val="both"/>
        <w:rPr>
          <w:color w:val="FF0000"/>
          <w:szCs w:val="28"/>
        </w:rPr>
      </w:pPr>
      <w:r w:rsidRPr="009C38EF">
        <w:rPr>
          <w:color w:val="FF0000"/>
          <w:szCs w:val="28"/>
        </w:rPr>
        <w:t>Председатель:</w:t>
      </w:r>
    </w:p>
    <w:p w:rsidR="00AF4136" w:rsidRPr="009C38EF" w:rsidRDefault="00AF4136" w:rsidP="00AF4136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Рублева В.А. – заместитель Главы Каргасокского района по экономике.</w:t>
      </w:r>
    </w:p>
    <w:p w:rsidR="00AF4136" w:rsidRPr="009C38EF" w:rsidRDefault="00AF4136" w:rsidP="00AF4136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Секретарь:</w:t>
      </w:r>
    </w:p>
    <w:p w:rsidR="00AF4136" w:rsidRPr="009C38EF" w:rsidRDefault="00AF4136" w:rsidP="00AF4136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Иванов Д.А – главный специалист по муниципальным закупкам отдела экономики и социального развития Администрации Каргасокского района.</w:t>
      </w:r>
    </w:p>
    <w:p w:rsidR="00AF4136" w:rsidRPr="009C38EF" w:rsidRDefault="00AF4136" w:rsidP="00AF4136">
      <w:pPr>
        <w:pStyle w:val="formattext"/>
        <w:shd w:val="clear" w:color="auto" w:fill="FFFFFF"/>
        <w:spacing w:before="0" w:after="0" w:line="240" w:lineRule="auto"/>
        <w:ind w:firstLine="426"/>
        <w:jc w:val="both"/>
        <w:rPr>
          <w:color w:val="FF0000"/>
          <w:szCs w:val="28"/>
        </w:rPr>
      </w:pPr>
      <w:r w:rsidRPr="009C38EF">
        <w:rPr>
          <w:color w:val="FF0000"/>
          <w:szCs w:val="28"/>
        </w:rPr>
        <w:t>Члены комиссии:</w:t>
      </w:r>
    </w:p>
    <w:p w:rsidR="00AF4136" w:rsidRPr="009C38EF" w:rsidRDefault="00AF4136" w:rsidP="00AF4136">
      <w:pPr>
        <w:pStyle w:val="formattext"/>
        <w:shd w:val="clear" w:color="auto" w:fill="FFFFFF"/>
        <w:spacing w:before="0" w:after="0" w:line="240" w:lineRule="auto"/>
        <w:ind w:firstLine="426"/>
        <w:jc w:val="both"/>
        <w:rPr>
          <w:color w:val="FF0000"/>
          <w:szCs w:val="28"/>
        </w:rPr>
      </w:pPr>
      <w:r w:rsidRPr="009C38EF">
        <w:rPr>
          <w:color w:val="FF0000"/>
          <w:szCs w:val="28"/>
        </w:rPr>
        <w:t xml:space="preserve">Ожогина И.А. </w:t>
      </w:r>
      <w:r w:rsidRPr="009C38EF">
        <w:rPr>
          <w:color w:val="FF0000"/>
        </w:rPr>
        <w:t>– начальник отдела экономики и социального развития Администрации Каргасокского района;</w:t>
      </w:r>
    </w:p>
    <w:p w:rsidR="00AF4136" w:rsidRPr="009C38EF" w:rsidRDefault="00AF4136" w:rsidP="00AF4136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Андрейчук Т.В. – начальник Управления финансов Администрации Каргасокского района;</w:t>
      </w:r>
    </w:p>
    <w:p w:rsidR="00AF4136" w:rsidRPr="009C38EF" w:rsidRDefault="00AF4136" w:rsidP="00AF4136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Тимохин В.В. – начальник отдела правовой и кадровой работы Администрации Каргасокского района;</w:t>
      </w:r>
    </w:p>
    <w:p w:rsidR="00AF4136" w:rsidRPr="009C38EF" w:rsidRDefault="00AF4136" w:rsidP="00AF4136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Полушвайко Н.Н. – начальник отдела по управлению муниципальным имуществом и земельными ресурсами Администрации Каргасокского района;</w:t>
      </w:r>
    </w:p>
    <w:p w:rsidR="00AF4136" w:rsidRPr="009C38EF" w:rsidRDefault="00AF4136" w:rsidP="00AF4136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По согласованию:</w:t>
      </w:r>
    </w:p>
    <w:p w:rsidR="00AF4136" w:rsidRPr="009C38EF" w:rsidRDefault="00AF4136" w:rsidP="00AF4136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Брагин В.В. – председатель Думы Каргасокского района;</w:t>
      </w:r>
    </w:p>
    <w:p w:rsidR="00AF4136" w:rsidRPr="009C38EF" w:rsidRDefault="00AF4136" w:rsidP="00AF4136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Огуречева О.В. – директор ОГКУ «Центр занятости населения Каргасокского района»;</w:t>
      </w:r>
    </w:p>
    <w:p w:rsidR="00AF4136" w:rsidRPr="009C38EF" w:rsidRDefault="00AF4136" w:rsidP="00AF4136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Васина А.Г. – начальник отдела содействия занятости населения ОГКУ «Центр занятости населения Каргасокского района»;</w:t>
      </w:r>
    </w:p>
    <w:p w:rsidR="00AF4136" w:rsidRPr="009C38EF" w:rsidRDefault="00AF4136" w:rsidP="00AF4136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 xml:space="preserve">Бочкова М.П. – директор Автономной некоммерческой организации «Центр развития сельского предпринимательства». </w:t>
      </w:r>
    </w:p>
    <w:p w:rsidR="00AF4136" w:rsidRPr="009C38EF" w:rsidRDefault="00AF4136" w:rsidP="00AF4136">
      <w:pPr>
        <w:ind w:firstLine="426"/>
        <w:jc w:val="both"/>
        <w:rPr>
          <w:color w:val="FF0000"/>
        </w:rPr>
      </w:pPr>
    </w:p>
    <w:p w:rsidR="00AF4136" w:rsidRPr="009C38EF" w:rsidRDefault="00AF4136" w:rsidP="00AF4136">
      <w:pPr>
        <w:jc w:val="right"/>
        <w:rPr>
          <w:color w:val="FF0000"/>
        </w:rPr>
      </w:pPr>
    </w:p>
    <w:p w:rsidR="00AF4136" w:rsidRPr="009C38EF" w:rsidRDefault="00AF4136" w:rsidP="00AF4136">
      <w:pPr>
        <w:jc w:val="right"/>
        <w:rPr>
          <w:color w:val="FF0000"/>
        </w:rPr>
      </w:pPr>
    </w:p>
    <w:p w:rsidR="00AF4136" w:rsidRPr="009C38EF" w:rsidRDefault="00AF4136" w:rsidP="00AF4136">
      <w:pPr>
        <w:jc w:val="right"/>
        <w:rPr>
          <w:color w:val="FF0000"/>
        </w:rPr>
      </w:pPr>
    </w:p>
    <w:p w:rsidR="00434A47" w:rsidRPr="008255B4" w:rsidRDefault="00434A47" w:rsidP="00434A47">
      <w:pPr>
        <w:jc w:val="right"/>
      </w:pPr>
    </w:p>
    <w:p w:rsidR="00434A47" w:rsidRPr="008255B4" w:rsidRDefault="00434A47" w:rsidP="00434A47">
      <w:pPr>
        <w:jc w:val="right"/>
      </w:pPr>
    </w:p>
    <w:p w:rsidR="00434A47" w:rsidRPr="008255B4" w:rsidRDefault="00434A47" w:rsidP="00434A47">
      <w:pPr>
        <w:jc w:val="right"/>
      </w:pPr>
    </w:p>
    <w:p w:rsidR="00434A47" w:rsidRPr="008255B4" w:rsidRDefault="00434A47" w:rsidP="00434A47">
      <w:pPr>
        <w:jc w:val="right"/>
      </w:pPr>
    </w:p>
    <w:p w:rsidR="00434A47" w:rsidRPr="008255B4" w:rsidRDefault="00434A47" w:rsidP="00434A47">
      <w:pPr>
        <w:jc w:val="right"/>
      </w:pPr>
    </w:p>
    <w:p w:rsidR="00434A47" w:rsidRPr="008255B4" w:rsidRDefault="00434A47" w:rsidP="00434A47">
      <w:pPr>
        <w:jc w:val="right"/>
      </w:pPr>
    </w:p>
    <w:p w:rsidR="00434A47" w:rsidRPr="008255B4" w:rsidRDefault="00434A47" w:rsidP="00434A47">
      <w:pPr>
        <w:jc w:val="right"/>
      </w:pPr>
    </w:p>
    <w:p w:rsidR="00434A47" w:rsidRPr="008255B4" w:rsidRDefault="00434A47" w:rsidP="00434A47">
      <w:pPr>
        <w:jc w:val="right"/>
      </w:pPr>
    </w:p>
    <w:p w:rsidR="00434A47" w:rsidRPr="008255B4" w:rsidRDefault="00434A47" w:rsidP="00434A47">
      <w:pPr>
        <w:jc w:val="right"/>
      </w:pPr>
    </w:p>
    <w:p w:rsidR="00434A47" w:rsidRPr="008255B4" w:rsidRDefault="00434A47" w:rsidP="00434A47">
      <w:pPr>
        <w:jc w:val="right"/>
      </w:pPr>
    </w:p>
    <w:p w:rsidR="00434A47" w:rsidRPr="008255B4" w:rsidRDefault="00434A47" w:rsidP="00434A47">
      <w:pPr>
        <w:jc w:val="right"/>
      </w:pPr>
    </w:p>
    <w:p w:rsidR="00434A47" w:rsidRPr="008255B4" w:rsidRDefault="00434A47" w:rsidP="00434A47">
      <w:pPr>
        <w:jc w:val="right"/>
      </w:pPr>
    </w:p>
    <w:p w:rsidR="00434A47" w:rsidRPr="008255B4" w:rsidRDefault="00434A47" w:rsidP="00434A47">
      <w:pPr>
        <w:jc w:val="right"/>
      </w:pPr>
    </w:p>
    <w:p w:rsidR="00434A47" w:rsidRPr="006123BF" w:rsidRDefault="0050351E" w:rsidP="00AF4136">
      <w:pPr>
        <w:ind w:left="6237"/>
        <w:rPr>
          <w:sz w:val="20"/>
          <w:szCs w:val="20"/>
        </w:rPr>
      </w:pPr>
      <w:r w:rsidRPr="008255B4">
        <w:br w:type="page"/>
      </w:r>
      <w:r w:rsidR="00434A47" w:rsidRPr="006123BF">
        <w:rPr>
          <w:sz w:val="20"/>
          <w:szCs w:val="20"/>
        </w:rPr>
        <w:lastRenderedPageBreak/>
        <w:t>У</w:t>
      </w:r>
      <w:r w:rsidR="00AF4136">
        <w:rPr>
          <w:sz w:val="20"/>
          <w:szCs w:val="20"/>
        </w:rPr>
        <w:t>ТВЕРЖДЕНО</w:t>
      </w:r>
    </w:p>
    <w:p w:rsidR="00434A47" w:rsidRPr="006123BF" w:rsidRDefault="00434A47" w:rsidP="00AF4136">
      <w:pPr>
        <w:shd w:val="clear" w:color="auto" w:fill="FFFFFF"/>
        <w:ind w:left="6237"/>
        <w:rPr>
          <w:sz w:val="20"/>
          <w:szCs w:val="20"/>
        </w:rPr>
      </w:pPr>
      <w:r w:rsidRPr="006123BF">
        <w:rPr>
          <w:sz w:val="20"/>
          <w:szCs w:val="20"/>
        </w:rPr>
        <w:t>постановлением Администрации</w:t>
      </w:r>
    </w:p>
    <w:p w:rsidR="00434A47" w:rsidRPr="006123BF" w:rsidRDefault="00434A47" w:rsidP="00AF4136">
      <w:pPr>
        <w:shd w:val="clear" w:color="auto" w:fill="FFFFFF"/>
        <w:ind w:left="6237"/>
        <w:rPr>
          <w:sz w:val="20"/>
          <w:szCs w:val="20"/>
        </w:rPr>
      </w:pPr>
      <w:r w:rsidRPr="006123BF">
        <w:rPr>
          <w:sz w:val="20"/>
          <w:szCs w:val="20"/>
        </w:rPr>
        <w:t>Каргасокского района</w:t>
      </w:r>
    </w:p>
    <w:p w:rsidR="00434A47" w:rsidRPr="006123BF" w:rsidRDefault="00434A47" w:rsidP="00AF4136">
      <w:pPr>
        <w:shd w:val="clear" w:color="auto" w:fill="FFFFFF"/>
        <w:ind w:left="6237"/>
        <w:rPr>
          <w:sz w:val="20"/>
          <w:szCs w:val="20"/>
        </w:rPr>
      </w:pPr>
      <w:r w:rsidRPr="006123BF">
        <w:rPr>
          <w:sz w:val="20"/>
          <w:szCs w:val="20"/>
        </w:rPr>
        <w:t xml:space="preserve">от </w:t>
      </w:r>
      <w:r w:rsidR="006123BF" w:rsidRPr="006123BF">
        <w:rPr>
          <w:sz w:val="20"/>
          <w:szCs w:val="20"/>
        </w:rPr>
        <w:t>02.06</w:t>
      </w:r>
      <w:r w:rsidRPr="006123BF">
        <w:rPr>
          <w:sz w:val="20"/>
          <w:szCs w:val="20"/>
        </w:rPr>
        <w:t xml:space="preserve">.2016 № </w:t>
      </w:r>
      <w:r w:rsidR="006123BF" w:rsidRPr="006123BF">
        <w:rPr>
          <w:sz w:val="20"/>
          <w:szCs w:val="20"/>
        </w:rPr>
        <w:t>166</w:t>
      </w:r>
    </w:p>
    <w:p w:rsidR="00434A47" w:rsidRPr="006123BF" w:rsidRDefault="00434A47" w:rsidP="00AF4136">
      <w:pPr>
        <w:pStyle w:val="ConsPlusNormal"/>
        <w:widowControl/>
        <w:ind w:left="6237" w:firstLine="0"/>
        <w:outlineLvl w:val="0"/>
        <w:rPr>
          <w:rFonts w:ascii="Times New Roman" w:hAnsi="Times New Roman" w:cs="Times New Roman"/>
        </w:rPr>
      </w:pPr>
      <w:r w:rsidRPr="006123BF">
        <w:rPr>
          <w:rFonts w:ascii="Times New Roman" w:hAnsi="Times New Roman" w:cs="Times New Roman"/>
        </w:rPr>
        <w:t xml:space="preserve">Приложение </w:t>
      </w:r>
      <w:r w:rsidR="002A5302" w:rsidRPr="006123BF">
        <w:rPr>
          <w:rFonts w:ascii="Times New Roman" w:hAnsi="Times New Roman" w:cs="Times New Roman"/>
        </w:rPr>
        <w:t>№</w:t>
      </w:r>
      <w:r w:rsidRPr="006123BF">
        <w:rPr>
          <w:rFonts w:ascii="Times New Roman" w:hAnsi="Times New Roman" w:cs="Times New Roman"/>
        </w:rPr>
        <w:t>2</w:t>
      </w:r>
    </w:p>
    <w:p w:rsidR="00F8588C" w:rsidRPr="008255B4" w:rsidRDefault="00F8588C" w:rsidP="00AF41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4136" w:rsidRPr="009C38EF" w:rsidRDefault="00AF4136" w:rsidP="00AF4136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ПОЛОЖЕНИЕ </w:t>
      </w:r>
    </w:p>
    <w:p w:rsidR="00AF4136" w:rsidRPr="009C38EF" w:rsidRDefault="00AF4136" w:rsidP="00AF4136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b w:val="0"/>
          <w:color w:val="FF0000"/>
          <w:sz w:val="24"/>
          <w:szCs w:val="24"/>
        </w:rPr>
        <w:t>О ПРОВЕДЕНИИ КОНКУРСА ПРЕДПРИНИМАТЕЛЬСКИХ ПРОЕКТОВ СУБЪЕКТОВ МАЛОГО ПРЕДПРИНИМАТЕЛЬСТВА «ПЕРВЫЙ ШАГ»</w:t>
      </w:r>
    </w:p>
    <w:p w:rsidR="00AF4136" w:rsidRPr="009C38EF" w:rsidRDefault="00AF4136" w:rsidP="00AF413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F4136" w:rsidRPr="009C38EF" w:rsidRDefault="00AF4136" w:rsidP="00AF413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1. ОБЩИЕ ПОЛОЖЕНИЯ</w:t>
      </w:r>
    </w:p>
    <w:p w:rsidR="00AF4136" w:rsidRPr="009C38EF" w:rsidRDefault="00AF4136" w:rsidP="00AF413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F4136" w:rsidRPr="009C38EF" w:rsidRDefault="00AF4136" w:rsidP="00AF4136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1. Настоящее Положение о проведении конкурса предпринимательских проектов субъектов малого предпринимательства «Первый шаг» (далее - Конкурс) разработано в целях реализации муниципальных программ (подпрограмм), содержащих мероприятия, направленные на развитие малого и среднего предпринимательства в Каргасокском районе.</w:t>
      </w:r>
    </w:p>
    <w:p w:rsidR="00AF4136" w:rsidRPr="009C38EF" w:rsidRDefault="00AF4136" w:rsidP="00AF4136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Администрация Каргасокского района осуществляет предоставление субсидии по результатам Конкурса в пределах бюджетных ассигнований и лимитов бюджетных обязательств, предусмотренных в бюджете муниципального образования «Каргасокский район» на текущий финансовый год и плановый период.</w:t>
      </w:r>
    </w:p>
    <w:p w:rsidR="00AF4136" w:rsidRPr="009C38EF" w:rsidRDefault="00AF4136" w:rsidP="00AF4136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color w:val="FF0000"/>
        </w:rPr>
      </w:pPr>
      <w:r w:rsidRPr="009C38EF">
        <w:rPr>
          <w:bCs/>
          <w:color w:val="FF0000"/>
        </w:rPr>
        <w:t xml:space="preserve">Субсидии </w:t>
      </w:r>
      <w:r w:rsidRPr="009C38EF">
        <w:rPr>
          <w:color w:val="FF0000"/>
        </w:rPr>
        <w:t xml:space="preserve">юридическим лицам (за исключением государственных (муниципальных) учреждений) и индивидуальным предпринимателям, физическим лицам - производителям товаров, работ, услуг </w:t>
      </w:r>
      <w:r w:rsidRPr="009C38EF">
        <w:rPr>
          <w:bCs/>
          <w:color w:val="FF0000"/>
        </w:rPr>
        <w:t>предоставляются на безвозмездной и безвозвратной основе, в целях возмещения затрат, связанных с производством (реализацией) товаров, выполнением работ, оказанием услуг.</w:t>
      </w:r>
    </w:p>
    <w:p w:rsidR="00AF4136" w:rsidRPr="009C38EF" w:rsidRDefault="00AF4136" w:rsidP="00AF4136">
      <w:pPr>
        <w:tabs>
          <w:tab w:val="left" w:pos="426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Главным распорядителем бюджетных средств, предоставляющим данный вид субсидии, является Администрация Каргасокского района.</w:t>
      </w:r>
    </w:p>
    <w:p w:rsidR="00AF4136" w:rsidRPr="009C38EF" w:rsidRDefault="00AF4136" w:rsidP="00AF4136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2. Основными принципами организации и проведения Конкурса являются создание равных условий для всех участников Конкурса (далее - участники), объективность оценки и единство требований.</w:t>
      </w:r>
    </w:p>
    <w:p w:rsidR="00AF4136" w:rsidRPr="009C38EF" w:rsidRDefault="00AF4136" w:rsidP="00AF4136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3. Цель Конкурса (предоставления субсидии) - содействие занятости населения, поддержка трудовой и предпринимательской инициативы граждан, развитие малого предпринимательства в сфере производства товаров (выполнения работ, оказания услуг).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</w:rPr>
      </w:pPr>
      <w:r w:rsidRPr="009C38EF">
        <w:rPr>
          <w:color w:val="FF0000"/>
        </w:rPr>
        <w:t>Условия предоставления субсидии: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</w:rPr>
      </w:pPr>
      <w:r w:rsidRPr="009C38EF">
        <w:rPr>
          <w:color w:val="FF0000"/>
        </w:rPr>
        <w:t>1) соответствие участника Конкурса критериям, указанным в разделе 3 настоящего Положения;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</w:rPr>
      </w:pPr>
      <w:r w:rsidRPr="009C38EF">
        <w:rPr>
          <w:color w:val="FF0000"/>
        </w:rPr>
        <w:t>2) предоставление документов в соответствии с требованиями пункта 16 настоящего Положения;</w:t>
      </w:r>
    </w:p>
    <w:p w:rsidR="00991F76" w:rsidRDefault="00991F76" w:rsidP="00991F7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91F76">
        <w:rPr>
          <w:color w:val="FF0000"/>
        </w:rPr>
        <w:t>«3) заключение договора о предоставлении субсидии, который должен содержать согласие получателя субсидии и лиц</w:t>
      </w:r>
      <w:r w:rsidRPr="00991F76">
        <w:rPr>
          <w:rFonts w:eastAsia="Calibri"/>
          <w:color w:val="FF0000"/>
        </w:rPr>
        <w:t xml:space="preserve">, являющихся поставщиками (подрядчиками, исполнителями) по договорам (соглашениям), заключенным в целях исполнения обязательств по договору 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Pr="00991F76">
        <w:rPr>
          <w:color w:val="FF0000"/>
        </w:rPr>
        <w:t>на осуществление главным распорядителем бюджетных средств и органами муниципального финансового контроля проверки соблюдения условий, целей и порядка предоставления субсидий, а так же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субсидии;»;</w:t>
      </w:r>
    </w:p>
    <w:p w:rsidR="00991F76" w:rsidRPr="00B35E9E" w:rsidRDefault="00991F76" w:rsidP="00991F76">
      <w:pPr>
        <w:ind w:firstLine="284"/>
        <w:jc w:val="both"/>
        <w:rPr>
          <w:color w:val="FF0000"/>
        </w:rPr>
      </w:pPr>
      <w:r w:rsidRPr="00B35E9E">
        <w:rPr>
          <w:color w:val="FF0000"/>
        </w:rPr>
        <w:lastRenderedPageBreak/>
        <w:t>(</w:t>
      </w:r>
      <w:r w:rsidR="00200127">
        <w:rPr>
          <w:color w:val="FF0000"/>
        </w:rPr>
        <w:t>Пункт 3</w:t>
      </w:r>
      <w:r w:rsidRPr="00B35E9E">
        <w:rPr>
          <w:color w:val="FF0000"/>
        </w:rPr>
        <w:t xml:space="preserve"> </w:t>
      </w:r>
      <w:r>
        <w:rPr>
          <w:color w:val="FF0000"/>
        </w:rPr>
        <w:t xml:space="preserve">изменен </w:t>
      </w:r>
      <w:r w:rsidRPr="00B35E9E">
        <w:rPr>
          <w:color w:val="FF0000"/>
        </w:rPr>
        <w:t xml:space="preserve">на основании </w:t>
      </w:r>
      <w:r w:rsidR="00200127">
        <w:rPr>
          <w:color w:val="FF0000"/>
        </w:rPr>
        <w:t>Постановления</w:t>
      </w:r>
      <w:r w:rsidRPr="00B35E9E">
        <w:rPr>
          <w:color w:val="FF0000"/>
        </w:rPr>
        <w:t xml:space="preserve"> Администрации Каргасок</w:t>
      </w:r>
      <w:r w:rsidR="00200127">
        <w:rPr>
          <w:color w:val="FF0000"/>
        </w:rPr>
        <w:t>ского района от 23.07.2018 № 188</w:t>
      </w:r>
      <w:r w:rsidRPr="00B35E9E">
        <w:rPr>
          <w:color w:val="FF0000"/>
        </w:rPr>
        <w:t>).</w:t>
      </w:r>
    </w:p>
    <w:p w:rsidR="00AF4136" w:rsidRPr="009C38EF" w:rsidRDefault="00AF4136" w:rsidP="00AF413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4) предоставление подтверждения прохождения получателем субсидии краткосрочного обучения и представления </w:t>
      </w:r>
      <w:hyperlink r:id="rId11" w:history="1">
        <w:r w:rsidRPr="009C38EF">
          <w:rPr>
            <w:color w:val="FF0000"/>
          </w:rPr>
          <w:t>Анкеты</w:t>
        </w:r>
      </w:hyperlink>
      <w:r w:rsidRPr="009C38EF">
        <w:rPr>
          <w:color w:val="FF0000"/>
        </w:rPr>
        <w:t xml:space="preserve"> получателя поддержки, заполненной по форме согласно приложению N 6 к настоящему Положению.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Прохождение получателем субсидии (индивидуальным предпринимателем или учредителем (-ями)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переподготовке);</w:t>
      </w:r>
    </w:p>
    <w:p w:rsidR="00AF4136" w:rsidRPr="009C38EF" w:rsidRDefault="00AF4136" w:rsidP="00AF413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5) предоставление получателем субсидии документов, подтверждающих затраты, подлежащие возмещению, с учетом требований пункта 44 настоящего Положения;</w:t>
      </w:r>
    </w:p>
    <w:p w:rsidR="00AF4136" w:rsidRPr="009C38EF" w:rsidRDefault="00AF4136" w:rsidP="00AF413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6) получатель субсидии признан победителем Конкурса;</w:t>
      </w:r>
    </w:p>
    <w:p w:rsidR="00AF4136" w:rsidRPr="009C38EF" w:rsidRDefault="00AF4136" w:rsidP="00AF413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7) принятие обязательства о не отчуждении, передаче в безвозмездное пользование, аренду, доверительное управление, дарении имущества в течение срока реализации предпринимательского проекта, затраты на приобретение которого возмещены (частично возмещены) за счет средств субсидии.</w:t>
      </w:r>
    </w:p>
    <w:p w:rsidR="00AF4136" w:rsidRPr="009C38EF" w:rsidRDefault="00AF4136" w:rsidP="00AF4136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4. Задачи Конкурса – выявление и поддержка предпринимательских проектов.</w:t>
      </w:r>
    </w:p>
    <w:p w:rsidR="00901632" w:rsidRDefault="00AF4136" w:rsidP="00AF4136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пункт5"/>
      <w:r w:rsidRPr="009C38EF">
        <w:rPr>
          <w:rFonts w:ascii="Times New Roman" w:hAnsi="Times New Roman" w:cs="Times New Roman"/>
          <w:color w:val="FF0000"/>
          <w:sz w:val="24"/>
          <w:szCs w:val="24"/>
        </w:rPr>
        <w:t>5.</w:t>
      </w:r>
      <w:bookmarkEnd w:id="1"/>
      <w:r w:rsidRPr="009C38EF">
        <w:rPr>
          <w:rFonts w:ascii="Times New Roman" w:hAnsi="Times New Roman" w:cs="Times New Roman"/>
          <w:color w:val="FF0000"/>
          <w:sz w:val="24"/>
          <w:szCs w:val="24"/>
        </w:rPr>
        <w:t> Проверка соблюдения условий, целей и порядка предоставления субсидий проводится главным распорядителем бюджетных средств, предоставляющим субсидию, и органами муниципального финансового контроля. Организация обязана по требованию главного распорядителя бюджетных средств или органов муниципального финансового контроля предоставить информацию и документы, связанные с соблюдением условий, целей и порядка предоставления субсидии.</w:t>
      </w:r>
    </w:p>
    <w:p w:rsidR="00AF4136" w:rsidRPr="009C38EF" w:rsidRDefault="00901632" w:rsidP="00901632">
      <w:pPr>
        <w:ind w:firstLine="284"/>
        <w:jc w:val="both"/>
        <w:rPr>
          <w:color w:val="FF0000"/>
        </w:rPr>
      </w:pPr>
      <w:r w:rsidRPr="00901632">
        <w:rPr>
          <w:color w:val="FF0000"/>
        </w:rPr>
        <w:t xml:space="preserve"> </w:t>
      </w:r>
      <w:r w:rsidRPr="00B35E9E">
        <w:rPr>
          <w:color w:val="FF0000"/>
        </w:rPr>
        <w:t>(</w:t>
      </w:r>
      <w:r>
        <w:rPr>
          <w:color w:val="FF0000"/>
        </w:rPr>
        <w:t>В пункте 5</w:t>
      </w:r>
      <w:r w:rsidRPr="00B35E9E">
        <w:rPr>
          <w:color w:val="FF0000"/>
        </w:rPr>
        <w:t xml:space="preserve"> </w:t>
      </w:r>
      <w:r>
        <w:rPr>
          <w:color w:val="FF0000"/>
        </w:rPr>
        <w:t xml:space="preserve">исключены слова </w:t>
      </w:r>
      <w:r w:rsidRPr="00B35E9E">
        <w:rPr>
          <w:color w:val="FF0000"/>
        </w:rPr>
        <w:t xml:space="preserve">на основании </w:t>
      </w:r>
      <w:r>
        <w:rPr>
          <w:color w:val="FF0000"/>
        </w:rPr>
        <w:t>Постановления</w:t>
      </w:r>
      <w:r w:rsidRPr="00B35E9E">
        <w:rPr>
          <w:color w:val="FF0000"/>
        </w:rPr>
        <w:t xml:space="preserve"> Администрации Каргасок</w:t>
      </w:r>
      <w:r>
        <w:rPr>
          <w:color w:val="FF0000"/>
        </w:rPr>
        <w:t>ского района от 23.07.2018 № 188</w:t>
      </w:r>
      <w:r w:rsidRPr="00B35E9E">
        <w:rPr>
          <w:color w:val="FF0000"/>
        </w:rPr>
        <w:t>).</w:t>
      </w:r>
    </w:p>
    <w:p w:rsidR="00AF4136" w:rsidRPr="009C38EF" w:rsidRDefault="00AF4136" w:rsidP="00AF413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6. Победителям Конкурса предоставляются субсидии в запрашиваемой сумме, но не превышающей 500 тыс. рублей, в целях возмещения затрат в связи с производством (реализацией) товаров, выполнением работ, оказанием услуг, в рамках реализации предпринимательских проектов, представленных в заявках Победителей Конкурса.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К затратам, подлежащим субсидированию относятся: 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- затраты на приобретение основных средств (не менее 50 процентов от суммы субсидии);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- затраты на закупку сырья и расходных материалов (не более 30 процентов от суммы субсидии);</w:t>
      </w:r>
    </w:p>
    <w:p w:rsidR="00AF4136" w:rsidRPr="009C38EF" w:rsidRDefault="00AF4136" w:rsidP="00AF4136">
      <w:pPr>
        <w:pStyle w:val="ConsPlusNormal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- </w:t>
      </w:r>
      <w:r w:rsidRPr="009C38EF">
        <w:rPr>
          <w:rFonts w:ascii="Times New Roman" w:hAnsi="Times New Roman" w:cs="Times New Roman"/>
          <w:color w:val="FF0000"/>
          <w:sz w:val="24"/>
          <w:szCs w:val="24"/>
        </w:rPr>
        <w:t>иные</w:t>
      </w:r>
      <w:r w:rsidRPr="009C38EF">
        <w:rPr>
          <w:color w:val="FF0000"/>
        </w:rPr>
        <w:t xml:space="preserve"> </w:t>
      </w:r>
      <w:r w:rsidRPr="009C38EF">
        <w:rPr>
          <w:rFonts w:ascii="Times New Roman" w:hAnsi="Times New Roman" w:cs="Times New Roman"/>
          <w:color w:val="FF0000"/>
          <w:sz w:val="24"/>
          <w:szCs w:val="24"/>
        </w:rPr>
        <w:t xml:space="preserve">затраты, в том числе затраты на оплату основного долга и на оплату процентной ставки по кредитам, займам, взятым для целей реализации предпринимательского проекта, но не более ставки рефинансирования Центрального банка Российской Федерации на момент подведения итогов Конкурса. 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szCs w:val="22"/>
          <w:lang w:eastAsia="en-US"/>
        </w:rPr>
      </w:pPr>
      <w:r w:rsidRPr="009C38EF">
        <w:rPr>
          <w:rFonts w:eastAsia="Calibri"/>
          <w:color w:val="FF0000"/>
          <w:szCs w:val="22"/>
          <w:lang w:eastAsia="en-US"/>
        </w:rPr>
        <w:t>Для целей настоящего Положения под основными средствами понимаются здания, сооружения, рабочие и силовые машины и оборудование, измерительные и регулирующие приборы и устройства, вычислительная техника, транспортные средства, инструмент, производственный и хозяйственный инвентарь и принадлежности, рабочий, продуктивный и племенной скот, многолетние насаждения, внутрихозяйственные дороги и прочие объекты, если одновременно выполняются следующие условия: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szCs w:val="22"/>
          <w:lang w:eastAsia="en-US"/>
        </w:rPr>
      </w:pPr>
      <w:r w:rsidRPr="009C38EF">
        <w:rPr>
          <w:rFonts w:eastAsia="Calibri"/>
          <w:color w:val="FF0000"/>
          <w:szCs w:val="22"/>
          <w:lang w:eastAsia="en-US"/>
        </w:rPr>
        <w:t>а) объект предназначен для использования в производстве продукции, при выполнении работ или оказании услуг, для управленческих нужд заявителя либо для предоставления заявителем за плату во временное владение и пользование или во временное пользование;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szCs w:val="22"/>
          <w:lang w:eastAsia="en-US"/>
        </w:rPr>
      </w:pPr>
      <w:r w:rsidRPr="009C38EF">
        <w:rPr>
          <w:rFonts w:eastAsia="Calibri"/>
          <w:color w:val="FF0000"/>
          <w:szCs w:val="22"/>
          <w:lang w:eastAsia="en-US"/>
        </w:rPr>
        <w:t>б) объект предназначен для использования в течение длительного времени, то есть срока продолжительностью свыше 12 (Двенадцати) месяцев или обычного операционного цикла, если он превышает 12 (Двенадцать) месяцев;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szCs w:val="22"/>
          <w:lang w:eastAsia="en-US"/>
        </w:rPr>
      </w:pPr>
      <w:r w:rsidRPr="009C38EF">
        <w:rPr>
          <w:rFonts w:eastAsia="Calibri"/>
          <w:color w:val="FF0000"/>
          <w:szCs w:val="22"/>
          <w:lang w:eastAsia="en-US"/>
        </w:rPr>
        <w:t>в) заявитель не предполагает последующую перепродажу данного объекта;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szCs w:val="22"/>
          <w:lang w:eastAsia="en-US"/>
        </w:rPr>
      </w:pPr>
      <w:r w:rsidRPr="009C38EF">
        <w:rPr>
          <w:rFonts w:eastAsia="Calibri"/>
          <w:color w:val="FF0000"/>
          <w:szCs w:val="22"/>
          <w:lang w:eastAsia="en-US"/>
        </w:rPr>
        <w:lastRenderedPageBreak/>
        <w:t>г) объект способен приносить заявителю экономические выгоды (доход) в будущем;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rFonts w:eastAsia="Calibri"/>
          <w:color w:val="FF0000"/>
          <w:szCs w:val="22"/>
          <w:lang w:eastAsia="en-US"/>
        </w:rPr>
        <w:t>д) стоимость объекты составляет не менее 1 (Одной) тысячи рублей.</w:t>
      </w:r>
      <w:r w:rsidRPr="009C38EF">
        <w:rPr>
          <w:color w:val="FF0000"/>
        </w:rPr>
        <w:t xml:space="preserve"> 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Затраты на оплату труда, налогов, взносов во внебюджетные фонды, командировочные расходы, а также представительские расходы субсидированию не подлежат.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Субсидированию подлежат затраты, произведенные участником Конкурса, с даты государственной регистрации в качестве субъекта малого предпринимательства.</w:t>
      </w:r>
    </w:p>
    <w:p w:rsidR="00AF4136" w:rsidRPr="009C38EF" w:rsidRDefault="00AF4136" w:rsidP="00AF4136">
      <w:pPr>
        <w:tabs>
          <w:tab w:val="left" w:pos="426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6.1. Основания для отказа в предоставлении субсидии:</w:t>
      </w:r>
    </w:p>
    <w:p w:rsidR="00AF4136" w:rsidRPr="009C38EF" w:rsidRDefault="00AF4136" w:rsidP="00AF4136">
      <w:pPr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outlineLvl w:val="1"/>
        <w:rPr>
          <w:color w:val="FF0000"/>
        </w:rPr>
      </w:pPr>
      <w:r w:rsidRPr="009C38EF">
        <w:rPr>
          <w:rFonts w:eastAsia="Calibri"/>
          <w:color w:val="FF0000"/>
        </w:rPr>
        <w:t xml:space="preserve">неполное представление документов и отсутствие пояснений о причине отсутствия документов, указанных в подпунктах </w:t>
      </w:r>
      <w:hyperlink w:anchor="Требованиякзаявке" w:history="1">
        <w:r w:rsidRPr="009C38EF">
          <w:rPr>
            <w:rStyle w:val="aa"/>
            <w:rFonts w:eastAsia="Calibri"/>
            <w:color w:val="FF0000"/>
            <w:u w:val="none"/>
          </w:rPr>
          <w:t>2,3 пункта 16</w:t>
        </w:r>
      </w:hyperlink>
      <w:r w:rsidRPr="009C38EF">
        <w:rPr>
          <w:rFonts w:eastAsia="Calibri"/>
          <w:color w:val="FF0000"/>
        </w:rPr>
        <w:t xml:space="preserve"> настоящего Положения</w:t>
      </w:r>
      <w:r w:rsidRPr="009C38EF">
        <w:rPr>
          <w:color w:val="FF0000"/>
        </w:rPr>
        <w:t>;</w:t>
      </w:r>
    </w:p>
    <w:p w:rsidR="00AF4136" w:rsidRPr="009C38EF" w:rsidRDefault="00AF4136" w:rsidP="00AF4136">
      <w:pPr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outlineLvl w:val="1"/>
        <w:rPr>
          <w:color w:val="FF0000"/>
        </w:rPr>
      </w:pPr>
      <w:r w:rsidRPr="009C38EF">
        <w:rPr>
          <w:color w:val="FF0000"/>
        </w:rPr>
        <w:t>предоставление недостоверных сведений в составе заявки на участие в Конкурсе;</w:t>
      </w:r>
    </w:p>
    <w:p w:rsidR="00AF4136" w:rsidRPr="009C38EF" w:rsidRDefault="00AF4136" w:rsidP="00AF4136">
      <w:pPr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outlineLvl w:val="1"/>
        <w:rPr>
          <w:color w:val="FF0000"/>
        </w:rPr>
      </w:pPr>
      <w:r w:rsidRPr="009C38EF">
        <w:rPr>
          <w:rFonts w:eastAsia="Calibri"/>
          <w:color w:val="FF0000"/>
        </w:rPr>
        <w:t>несоответствие участника Конкурса требованиям, установленным разделом 3 настоящего Положения;</w:t>
      </w:r>
    </w:p>
    <w:p w:rsidR="00AF4136" w:rsidRPr="009C38EF" w:rsidRDefault="00AF4136" w:rsidP="00AF4136">
      <w:pPr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outlineLvl w:val="1"/>
        <w:rPr>
          <w:color w:val="FF0000"/>
        </w:rPr>
      </w:pPr>
      <w:r w:rsidRPr="009C38EF">
        <w:rPr>
          <w:color w:val="FF0000"/>
        </w:rPr>
        <w:t xml:space="preserve">несоответствие заявки участника Конкурса требованиям, установленным пунктом </w:t>
      </w:r>
      <w:hyperlink w:anchor="Оформлениезаявки" w:history="1">
        <w:r w:rsidRPr="009C38EF">
          <w:rPr>
            <w:rStyle w:val="aa"/>
            <w:color w:val="FF0000"/>
            <w:u w:val="none"/>
          </w:rPr>
          <w:t>17</w:t>
        </w:r>
      </w:hyperlink>
      <w:r w:rsidRPr="009C38EF">
        <w:rPr>
          <w:color w:val="FF0000"/>
        </w:rPr>
        <w:t xml:space="preserve"> настоящего Положения;</w:t>
      </w:r>
    </w:p>
    <w:p w:rsidR="00AF4136" w:rsidRPr="009C38EF" w:rsidRDefault="00AF4136" w:rsidP="00AF4136">
      <w:pPr>
        <w:ind w:firstLine="567"/>
        <w:jc w:val="both"/>
        <w:rPr>
          <w:rFonts w:eastAsia="Calibri"/>
          <w:color w:val="FF0000"/>
        </w:rPr>
      </w:pPr>
      <w:r w:rsidRPr="009C38EF">
        <w:rPr>
          <w:rFonts w:eastAsia="Calibri"/>
          <w:color w:val="FF0000"/>
        </w:rPr>
        <w:t xml:space="preserve">- заявитель ранее получал поддержку в районных конкурсах предпринимательских проектов, проводившихся в муниципальных образованиях Томской области, в качестве индивидуального предпринимателя или в качестве одного из учредителей юридического лица. В случае если учредителем юридического лица – Победителя районного конкурса предпринимательских проектов являлось другое юридическое лицо, то учредителям данного юридического лица так же должно быть отказано в предоставлении субсидии; 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rFonts w:eastAsia="Calibri"/>
          <w:color w:val="FF0000"/>
        </w:rPr>
      </w:pPr>
      <w:r w:rsidRPr="009C38EF">
        <w:rPr>
          <w:rFonts w:eastAsia="Calibri"/>
          <w:color w:val="FF0000"/>
        </w:rPr>
        <w:t>- в случае установления фактов, что проект участника Конкурса направлен на осуществление предпринимательской деятельности с нарушением действующего законодательства;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rFonts w:eastAsia="Calibri"/>
          <w:color w:val="FF0000"/>
        </w:rPr>
      </w:pPr>
      <w:r w:rsidRPr="009C38EF">
        <w:rPr>
          <w:rFonts w:eastAsia="Calibri"/>
          <w:color w:val="FF0000"/>
        </w:rPr>
        <w:t>- в случае отсутствия в технико-экономическом обосновании информации о лицензии (дата выдачи, номер лицензии, выдавший орган) у участника Конкурса, который уже осуществляет предпринимательскую деятельность, подлежащую лицензированию и субсидированию;</w:t>
      </w:r>
    </w:p>
    <w:p w:rsidR="00AF4136" w:rsidRPr="009C38EF" w:rsidRDefault="00AF4136" w:rsidP="00AF4136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rFonts w:eastAsia="Calibri"/>
          <w:color w:val="FF0000"/>
        </w:rPr>
        <w:t>- в случае отсутствия у участника Конкурса документов, подтверждающих право собственности или право пользования земельными участками или помещениями, необходимыми для реализации проекта</w:t>
      </w:r>
      <w:r w:rsidRPr="009C38EF">
        <w:rPr>
          <w:color w:val="FF0000"/>
        </w:rPr>
        <w:t>;</w:t>
      </w:r>
    </w:p>
    <w:p w:rsidR="00AF4136" w:rsidRPr="009C38EF" w:rsidRDefault="00AF4136" w:rsidP="00AF4136">
      <w:pPr>
        <w:tabs>
          <w:tab w:val="left" w:pos="426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- рейтинг заявки участника Конкурса, определенный в соответствии с разделом 7 настоящего Положения, составляет 30 и менее баллов. </w:t>
      </w:r>
    </w:p>
    <w:p w:rsidR="00AF4136" w:rsidRPr="009C38EF" w:rsidRDefault="00AF4136" w:rsidP="00AF4136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7. Организатором Конкурса является Администрация Каргасокского района в лице отдела экономики и социального развития Администрации Каргасокского района.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8. Организатор конкурса выполняет следующие функции: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1) подготавливает проект повестки заседания конкурсной комиссии по проведению конкурса предпринимательских проектов субъектов малого предпринимательства «Первый шаг» (далее - Конкурсная комиссия);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2) обеспечивает своевременное (не позднее, чем за 2 рабочих дня до заседания Конкурсной комиссии) оповещение членов Конкурсной комиссии о проведении заседания Конкурсной комиссии;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3) информирует участников о ходе проведения Конкурса;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4) осуществляет прием конкурсных заявок на участие в Конкурсе (далее - заявки);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5) обеспечивает хранение представленных участниками заявок;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6) предоставляет разъяснения участникам по вопросам проведения Конкурса;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7) обеспечивает исполнение решений Конкурсной комиссии;</w:t>
      </w:r>
    </w:p>
    <w:p w:rsidR="00AF4136" w:rsidRPr="009C38EF" w:rsidRDefault="00AF4136" w:rsidP="00AF4136">
      <w:pPr>
        <w:tabs>
          <w:tab w:val="left" w:pos="709"/>
        </w:tabs>
        <w:ind w:firstLine="567"/>
        <w:jc w:val="both"/>
        <w:rPr>
          <w:color w:val="FF0000"/>
        </w:rPr>
      </w:pPr>
      <w:r w:rsidRPr="009C38EF">
        <w:rPr>
          <w:color w:val="FF0000"/>
        </w:rPr>
        <w:t>8) обеспечивает перечисление субсидии Победителям Конкурса за счет средств районного и федерального бюджетов, предусмотренных на реализацию муниципальных программ, направленных на развитие малого и среднего предпринимательства в Каргасокском районе;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lastRenderedPageBreak/>
        <w:t>9) осуществляет проверки реализации предпринимательских проектов, получивших муниципальную поддержку.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9. Участники Конкурса - субъекты малого предпринимательства, соответствующие критериям, установленным разделом 3 настоящего Положения.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10. Адреса и контактные данные Организатора Конкурса размещаются на официальном сайте Администрации Каргасокского района по адресу  http://www.</w:t>
      </w:r>
      <w:r w:rsidRPr="009C38EF">
        <w:rPr>
          <w:color w:val="FF0000"/>
          <w:lang w:val="en-US"/>
        </w:rPr>
        <w:t>kargasok</w:t>
      </w:r>
      <w:r w:rsidRPr="009C38EF">
        <w:rPr>
          <w:color w:val="FF0000"/>
        </w:rPr>
        <w:t>.ru (далее также - Сайт).</w:t>
      </w: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11. При наличии финансирования конкурсная процедура проводится несколько раз.</w:t>
      </w:r>
    </w:p>
    <w:p w:rsidR="00AF4136" w:rsidRPr="009C38EF" w:rsidRDefault="00AF4136" w:rsidP="00AF4136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outlineLvl w:val="1"/>
        <w:rPr>
          <w:color w:val="FF0000"/>
        </w:rPr>
      </w:pPr>
      <w:r w:rsidRPr="009C38EF">
        <w:rPr>
          <w:color w:val="FF0000"/>
        </w:rPr>
        <w:t>2. ОБЪЯВЛЕНИЕ КОНКУРСА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color w:val="FF0000"/>
        </w:rPr>
      </w:pP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12. Объявление о проведении Конкурса подлежит опубликованию в районной газете «Северная правда» и на официальном сайте Администрации Каргасокского района в разделе «Экономика».</w:t>
      </w: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13. Объявление о проведении Конкурса должно содержать следующую информацию:</w:t>
      </w: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1) дату и время начала и окончания приема заявок (определяется решением Конкурсной комиссии);</w:t>
      </w: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2) направления муниципальной поддержки по видам экономической деятельности согласно Общероссийскому классификатору видов экономической деятельности (далее – ОКВЭД);</w:t>
      </w: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3) адрес местонахождения организатора Конкурса для отправки заявок по почте или подачи заявок лично;</w:t>
      </w: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4) контактные телефоны организатора Конкурса;</w:t>
      </w: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5) адрес электронной почты организатора Конкурса для направления запросов о разъяснении положений Конкурса.</w:t>
      </w: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left="567" w:firstLine="567"/>
        <w:jc w:val="both"/>
        <w:rPr>
          <w:color w:val="FF0000"/>
        </w:rPr>
      </w:pP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outlineLvl w:val="1"/>
        <w:rPr>
          <w:color w:val="FF0000"/>
        </w:rPr>
      </w:pPr>
      <w:r w:rsidRPr="009C38EF">
        <w:rPr>
          <w:color w:val="FF0000"/>
        </w:rPr>
        <w:t>3. КРИТЕРИИ ОТБОРА УЧАСТНИКОВ КОНКУРСА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color w:val="FF0000"/>
        </w:rPr>
      </w:pPr>
    </w:p>
    <w:p w:rsidR="00AF4136" w:rsidRPr="009C38EF" w:rsidRDefault="00AF4136" w:rsidP="00AF4136">
      <w:pPr>
        <w:tabs>
          <w:tab w:val="left" w:pos="709"/>
          <w:tab w:val="left" w:pos="1134"/>
          <w:tab w:val="left" w:pos="1276"/>
          <w:tab w:val="left" w:pos="1418"/>
          <w:tab w:val="left" w:pos="1843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14. К участию в Конкурсе допускаются субъекты малого предпринимательства, соответствующие требованиям Федерального закона от 24 июля 2007 года N 209-ФЗ "О развитии малого и среднего предпринимательства в Российской Федерации", которые: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1) на первое число месяца, предшествующего месяцу, в котором планируется заключение соглашения о представлении субсидии, соответствуют следующим требованиям: 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а) вновь зарегистрированные или действующие на дату подачи заявления о предоставлении поддержки менее одного года и осуществляющие свою деятельность на территории Томской области;</w:t>
      </w:r>
    </w:p>
    <w:p w:rsidR="00901632" w:rsidRPr="00901632" w:rsidRDefault="00901632" w:rsidP="00AF4136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01632">
        <w:rPr>
          <w:rFonts w:ascii="Times New Roman" w:hAnsi="Times New Roman" w:cs="Times New Roman"/>
          <w:color w:val="FF0000"/>
          <w:sz w:val="24"/>
          <w:szCs w:val="24"/>
        </w:rPr>
        <w:t xml:space="preserve">б) заявители – юридические лица, не находящиеся </w:t>
      </w:r>
      <w:r w:rsidRPr="00901632">
        <w:rPr>
          <w:rFonts w:ascii="Times New Roman" w:eastAsia="Calibri" w:hAnsi="Times New Roman" w:cs="Times New Roman"/>
          <w:color w:val="FF0000"/>
          <w:sz w:val="24"/>
          <w:szCs w:val="24"/>
        </w:rPr>
        <w:t>в процессе реорганизации, ликвидации, банкротства; заявители - индивидуальные предприниматели, не прекращающие деятельность в качестве индивидуального предпринимателя;</w:t>
      </w:r>
    </w:p>
    <w:p w:rsidR="00901632" w:rsidRPr="00901632" w:rsidRDefault="00901632" w:rsidP="00901632">
      <w:pPr>
        <w:ind w:firstLine="284"/>
        <w:jc w:val="both"/>
        <w:rPr>
          <w:color w:val="FF0000"/>
        </w:rPr>
      </w:pPr>
      <w:r w:rsidRPr="00901632">
        <w:rPr>
          <w:rFonts w:eastAsia="Calibri"/>
          <w:color w:val="FF0000"/>
        </w:rPr>
        <w:t xml:space="preserve"> в) </w:t>
      </w:r>
      <w:r w:rsidRPr="00901632">
        <w:rPr>
          <w:color w:val="FF0000"/>
        </w:rPr>
        <w:t xml:space="preserve">не имеющие неисполненные обязательства </w:t>
      </w:r>
      <w:r w:rsidRPr="00901632">
        <w:rPr>
          <w:rFonts w:eastAsia="Calibri"/>
          <w:color w:val="FF0000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901632">
        <w:rPr>
          <w:color w:val="FF0000"/>
        </w:rPr>
        <w:t xml:space="preserve">, а также по ранее предоставленным на возвратной основе бюджетным средствам из бюджета муниципального образования «Каргасокский район»; </w:t>
      </w:r>
    </w:p>
    <w:p w:rsidR="00901632" w:rsidRPr="00901632" w:rsidRDefault="00901632" w:rsidP="00901632">
      <w:pPr>
        <w:ind w:firstLine="284"/>
        <w:jc w:val="both"/>
        <w:rPr>
          <w:color w:val="FF0000"/>
        </w:rPr>
      </w:pPr>
      <w:r w:rsidRPr="00B35E9E">
        <w:rPr>
          <w:color w:val="FF0000"/>
        </w:rPr>
        <w:t>(</w:t>
      </w:r>
      <w:r>
        <w:rPr>
          <w:color w:val="FF0000"/>
        </w:rPr>
        <w:t>Пункты «б» и «в» подпункта 1 пункта 14</w:t>
      </w:r>
      <w:r w:rsidRPr="00B35E9E">
        <w:rPr>
          <w:color w:val="FF0000"/>
        </w:rPr>
        <w:t xml:space="preserve"> </w:t>
      </w:r>
      <w:r>
        <w:rPr>
          <w:color w:val="FF0000"/>
        </w:rPr>
        <w:t xml:space="preserve">изменены </w:t>
      </w:r>
      <w:r w:rsidRPr="00B35E9E">
        <w:rPr>
          <w:color w:val="FF0000"/>
        </w:rPr>
        <w:t xml:space="preserve">на основании </w:t>
      </w:r>
      <w:r>
        <w:rPr>
          <w:color w:val="FF0000"/>
        </w:rPr>
        <w:t>Постановления</w:t>
      </w:r>
      <w:r w:rsidRPr="00B35E9E">
        <w:rPr>
          <w:color w:val="FF0000"/>
        </w:rPr>
        <w:t xml:space="preserve"> Администрации Каргасок</w:t>
      </w:r>
      <w:r>
        <w:rPr>
          <w:color w:val="FF0000"/>
        </w:rPr>
        <w:t>ского района от 23.07.2018 № 188</w:t>
      </w:r>
      <w:r w:rsidRPr="00B35E9E">
        <w:rPr>
          <w:color w:val="FF0000"/>
        </w:rPr>
        <w:t>).</w:t>
      </w:r>
    </w:p>
    <w:p w:rsidR="00AF4136" w:rsidRPr="009C38EF" w:rsidRDefault="00AF4136" w:rsidP="00AF4136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г) имеющие размер средней заработной платы, установленный наемным работникам на момент подачи заявок и на период реализации предпринимательского проекта, не ниже прожиточного минимума трудоспособного населения по Томской области;</w:t>
      </w:r>
    </w:p>
    <w:p w:rsidR="00AF4136" w:rsidRPr="009C38EF" w:rsidRDefault="00AF4136" w:rsidP="00AF4136">
      <w:pPr>
        <w:ind w:firstLine="567"/>
        <w:jc w:val="both"/>
        <w:rPr>
          <w:color w:val="FF0000"/>
          <w:sz w:val="28"/>
          <w:szCs w:val="28"/>
        </w:rPr>
      </w:pPr>
      <w:r w:rsidRPr="009C38EF">
        <w:rPr>
          <w:color w:val="FF0000"/>
        </w:rPr>
        <w:lastRenderedPageBreak/>
        <w:t>д) обязующиеся произвести вложение собственных средств (денежные средства, иное имущество) в предпринимательский проект в объеме не менее 30 процентов от суммы запрашиваемой субсидии.</w:t>
      </w:r>
    </w:p>
    <w:p w:rsidR="00AF4136" w:rsidRPr="009C38EF" w:rsidRDefault="00AF4136" w:rsidP="00AF4136">
      <w:pPr>
        <w:ind w:firstLine="567"/>
        <w:jc w:val="both"/>
        <w:rPr>
          <w:color w:val="FF0000"/>
        </w:rPr>
      </w:pPr>
      <w:r w:rsidRPr="009C38EF">
        <w:rPr>
          <w:color w:val="FF0000"/>
        </w:rPr>
        <w:t>е) не являются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предоставляющий льготный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ж) не являются получателем средств субсидий из бюджета муниципального образования «Каргасокский район» в соответствии с иными нормативными правовыми актами, муниципальными правовыми актами на цели, указанные в пункте 3 настоящего Положения;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з) не имеющие просроченной задолженности по возврату в бюджет муниципального образования «Каргасокский район» субсидий, бюджетных инвестиций, предоставленных с иными муниципальными правовыми актами, и иной просроченной задолженности перед бюджетом муниципального образования «Каргасокский район»;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и) имеющие расчетный счет, открытый в учреждениях Центрального банка Российской Федерации или кредитных организациях, предназначенный для ведения предпринимательской деятельности (для индивидуальных предпринимателей);</w:t>
      </w: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2) выразили согласие с условиями Конкурса и предоставили заявку в соответствии с направлениями муниципальной поддержки по видам экономической деятельности согласно ОКВЭД, определенными решением Конкурсной комиссии.</w:t>
      </w:r>
    </w:p>
    <w:p w:rsidR="00AF4136" w:rsidRPr="009C38EF" w:rsidRDefault="00AF4136" w:rsidP="00AF4136">
      <w:pPr>
        <w:pStyle w:val="ConsPlusNormal"/>
        <w:ind w:firstLine="567"/>
        <w:jc w:val="both"/>
        <w:rPr>
          <w:color w:val="FF0000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15. Приоритетные целевые группы получателей поддержки: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bookmarkStart w:id="2" w:name="Безработные151"/>
      <w:r w:rsidRPr="009C38EF">
        <w:rPr>
          <w:color w:val="FF0000"/>
        </w:rPr>
        <w:t>15.1 участники Конкурса до момента регистрации в качестве индивидуального предпринимателя или юридического лица были зарегистрированы в качестве безработных;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bookmarkStart w:id="3" w:name="Молодыесемьи152"/>
      <w:bookmarkEnd w:id="2"/>
      <w:r w:rsidRPr="009C38EF">
        <w:rPr>
          <w:color w:val="FF0000"/>
        </w:rPr>
        <w:t>15.2 участник Конкурса является членом молодой семьи, имеющей детей, в том числе неполной молодой семьи, состоящей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неполной семьи, многодетной семьи, семьи, воспитывающей детей-инвалидов;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bookmarkStart w:id="4" w:name="Массовоеувольнение153"/>
      <w:bookmarkEnd w:id="3"/>
      <w:r w:rsidRPr="009C38EF">
        <w:rPr>
          <w:color w:val="FF0000"/>
        </w:rPr>
        <w:t>15.3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bookmarkStart w:id="5" w:name="Градообразующее154"/>
      <w:bookmarkEnd w:id="4"/>
      <w:r w:rsidRPr="009C38EF">
        <w:rPr>
          <w:color w:val="FF0000"/>
        </w:rPr>
        <w:t>15.4 жители монопрофильных муниципальных образований (моногородов), работники градообразующих предприятий;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bookmarkStart w:id="6" w:name="Военнослужащие155"/>
      <w:bookmarkEnd w:id="5"/>
      <w:r w:rsidRPr="009C38EF">
        <w:rPr>
          <w:color w:val="FF0000"/>
        </w:rPr>
        <w:t>15.5 военнослужащие, уволенные в запас в связи с сокращением Вооруженных Сил Российской Федерации;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bookmarkStart w:id="7" w:name="Физическиелица156"/>
      <w:bookmarkEnd w:id="6"/>
      <w:r w:rsidRPr="009C38EF">
        <w:rPr>
          <w:color w:val="FF0000"/>
        </w:rPr>
        <w:t>15.6 физические лица в возрасте до 30 лет (включительно);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bookmarkStart w:id="8" w:name="Юридическиелица157"/>
      <w:bookmarkEnd w:id="7"/>
      <w:r w:rsidRPr="009C38EF">
        <w:rPr>
          <w:color w:val="FF0000"/>
        </w:rPr>
        <w:t>15.7 юридические лица, в уставном капитале которых доля, принадлежащая физическим лицам, указанным в пунктах 15.1- 15.6 настоящего Положения, составляет более 50 процентов;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bookmarkStart w:id="9" w:name="Социальноепредпринимательство158"/>
      <w:bookmarkEnd w:id="8"/>
      <w:r w:rsidRPr="009C38EF">
        <w:rPr>
          <w:color w:val="FF0000"/>
        </w:rPr>
        <w:t>15.8 субъекты малого предпринимательства, относящиеся к субъектам социального предпринимательства, осуществляющим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bookmarkStart w:id="10" w:name="ЗарегистрированывКаргаске159"/>
      <w:bookmarkEnd w:id="9"/>
      <w:r w:rsidRPr="009C38EF">
        <w:rPr>
          <w:color w:val="FF0000"/>
        </w:rPr>
        <w:lastRenderedPageBreak/>
        <w:t>Субъект малого предпринимательства, относящийся к субъектам социального предпринимательства, обеспечивает выполнение одного из следующих условий: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1) обеспечивает занятость инвалидов, граждан пожилого возраста, лиц, находящихся в трудной жизненной ситуации, женщин, имеющих детей в возрасте до 7 (семи) лет, сирот, выпускников детских домов (далее - лица, относящиеся к социально незащищенным группам граждан), а также лиц, освобожденных из мест лишения свободы в течение 2 (двух) лет, предшествующих дате проведения конкурсного отбора, при условии, что среднесписочная численность указанных категорий граждан среди их работников составляет не менее 50 процентов, а доля в фонде оплаты труда - не менее 25 процентов;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2) осуществляет деятельность по предоставлению услуг (производству товаров, выполнению работ) в следующих сферах деятельности: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а) содействие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граждан;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б) 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в) организация социального туризма - только в части экскурсионно-познавательных туров для лиц, относящихся к социально незащищенным группам граждан;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г)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д)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е) 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ж) предоставление образовательных услуг лицам, относящимся к социально незащищенным группам граждан;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з) 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в течение 2 (двух) лет, предшествующих дате проведения конкурсного отбора, и лиц, страдающих наркоманией и алкоголизмом.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15.9 зарегистрированные и осуществляющие хозяйственную деятельность на территории Каргасокского района.</w:t>
      </w:r>
      <w:bookmarkEnd w:id="10"/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outlineLvl w:val="1"/>
        <w:rPr>
          <w:color w:val="FF0000"/>
        </w:rPr>
      </w:pPr>
      <w:r w:rsidRPr="009C38EF">
        <w:rPr>
          <w:color w:val="FF0000"/>
        </w:rPr>
        <w:t>4. ПОРЯДОК ПОДАЧИ ЗАЯВОК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outlineLvl w:val="1"/>
        <w:rPr>
          <w:color w:val="FF0000"/>
        </w:rPr>
      </w:pP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bookmarkStart w:id="11" w:name="Требованияобщие"/>
      <w:r w:rsidRPr="009C38EF">
        <w:rPr>
          <w:color w:val="FF0000"/>
        </w:rPr>
        <w:t>16. Подготовка заявки:</w:t>
      </w:r>
    </w:p>
    <w:bookmarkEnd w:id="11"/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1) заявки подготавливаются участниками в соответствии с условиями проведения Конкурса и требованиями настоящего Положения;</w:t>
      </w: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color w:val="FF0000"/>
        </w:rPr>
      </w:pPr>
      <w:bookmarkStart w:id="12" w:name="Требованиякзаявке"/>
      <w:r w:rsidRPr="009C38EF">
        <w:rPr>
          <w:color w:val="FF0000"/>
        </w:rPr>
        <w:t xml:space="preserve">2) </w:t>
      </w:r>
      <w:r w:rsidRPr="009C38EF">
        <w:rPr>
          <w:rFonts w:eastAsia="Calibri"/>
          <w:color w:val="FF0000"/>
        </w:rPr>
        <w:t>в состав заявки должны входить:</w:t>
      </w:r>
    </w:p>
    <w:bookmarkEnd w:id="12"/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2.1) заявление на участие в Конкурсе по форме, согласно приложению  N 1 к настоящему Положению (подача заявления подтверждает согласие участника с порядком проведения Конкурса, а также размещением подробного описания заявки на официальном сайте Администрации Каргасокского района, в том числе внесением сведений в реестр субъектов малого и среднего предпринимательства - получателей поддержки в случае признания заявителя победителем Конкурса);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2.2) технико-экономическое обоснование (далее - ТЭО, бизнес-план) предпринимательского проекта, претендующего на получение субсидии (на бумажном и </w:t>
      </w:r>
      <w:r w:rsidRPr="009C38EF">
        <w:rPr>
          <w:color w:val="FF0000"/>
        </w:rPr>
        <w:lastRenderedPageBreak/>
        <w:t>электронном носителе). Технико-экономическое обоснование должно быть разработано в соответствии с рекомендациями по составлению технико-экономического обоснования (ТЭО) проекта субъекта малого предпринимательства – участника конкурса, претендующего на получение субсидии, утвержденными постановлением Администрации Каргасокского района;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2.3) основные финансово-экономические показатели предпринимательского проекта, претендующего на получение субсидии, по форме, согласно приложению N 2 к настоящему Положению (на бумажном и электронном носителе);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2.4) смета расходов на реализацию предпринимательского проекта, претендующего на получение субсидии, по форме, согласно приложению N 3 к настоящему Положению;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2.5) при наличии наемных работников копии документов, подтверждающих уровень оплаты труда наемных работников на момент подачи заявки в Конкурсе, заверенные участником Конкурса; 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2.6) копии документов, подтверждающих фактическое вложение собственных средств в реализацию проекта, заверенные участником Конкурса, с учетом требований, установленных пунктом </w:t>
      </w:r>
      <w:hyperlink w:anchor="пункт44" w:history="1">
        <w:r w:rsidRPr="009C38EF">
          <w:rPr>
            <w:rStyle w:val="aa"/>
            <w:color w:val="FF0000"/>
            <w:u w:val="none"/>
          </w:rPr>
          <w:t>44</w:t>
        </w:r>
      </w:hyperlink>
      <w:r w:rsidRPr="009C38EF">
        <w:rPr>
          <w:color w:val="FF0000"/>
        </w:rPr>
        <w:t xml:space="preserve"> настоящего Положения (при наличии);</w:t>
      </w:r>
    </w:p>
    <w:p w:rsidR="00AF4136" w:rsidRPr="009C38EF" w:rsidRDefault="00AF4136" w:rsidP="00AF4136">
      <w:pPr>
        <w:pStyle w:val="ConsPlusNormal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2.7)</w:t>
      </w:r>
      <w:r w:rsidRPr="009C38EF">
        <w:rPr>
          <w:color w:val="FF0000"/>
        </w:rPr>
        <w:t xml:space="preserve"> </w:t>
      </w:r>
      <w:r w:rsidRPr="009C38EF">
        <w:rPr>
          <w:rFonts w:ascii="Times New Roman" w:hAnsi="Times New Roman" w:cs="Times New Roman"/>
          <w:color w:val="FF0000"/>
          <w:sz w:val="24"/>
          <w:szCs w:val="24"/>
        </w:rPr>
        <w:t>копии</w:t>
      </w:r>
      <w:r w:rsidRPr="009C38EF">
        <w:rPr>
          <w:color w:val="FF0000"/>
        </w:rPr>
        <w:t xml:space="preserve"> </w:t>
      </w:r>
      <w:r w:rsidRPr="009C38EF">
        <w:rPr>
          <w:rFonts w:ascii="Times New Roman" w:hAnsi="Times New Roman" w:cs="Times New Roman"/>
          <w:color w:val="FF0000"/>
          <w:sz w:val="24"/>
          <w:szCs w:val="24"/>
        </w:rPr>
        <w:t xml:space="preserve">документов или сведения о документах, подтверждающих соответствие участника Конкурса </w:t>
      </w:r>
      <w:hyperlink r:id="rId12" w:history="1">
        <w:r w:rsidRPr="009C38EF">
          <w:rPr>
            <w:rFonts w:ascii="Times New Roman" w:hAnsi="Times New Roman" w:cs="Times New Roman"/>
            <w:color w:val="FF0000"/>
            <w:sz w:val="24"/>
            <w:szCs w:val="24"/>
          </w:rPr>
          <w:t>требованиям</w:t>
        </w:r>
      </w:hyperlink>
      <w:r w:rsidRPr="009C38EF">
        <w:rPr>
          <w:rFonts w:ascii="Times New Roman" w:hAnsi="Times New Roman" w:cs="Times New Roman"/>
          <w:color w:val="FF0000"/>
          <w:sz w:val="24"/>
          <w:szCs w:val="24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 в рамках ТЭО.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3)</w:t>
      </w:r>
      <w:r w:rsidRPr="009C38EF">
        <w:rPr>
          <w:i/>
          <w:color w:val="FF0000"/>
        </w:rPr>
        <w:t xml:space="preserve"> </w:t>
      </w:r>
      <w:r w:rsidRPr="009C38EF">
        <w:rPr>
          <w:color w:val="FF0000"/>
        </w:rPr>
        <w:t xml:space="preserve">В случае, если участник Конкурса относится к одной из приоритетных целевых групп, определенной пунктом 15 настоящего Положения в составе заявки необходимо представить следующие документы: </w:t>
      </w:r>
    </w:p>
    <w:p w:rsidR="00AF4136" w:rsidRPr="009C38EF" w:rsidRDefault="00AF4136" w:rsidP="00AF413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3.1) для группы, определенной пунктом </w:t>
      </w:r>
      <w:hyperlink w:anchor="Молодыесемьи152" w:history="1">
        <w:r w:rsidRPr="009C38EF">
          <w:rPr>
            <w:rStyle w:val="aa"/>
            <w:color w:val="FF0000"/>
            <w:u w:val="none"/>
          </w:rPr>
          <w:t>15.2</w:t>
        </w:r>
      </w:hyperlink>
      <w:r w:rsidRPr="009C38EF">
        <w:rPr>
          <w:i/>
          <w:color w:val="FF0000"/>
        </w:rPr>
        <w:t xml:space="preserve"> </w:t>
      </w:r>
      <w:r w:rsidRPr="009C38EF">
        <w:rPr>
          <w:color w:val="FF0000"/>
        </w:rPr>
        <w:t xml:space="preserve">настоящего Положения, для подтверждения принадлежности к семье, воспитывающей детей инвалидов, копию паспорта(-ов) родителя(-ей), копии свидетельств о рождении детей, в случае, если ребенок-инвалид находится под опекой участника Конкурса (супруга/супруги участника Конкурса) – копию документа об установлении опеки, копию справки, подтверждающей факт установления инвалидности ребенка, заверенные собственноручно; </w:t>
      </w:r>
    </w:p>
    <w:p w:rsidR="00AF4136" w:rsidRPr="009C38EF" w:rsidRDefault="00AF4136" w:rsidP="00AF413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3.2) для группы, определенной пунктом </w:t>
      </w:r>
      <w:hyperlink w:anchor="Массовоеувольнение153" w:history="1">
        <w:r w:rsidRPr="009C38EF">
          <w:rPr>
            <w:rStyle w:val="aa"/>
            <w:color w:val="FF0000"/>
            <w:u w:val="none"/>
          </w:rPr>
          <w:t>15.3</w:t>
        </w:r>
      </w:hyperlink>
      <w:r w:rsidRPr="009C38EF">
        <w:rPr>
          <w:color w:val="FF0000"/>
        </w:rPr>
        <w:t xml:space="preserve"> настоящего Положения, копию трудовой книжки, копию приказа работодателя, подтверждающего установление неполного рабочего времени, временную приостановку работ, предоставление отпуска без сохранения заработной платы, мероприятия по высвобождению работников, заверенные руководителем;</w:t>
      </w:r>
    </w:p>
    <w:p w:rsidR="00AF4136" w:rsidRPr="009C38EF" w:rsidRDefault="00AF4136" w:rsidP="00AF413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3.3) для группы, определенной пунктом </w:t>
      </w:r>
      <w:hyperlink w:anchor="Градообразующее154" w:history="1">
        <w:r w:rsidRPr="009C38EF">
          <w:rPr>
            <w:rStyle w:val="aa"/>
            <w:color w:val="FF0000"/>
            <w:u w:val="none"/>
          </w:rPr>
          <w:t>15.4</w:t>
        </w:r>
      </w:hyperlink>
      <w:r w:rsidRPr="009C38EF">
        <w:rPr>
          <w:color w:val="FF0000"/>
        </w:rPr>
        <w:t xml:space="preserve"> настоящего Положения, сведения об организации, работником которой является участник Конкурса (наименование организации, место нахождения, юридический адрес), копию трудовой книжки, заверенную работодателем; </w:t>
      </w:r>
    </w:p>
    <w:p w:rsidR="00AF4136" w:rsidRPr="009C38EF" w:rsidRDefault="00AF4136" w:rsidP="00AF413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3.4) для группы, определенной пунктом </w:t>
      </w:r>
      <w:hyperlink w:anchor="Военнослужащие155" w:history="1">
        <w:r w:rsidRPr="009C38EF">
          <w:rPr>
            <w:rStyle w:val="aa"/>
            <w:color w:val="FF0000"/>
            <w:u w:val="none"/>
          </w:rPr>
          <w:t>15.5</w:t>
        </w:r>
      </w:hyperlink>
      <w:r w:rsidRPr="009C38EF">
        <w:rPr>
          <w:color w:val="FF0000"/>
        </w:rPr>
        <w:t xml:space="preserve"> настоящего Положения, копию трудовой книжки или иного документа, подтверждающего факт увольнения в запас в связи с сокращением Вооруженных Сил Российской Федерации, заверенную участником Конкурса;</w:t>
      </w:r>
    </w:p>
    <w:p w:rsidR="00AF4136" w:rsidRPr="009C38EF" w:rsidRDefault="00AF4136" w:rsidP="00AF413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3.5) для группы, определенной пунктом </w:t>
      </w:r>
      <w:hyperlink w:anchor="Физическиелица156" w:history="1">
        <w:r w:rsidRPr="009C38EF">
          <w:rPr>
            <w:rStyle w:val="aa"/>
            <w:color w:val="FF0000"/>
            <w:u w:val="none"/>
          </w:rPr>
          <w:t>15.6</w:t>
        </w:r>
      </w:hyperlink>
      <w:r w:rsidRPr="009C38EF">
        <w:rPr>
          <w:color w:val="FF0000"/>
        </w:rPr>
        <w:t xml:space="preserve"> настоящего Положения, копию паспорта, заверенную участником Конкурса;</w:t>
      </w:r>
    </w:p>
    <w:p w:rsidR="00AF4136" w:rsidRPr="009C38EF" w:rsidRDefault="00AF4136" w:rsidP="00AF413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3.6) для группы, определенной пунктом </w:t>
      </w:r>
      <w:hyperlink w:anchor="Юридическиелица157" w:history="1">
        <w:r w:rsidRPr="009C38EF">
          <w:rPr>
            <w:rStyle w:val="aa"/>
            <w:color w:val="FF0000"/>
            <w:u w:val="none"/>
          </w:rPr>
          <w:t>15.7</w:t>
        </w:r>
      </w:hyperlink>
      <w:r w:rsidRPr="009C38EF">
        <w:rPr>
          <w:color w:val="FF0000"/>
        </w:rPr>
        <w:t xml:space="preserve"> настоящего Положения, с целью подтверждения соответствия физических лиц требованиям, установленным пунктами 15.2- 15.6 настоящего Положения, документы в соответствии с подпунктами 3.1 – 3.5 пункта 16 настоящего Положения соответственно.</w:t>
      </w:r>
    </w:p>
    <w:p w:rsidR="00AF4136" w:rsidRPr="009C38EF" w:rsidRDefault="00AF4136" w:rsidP="00AF413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3.7) для группы, определенной подпунктом </w:t>
      </w:r>
      <w:hyperlink w:anchor="Социальноепредпринимательство158" w:history="1">
        <w:r w:rsidRPr="009C38EF">
          <w:rPr>
            <w:rStyle w:val="aa"/>
            <w:color w:val="FF0000"/>
            <w:u w:val="none"/>
          </w:rPr>
          <w:t>15.8</w:t>
        </w:r>
      </w:hyperlink>
      <w:r w:rsidRPr="009C38EF">
        <w:rPr>
          <w:color w:val="FF0000"/>
        </w:rPr>
        <w:t xml:space="preserve"> настоящего Положения, в случае: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3.7.1 установленном подпунктом 1 пункта 15.8 настоящего Положения, декларация о принадлежности к субъектам социального предпринимательства, в случае, если на момент подачи заявки у участника Конкурса есть наемные работники из категории лиц, </w:t>
      </w:r>
      <w:r w:rsidRPr="009C38EF">
        <w:rPr>
          <w:color w:val="FF0000"/>
        </w:rPr>
        <w:lastRenderedPageBreak/>
        <w:t>указанных в подпункте 1 пункта 15.8 настоящего Положения, копии трудовых договоров с такими работниками и сведения об общей численности наемных работников, а также следующие документы, подтверждающие принадлежность работника к категории граждан, определенной подпунктом 1 пункта 15.8 настоящего Положения: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а) для инвалидов – копии справок, подтверждающих факт установления инвалидности, заверенные участником Конкурса;</w:t>
      </w:r>
    </w:p>
    <w:p w:rsidR="00AF4136" w:rsidRPr="009C38EF" w:rsidRDefault="00AF4136" w:rsidP="00AF413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</w:rPr>
      </w:pPr>
      <w:r w:rsidRPr="009C38EF">
        <w:rPr>
          <w:color w:val="FF0000"/>
        </w:rPr>
        <w:t>б) для лиц, находящихся в трудной жизненной ситуации, копии документов, подтверждающих уровень доходов с учетом состава семьи, подтверждающих отсутствие определенного места жительства, подтверждающих необходимость предоставления медицинской помощи, лекарственного обеспечения, которые невозможно осуществить в рамках государственных гарантий оказания бесплатной медицинской помощи, подтверждающих факт стихийного бедствия, чрезвычайного происшествия, подтверждающих отсутствие работы, копии справок об освобождении из мест лишения свободы, заверенные участником Конкурса;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в) для женщин, имеющих детей в возрасте до 7 (семи) лет – копии паспортов и свидетельств о рождении детей, заверенные участником Конкурса;</w:t>
      </w:r>
    </w:p>
    <w:p w:rsidR="00AF4136" w:rsidRPr="009C38EF" w:rsidRDefault="00AF4136" w:rsidP="00AF4136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 xml:space="preserve">г) для сирот – </w:t>
      </w:r>
      <w:r w:rsidRPr="009C38E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копии свидетельств о смерти родителей; копии решений суда о лишении или</w:t>
      </w:r>
      <w:r w:rsidRPr="009C38EF">
        <w:rPr>
          <w:color w:val="FF0000"/>
          <w:shd w:val="clear" w:color="auto" w:fill="FFFFFF"/>
        </w:rPr>
        <w:t xml:space="preserve"> </w:t>
      </w:r>
      <w:r w:rsidRPr="009C38E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ограничении родительских прав, признании безвестно отсутствующими, признании их недееспособными (ограничено дееспособными), объявлении умершими, копию приговора </w:t>
      </w:r>
      <w:r w:rsidRPr="009C38EF">
        <w:rPr>
          <w:rFonts w:ascii="Times New Roman" w:hAnsi="Times New Roman" w:cs="Times New Roman"/>
          <w:color w:val="FF0000"/>
          <w:sz w:val="24"/>
          <w:szCs w:val="24"/>
        </w:rPr>
        <w:t xml:space="preserve">суда, устанавливающего факт утраты лицом попечения родителей в связи с отбыванием родителями наказания в учреждениях, исполняющих наказание в виде лишения свободы, нахождением в местах содержания под стражей,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копии документов, устанавливающих, что единственный родитель или оба родителя неизвестны, </w:t>
      </w:r>
      <w:r w:rsidRPr="009C38E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материалы о розыске родителей</w:t>
      </w:r>
      <w:r w:rsidRPr="009C38EF">
        <w:rPr>
          <w:rFonts w:ascii="Times New Roman" w:hAnsi="Times New Roman" w:cs="Times New Roman"/>
          <w:color w:val="FF0000"/>
          <w:sz w:val="24"/>
          <w:szCs w:val="24"/>
        </w:rPr>
        <w:t>, заверенные участком Конкурса;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д) для выпускников детских домов – копии справки о пребывании в учреждении для детей-сирот, детей оставшихся без попечения родителей и документа, подтверждающего социальный статус, заверенные участником Конкурса;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е) для лиц, освобожденных из мест лишения свободы в течение 2 (двух) лет, предшествующих дате проведения конкурсного отбора – копию справки об освобождении из мест лишения свободы, заверенную участником Конкурса. В случае отсутствия такой справки, сведения об учреждении, в котором работник отбывал наказание, о сроках (дате) освобождения;</w:t>
      </w:r>
    </w:p>
    <w:p w:rsidR="00AF4136" w:rsidRPr="009C38EF" w:rsidRDefault="00AF4136" w:rsidP="00AF4136">
      <w:pPr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9C38EF">
        <w:rPr>
          <w:color w:val="FF0000"/>
        </w:rPr>
        <w:t>3.7.2 установленном подпунктом 2 пункта 15.8 настоящего Положения – копии учредительных документов</w:t>
      </w:r>
      <w:r w:rsidRPr="009C38EF">
        <w:rPr>
          <w:i/>
          <w:color w:val="FF0000"/>
        </w:rPr>
        <w:t xml:space="preserve">, </w:t>
      </w:r>
      <w:r w:rsidRPr="009C38EF">
        <w:rPr>
          <w:color w:val="FF0000"/>
        </w:rPr>
        <w:t>заверенные руководителем (для юридических лиц), сведения о принадлежности к субъектам социального предпринимательства с указанием вида деятельности, который осуществляет (планирует осуществлять) участник Конкурса (для индивидуальных предпринимателей);</w:t>
      </w:r>
    </w:p>
    <w:p w:rsidR="00AF4136" w:rsidRPr="009C38EF" w:rsidRDefault="00AF4136" w:rsidP="00AF4136">
      <w:pPr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9C38EF">
        <w:rPr>
          <w:color w:val="FF0000"/>
        </w:rPr>
        <w:t xml:space="preserve">3.8) для группы, определенной пунктом 15.9 настоящего Положения, – сведения о месте осуществления деятельности. </w:t>
      </w:r>
    </w:p>
    <w:p w:rsidR="00AF4136" w:rsidRPr="009C38EF" w:rsidRDefault="00AF4136" w:rsidP="00AF4136">
      <w:pPr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9C38EF">
        <w:rPr>
          <w:color w:val="FF0000"/>
        </w:rPr>
        <w:t xml:space="preserve">4) Документы, запрашиваемые Организатором Конкурса в рамках межведомственного взаимодействия: </w:t>
      </w:r>
    </w:p>
    <w:p w:rsidR="00AF4136" w:rsidRPr="009C38EF" w:rsidRDefault="00AF4136" w:rsidP="00AF4136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9C38EF">
        <w:rPr>
          <w:color w:val="FF0000"/>
        </w:rPr>
        <w:t>4.1) для подтверждения соответствия заявителя критериям, установленным пунктами «ж», «з» подпункта 1 пункта 14 настоящего Положения, организатор Конкурса</w:t>
      </w:r>
      <w:r w:rsidRPr="009C38EF">
        <w:rPr>
          <w:rFonts w:eastAsia="Calibri"/>
          <w:color w:val="FF0000"/>
        </w:rPr>
        <w:t xml:space="preserve"> </w:t>
      </w:r>
      <w:r w:rsidRPr="009C38EF">
        <w:rPr>
          <w:color w:val="FF0000"/>
        </w:rPr>
        <w:t>направляет межведомственный запрос в орган, осуществляющий предварительный, текущий и последующий финансовый контроль за использованием средств бюджета муниципального образования «Каргасокский район»;</w:t>
      </w:r>
    </w:p>
    <w:p w:rsidR="00AF4136" w:rsidRDefault="00AF4136" w:rsidP="00AF4136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9C38EF">
        <w:rPr>
          <w:color w:val="FF0000"/>
          <w:shd w:val="clear" w:color="auto" w:fill="EAF1DD" w:themeFill="accent3" w:themeFillTint="33"/>
        </w:rPr>
        <w:t>4.2)</w:t>
      </w:r>
      <w:r w:rsidRPr="009C38EF">
        <w:rPr>
          <w:color w:val="FF0000"/>
        </w:rPr>
        <w:t xml:space="preserve"> для подтверждения соответствия заявителя критериям, установленным пунктами «а», «б» подпункта 1 пункта 14 настоящего Положения, организатор Конкурса </w:t>
      </w:r>
      <w:r w:rsidRPr="009C38EF">
        <w:rPr>
          <w:rFonts w:eastAsia="Calibri"/>
          <w:color w:val="FF0000"/>
        </w:rPr>
        <w:lastRenderedPageBreak/>
        <w:t xml:space="preserve">запрашивает </w:t>
      </w:r>
      <w:r w:rsidRPr="009C38EF">
        <w:rPr>
          <w:color w:val="FF0000"/>
        </w:rPr>
        <w:t xml:space="preserve">выписку из Единого государственного реестра индивидуальных предпринимателей или выписку из Единого государственного реестра юридических лиц с использованием </w:t>
      </w:r>
      <w:r w:rsidR="00901632" w:rsidRPr="00901632">
        <w:rPr>
          <w:color w:val="FF0000"/>
        </w:rPr>
        <w:t xml:space="preserve">веб-сервиса http:// </w:t>
      </w:r>
      <w:r w:rsidR="00901632" w:rsidRPr="00901632">
        <w:rPr>
          <w:color w:val="FF0000"/>
          <w:lang w:val="en-US"/>
        </w:rPr>
        <w:t>service</w:t>
      </w:r>
      <w:r w:rsidR="00901632" w:rsidRPr="00901632">
        <w:rPr>
          <w:color w:val="FF0000"/>
        </w:rPr>
        <w:t>.nalog.ru/</w:t>
      </w:r>
      <w:r w:rsidR="00901632" w:rsidRPr="00901632">
        <w:rPr>
          <w:color w:val="FF0000"/>
          <w:lang w:val="en-US"/>
        </w:rPr>
        <w:t>vyp</w:t>
      </w:r>
      <w:r w:rsidR="00901632" w:rsidRPr="00901632">
        <w:rPr>
          <w:color w:val="FF0000"/>
        </w:rPr>
        <w:t>/;</w:t>
      </w:r>
    </w:p>
    <w:p w:rsidR="00901632" w:rsidRPr="009C38EF" w:rsidRDefault="00901632" w:rsidP="00901632">
      <w:pPr>
        <w:ind w:firstLine="284"/>
        <w:jc w:val="both"/>
        <w:rPr>
          <w:color w:val="FF0000"/>
        </w:rPr>
      </w:pPr>
      <w:r w:rsidRPr="00B35E9E">
        <w:rPr>
          <w:color w:val="FF0000"/>
        </w:rPr>
        <w:t>(</w:t>
      </w:r>
      <w:r>
        <w:rPr>
          <w:color w:val="FF0000"/>
        </w:rPr>
        <w:t>Пункт 4.2. подпункта 4 пункта 16</w:t>
      </w:r>
      <w:r w:rsidRPr="00B35E9E">
        <w:rPr>
          <w:color w:val="FF0000"/>
        </w:rPr>
        <w:t xml:space="preserve"> </w:t>
      </w:r>
      <w:r>
        <w:rPr>
          <w:color w:val="FF0000"/>
        </w:rPr>
        <w:t xml:space="preserve">изменен </w:t>
      </w:r>
      <w:r w:rsidRPr="00B35E9E">
        <w:rPr>
          <w:color w:val="FF0000"/>
        </w:rPr>
        <w:t xml:space="preserve">на основании </w:t>
      </w:r>
      <w:r>
        <w:rPr>
          <w:color w:val="FF0000"/>
        </w:rPr>
        <w:t>Постановления</w:t>
      </w:r>
      <w:r w:rsidRPr="00B35E9E">
        <w:rPr>
          <w:color w:val="FF0000"/>
        </w:rPr>
        <w:t xml:space="preserve"> Администрации Каргасок</w:t>
      </w:r>
      <w:r>
        <w:rPr>
          <w:color w:val="FF0000"/>
        </w:rPr>
        <w:t>ского района от 23.07.2018 № 188</w:t>
      </w:r>
      <w:r w:rsidRPr="00B35E9E">
        <w:rPr>
          <w:color w:val="FF0000"/>
        </w:rPr>
        <w:t>).</w:t>
      </w:r>
    </w:p>
    <w:p w:rsidR="00AF4136" w:rsidRPr="009C38EF" w:rsidRDefault="00AF4136" w:rsidP="00AF4136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 xml:space="preserve">4.3) для подтверждения соответствия заявителя критериям, установленным пунктами «в», «г» подпункта 1 пункта 14 настоящего Положения, организатор Конкурса направляет межведомственный запрос в </w:t>
      </w:r>
      <w:r w:rsidRPr="009C38E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федеральный орган исполнительной власти, осуществляющий функции по контролю и надзору за соблюдением законодательства о налогах и сборах, за правильностью исчисления, полнотой и своевременностью внесения в соответствующий бюджет налогов и сборов, в государственный орган по </w:t>
      </w:r>
      <w:r w:rsidRPr="009C38EF">
        <w:rPr>
          <w:rFonts w:ascii="Times New Roman" w:hAnsi="Times New Roman" w:cs="Times New Roman"/>
          <w:color w:val="FF0000"/>
          <w:sz w:val="24"/>
          <w:szCs w:val="24"/>
        </w:rPr>
        <w:t>контролю за правильностью исчисления, полнотой и своевременностью уплаты (перечисления) страховых взносов в государственные внебюджетные фонды с целью получения документов, подтверждающих отсутствие задолженностей по уплате налогов и иных обязательных платежей в бюджеты всех уровней, внебюджетные фонды соответственно;</w:t>
      </w:r>
    </w:p>
    <w:p w:rsidR="00AF4136" w:rsidRPr="009C38EF" w:rsidRDefault="00AF4136" w:rsidP="00AF4136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9C38EF">
        <w:rPr>
          <w:color w:val="FF0000"/>
        </w:rPr>
        <w:t>4.4) для подтверждения соответствия участника Конкурса приоритетной целевой группе, установленной пунктами 15.1, 15.7 настоящего Положения, организатор Конкурса направляет межведомственный запрос в государственное учреждение, уполномоченное на регистрацию безработных, для получения справки о состоянии на учете по безработице;</w:t>
      </w:r>
    </w:p>
    <w:p w:rsidR="00AF4136" w:rsidRPr="009C38EF" w:rsidRDefault="00AF4136" w:rsidP="00AF4136">
      <w:pPr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9C38EF">
        <w:rPr>
          <w:color w:val="FF0000"/>
        </w:rPr>
        <w:t xml:space="preserve">4.5) для подтверждения соответствия заявителя приоритетной целевой группе, установленной пунктом </w:t>
      </w:r>
      <w:hyperlink w:anchor="Молодыесемьи152" w:history="1">
        <w:r w:rsidRPr="009C38EF">
          <w:rPr>
            <w:rStyle w:val="aa"/>
            <w:color w:val="FF0000"/>
            <w:u w:val="none"/>
          </w:rPr>
          <w:t>15.2</w:t>
        </w:r>
      </w:hyperlink>
      <w:r w:rsidRPr="009C38EF">
        <w:rPr>
          <w:color w:val="FF0000"/>
        </w:rPr>
        <w:t xml:space="preserve"> настоящего Положения, организатор Конкурса направляет межведомственный запрос в орган (организацию), уполномоченный (-ую) на выдачу справок о составе семьи.</w:t>
      </w:r>
    </w:p>
    <w:p w:rsidR="00AF4136" w:rsidRPr="009C38EF" w:rsidRDefault="00AF4136" w:rsidP="00AF4136">
      <w:pPr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9C38EF">
        <w:rPr>
          <w:color w:val="FF0000"/>
        </w:rPr>
        <w:t>Участник вправе в составе заявки представить документы, указанные в подпункте 4 пункта 16 настоящего Положения, самостоятельно.</w:t>
      </w:r>
    </w:p>
    <w:p w:rsidR="00AF4136" w:rsidRPr="009C38EF" w:rsidRDefault="00AF4136" w:rsidP="00AF4136">
      <w:pPr>
        <w:autoSpaceDE w:val="0"/>
        <w:autoSpaceDN w:val="0"/>
        <w:adjustRightInd w:val="0"/>
        <w:ind w:firstLine="426"/>
        <w:jc w:val="both"/>
        <w:outlineLvl w:val="1"/>
        <w:rPr>
          <w:color w:val="FF0000"/>
        </w:rPr>
      </w:pPr>
      <w:r w:rsidRPr="009C38EF">
        <w:rPr>
          <w:color w:val="FF0000"/>
        </w:rPr>
        <w:t>17. Оформление и подача заявки:</w:t>
      </w: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9C38EF">
        <w:rPr>
          <w:color w:val="FF0000"/>
        </w:rPr>
        <w:t xml:space="preserve">17.1. Участник должен подготовить в соответствии с требованиями, изложенными в подпункте 2 пункта </w:t>
      </w:r>
      <w:hyperlink w:anchor="Требованиякзаявке" w:history="1">
        <w:r w:rsidRPr="009C38EF">
          <w:rPr>
            <w:rStyle w:val="aa"/>
            <w:color w:val="FF0000"/>
            <w:u w:val="none"/>
          </w:rPr>
          <w:t>16</w:t>
        </w:r>
      </w:hyperlink>
      <w:r w:rsidRPr="009C38EF">
        <w:rPr>
          <w:color w:val="FF0000"/>
        </w:rPr>
        <w:t xml:space="preserve"> настоящего Положения, документы, входящие в заявку, в одном экземпляре. Документы, указанные в подпункте 3 пункта 16 настоящего Положения, участник Конкурса предоставляет, если в заявлении содержатся сведения об отнесении участника Конкурса к приоритетной целевой группе, определенной пунктом 15 настоящего Положения.</w:t>
      </w: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17.2. Заявка должна быть сброшюрована в одну или несколько папок, страницы которых пронумерованы, прошиты и скреплены печатью (при наличии). Последовательность размещения документов в заявке должна соответствовать последовательности, определенной пунктом 16 настоящего Положения. Первым листом заявки должна быть опись с указанием наименований документов, содержащихся в заявке, с указанием номеров страниц, на которых находятся данные документы.</w:t>
      </w: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17.3. Все документы, входящие в состав заявки на участие в отборе, должны быть составлены на русском языке. В представленных документах должны применяться общепринятые обозначения и наименования в соответствии с требованиями действующих нормативных правовых актов. Сведения, которые содержатся в заявках участников Конкурса, не должны допускать неоднозначных толкований.</w:t>
      </w: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17.4. Дополнения, внесенные в документы в составе заявки, должны быть заверены уполномоченным лицом (для юридических лиц) или собственноручно (для индивидуальных предпринимателей). Все документы заявки должны быть четко напечатаны. Подчистки и исправления не допускаются, за исключением исправлений, скрепленных печатью (при наличии) и заверенных подписью уполномоченного лица (для юридических лиц) или собственноручно заверенных (для индивидуальных предпринимателей).</w:t>
      </w: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17.5. </w:t>
      </w:r>
      <w:r w:rsidRPr="009C38EF">
        <w:rPr>
          <w:bCs/>
          <w:color w:val="FF0000"/>
        </w:rPr>
        <w:t>Если в пакете документов отсутствуют какие-либо документы, указанные в пункте</w:t>
      </w:r>
      <w:r w:rsidRPr="009C38EF">
        <w:rPr>
          <w:color w:val="FF0000"/>
        </w:rPr>
        <w:t xml:space="preserve"> 16 настоящего Положения</w:t>
      </w:r>
      <w:r w:rsidRPr="009C38EF">
        <w:rPr>
          <w:bCs/>
          <w:color w:val="FF0000"/>
        </w:rPr>
        <w:t xml:space="preserve">, необходимо представлять пояснения в письменном </w:t>
      </w:r>
      <w:r w:rsidRPr="009C38EF">
        <w:rPr>
          <w:bCs/>
          <w:color w:val="FF0000"/>
        </w:rPr>
        <w:lastRenderedPageBreak/>
        <w:t>виде, в которых будет указана причина отсутствия того или иного документа.</w:t>
      </w:r>
      <w:r w:rsidRPr="009C38EF">
        <w:rPr>
          <w:color w:val="FF0000"/>
        </w:rPr>
        <w:t xml:space="preserve"> Письмо составляется на бланке заявителя и содержит пояснения по всем отсутствующим документам.</w:t>
      </w: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17.6. Участники запечатывают заявку и электронный носитель в конверт.</w:t>
      </w: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На конверте указываются: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- наименование Организатора конкурса и его адрес;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- наименование предпринимательского проекта;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- полное наименование и адрес участника (указываются для того, чтобы заявку можно было вернуть, не распечатывая конверт, если заявка поступит с опозданием);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- слова «На конкурс предпринимательских проектов «Первый шаг» конкурсная процедура №;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- слова «Вскрывается Конкурсной комиссией по проведению конкурса предпринимательских проектов «Первый шаг».</w:t>
      </w:r>
    </w:p>
    <w:p w:rsidR="00AF4136" w:rsidRPr="009C38EF" w:rsidRDefault="00AF4136" w:rsidP="00AF4136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17.7. При принятии конвертов с заявкой организатором Конкурса на конверте делается отметка, подтверждающая прием документов, с указанием даты и времени приема.</w:t>
      </w:r>
    </w:p>
    <w:p w:rsidR="00AF4136" w:rsidRPr="009C38EF" w:rsidRDefault="00AF4136" w:rsidP="00AF4136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17.8. Организатор Конкурса не несет ответственности в случае нарушения процедуры принятия конвертов с заявкой, их вскрытия или утери, если конверт не помечен в соответствии с требованиями, указанными в пункте 17.6 настоящего Положения.</w:t>
      </w:r>
    </w:p>
    <w:p w:rsidR="00AF4136" w:rsidRPr="009C38EF" w:rsidRDefault="00AF4136" w:rsidP="00AF4136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17.9. При принятии конверта с заявкой организатор Конкурса по требованию лица, доставившего конверт, выдает расписку в его получении.</w:t>
      </w:r>
    </w:p>
    <w:p w:rsidR="00AF4136" w:rsidRPr="009C38EF" w:rsidRDefault="00AF4136" w:rsidP="00AF4136">
      <w:p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18. Внесение изменений в заявки и отзыв заявок:</w:t>
      </w:r>
    </w:p>
    <w:p w:rsidR="00AF4136" w:rsidRPr="009C38EF" w:rsidRDefault="00AF4136" w:rsidP="00AF4136">
      <w:pPr>
        <w:tabs>
          <w:tab w:val="left" w:pos="426"/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18.1. Участник имеет право внести изменения в свою заявку или отозвать ее при условии, что организатору Конкурса поступит соответствующее письменное уведомление до истечения установленного срока приема заявок. Изменения к заявке, внесенные участником, являются неотъемлемой частью основной заявки.</w:t>
      </w:r>
    </w:p>
    <w:p w:rsidR="00AF4136" w:rsidRPr="009C38EF" w:rsidRDefault="00AF4136" w:rsidP="00AF4136">
      <w:pPr>
        <w:tabs>
          <w:tab w:val="left" w:pos="426"/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18.2. Уведомление участника о внесении изменений или отзыве заявки должно быть запечатано в конверт, помечено и отправлено организатору Конкурса в соответствии с </w:t>
      </w:r>
      <w:r w:rsidRPr="009C38EF">
        <w:rPr>
          <w:color w:val="FF0000"/>
          <w:shd w:val="clear" w:color="auto" w:fill="EAF1DD" w:themeFill="accent3" w:themeFillTint="33"/>
        </w:rPr>
        <w:t>требованиями, предъявляемыми к порядку</w:t>
      </w:r>
      <w:r w:rsidRPr="009C38EF">
        <w:rPr>
          <w:color w:val="FF0000"/>
        </w:rPr>
        <w:t xml:space="preserve"> подачи заявки.</w:t>
      </w:r>
    </w:p>
    <w:p w:rsidR="00AF4136" w:rsidRPr="009C38EF" w:rsidRDefault="00AF4136" w:rsidP="00AF4136">
      <w:pPr>
        <w:tabs>
          <w:tab w:val="left" w:pos="426"/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18.3. На конверте</w:t>
      </w:r>
      <w:r w:rsidRPr="009C38EF">
        <w:rPr>
          <w:color w:val="FF0000"/>
          <w:shd w:val="clear" w:color="auto" w:fill="EAF1DD" w:themeFill="accent3" w:themeFillTint="33"/>
        </w:rPr>
        <w:t xml:space="preserve"> с таким уведомлением</w:t>
      </w:r>
      <w:r w:rsidRPr="009C38EF">
        <w:rPr>
          <w:color w:val="FF0000"/>
        </w:rPr>
        <w:t xml:space="preserve"> должно быть соответственно указано: «Отзыв заявки на участие в конкурсе предпринимательских проектов «Первый шаг»» или «Внесение изменений в заявку на участие в конкурсе предпринимательских проектов «Первый шаг».</w:t>
      </w:r>
    </w:p>
    <w:p w:rsidR="00AF4136" w:rsidRPr="009C38EF" w:rsidRDefault="00AF4136" w:rsidP="00AF4136">
      <w:pPr>
        <w:tabs>
          <w:tab w:val="left" w:pos="426"/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18.4. При неоднократном внесении изменений в заявку все изменения должны быть пронумерованы по порядку возрастания номеров. В случае противоречий между внесенными изменениями преимущество имеет изменение с более поздней датой подачи.</w:t>
      </w:r>
    </w:p>
    <w:p w:rsidR="00AF4136" w:rsidRPr="009C38EF" w:rsidRDefault="00AF4136" w:rsidP="00AF4136">
      <w:pPr>
        <w:tabs>
          <w:tab w:val="left" w:pos="426"/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18.5. По истечении установленного срока приема заявок внесение изменений в них не допускается.</w:t>
      </w:r>
    </w:p>
    <w:p w:rsidR="00AF4136" w:rsidRPr="009C38EF" w:rsidRDefault="00AF4136" w:rsidP="00AF4136">
      <w:pPr>
        <w:tabs>
          <w:tab w:val="left" w:pos="426"/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18.6. Отзыв заявки на участие в Конкурсе может осуществляться на любом этапе Конкурса до момента подведения итогов Конкурса. После подведения итогов Конкурса отзыв заявки не допускается. </w:t>
      </w:r>
    </w:p>
    <w:p w:rsidR="00AF4136" w:rsidRPr="009C38EF" w:rsidRDefault="00AF4136" w:rsidP="00AF4136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19. Заявки, полученные после даты и времени окончания приема заявок, указанных в объявлении о проведении Конкурса, не вскрываются и возвращаются заявителю с указанием даты и времени получения заявки организатором.</w:t>
      </w:r>
    </w:p>
    <w:p w:rsidR="00AF4136" w:rsidRPr="009C38EF" w:rsidRDefault="00AF4136" w:rsidP="00AF4136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20. Информация о продлении срока окончания приема заявок размещается в газете «Северная правда» и на официальном сайте Администрации Каргасокского района по адресу </w:t>
      </w:r>
      <w:r w:rsidRPr="009C38EF">
        <w:rPr>
          <w:color w:val="FF0000"/>
          <w:lang w:val="en-US"/>
        </w:rPr>
        <w:t>www</w:t>
      </w:r>
      <w:r w:rsidRPr="009C38EF">
        <w:rPr>
          <w:color w:val="FF0000"/>
        </w:rPr>
        <w:t>.</w:t>
      </w:r>
      <w:r w:rsidRPr="009C38EF">
        <w:rPr>
          <w:color w:val="FF0000"/>
          <w:lang w:val="en-US"/>
        </w:rPr>
        <w:t>kargasok</w:t>
      </w:r>
      <w:r w:rsidRPr="009C38EF">
        <w:rPr>
          <w:color w:val="FF0000"/>
        </w:rPr>
        <w:t>.</w:t>
      </w:r>
      <w:r w:rsidRPr="009C38EF">
        <w:rPr>
          <w:color w:val="FF0000"/>
          <w:lang w:val="en-US"/>
        </w:rPr>
        <w:t>ru</w:t>
      </w:r>
      <w:r w:rsidRPr="009C38EF">
        <w:rPr>
          <w:color w:val="FF0000"/>
        </w:rPr>
        <w:t xml:space="preserve"> не позднее, чем за три дня до окончания срока приема заявок.</w:t>
      </w:r>
    </w:p>
    <w:p w:rsidR="00AF4136" w:rsidRPr="009C38EF" w:rsidRDefault="00AF4136" w:rsidP="00AF4136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21. Разъяснение порядка подачи заявки:</w:t>
      </w:r>
    </w:p>
    <w:p w:rsidR="00AF4136" w:rsidRPr="009C38EF" w:rsidRDefault="00AF4136" w:rsidP="00AF4136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1) Участник, которому необходимы разъяснения по содержанию и требованиям настоящего Положения, может обратиться по данному вопросу к организатору Конкурса в </w:t>
      </w:r>
      <w:r w:rsidRPr="009C38EF">
        <w:rPr>
          <w:color w:val="FF0000"/>
        </w:rPr>
        <w:lastRenderedPageBreak/>
        <w:t>письменном виде по почте или электронной почте, а также устно не позднее, чем за 10 дней до окончания срока приема заявок.</w:t>
      </w:r>
    </w:p>
    <w:p w:rsidR="00AF4136" w:rsidRPr="009C38EF" w:rsidRDefault="00AF4136" w:rsidP="00AF413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2) Организатор Конкурса обязан в течение пяти дней с даты получения запроса, поступившего способами, указанными в подпункте 1 пункта 21. настоящего Положения, ответить на запрос участника, связанный с разъяснением порядка подачи заявки.</w:t>
      </w:r>
    </w:p>
    <w:p w:rsidR="00AF4136" w:rsidRPr="009C38EF" w:rsidRDefault="00AF4136" w:rsidP="00AF413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3) Если запрос поступил с нарушением сроков, указанных в подпункте 1 пункта 21 настоящего Положения, ответ на такой запрос организатор Конкурса не дает.</w:t>
      </w:r>
    </w:p>
    <w:p w:rsidR="00AF4136" w:rsidRPr="009C38EF" w:rsidRDefault="00AF4136" w:rsidP="00AF4136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22. Соблюдение конфиденциальности:</w:t>
      </w:r>
    </w:p>
    <w:p w:rsidR="00AF4136" w:rsidRPr="009C38EF" w:rsidRDefault="00AF4136" w:rsidP="00AF413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1) информация, содержащаяся в заявках, за исключением информации, оглашаемой при вскрытии конвертов с заявками, до официального объявления результатов Конкурса разглашению не подлежит;</w:t>
      </w:r>
    </w:p>
    <w:p w:rsidR="00AF4136" w:rsidRPr="009C38EF" w:rsidRDefault="00AF4136" w:rsidP="00AF413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2) информация, касающаяся разъяснения оценки и сопоставления заявок, не подлежит разглашению до официального объявления результатов Конкурса;</w:t>
      </w:r>
    </w:p>
    <w:p w:rsidR="00AF4136" w:rsidRPr="009C38EF" w:rsidRDefault="00AF4136" w:rsidP="00AF413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3) после подведения итогов Конкурса с целью популяризации идей, заложенных в комплексе мер по поддержке малого предпринимательства, Администрация Каргасокского района имеет право разместить подробное описание заявок победителей Конкурса на официальном сайте Администрации Каргасокского района в разделе "Экономика".</w:t>
      </w: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left="426" w:firstLine="567"/>
        <w:jc w:val="both"/>
        <w:rPr>
          <w:color w:val="FF0000"/>
        </w:rPr>
      </w:pP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center"/>
        <w:outlineLvl w:val="1"/>
        <w:rPr>
          <w:color w:val="FF0000"/>
        </w:rPr>
      </w:pPr>
      <w:r w:rsidRPr="009C38EF">
        <w:rPr>
          <w:color w:val="FF0000"/>
        </w:rPr>
        <w:t>5. КОНКУРСНАЯ КОМИССИЯ И ПОРЯДОК ЕЕ РАБОТЫ</w:t>
      </w: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center"/>
        <w:rPr>
          <w:color w:val="FF0000"/>
        </w:rPr>
      </w:pP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23. Для проведения Конкурса создается Конкурсная комиссия.</w:t>
      </w: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24. Состав Конкурсной комиссии утверждается постановлением Администрации Каргасокского района.</w:t>
      </w: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25. Конкурсная комиссия в своей деятельности руководствуется действующим законодательством Российской Федерации и Томской области, правовыми актами органов местного самоуправления, а также настоящим Положением.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26. Комиссия вправе в установленном порядке: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1) на всех этапах своей работы запрашивать в соответствии с действующим законодательством сведения и документы, подтверждающие достоверность информации, представленной в заявке в рамках межведомственного взаимодействия;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2) изменить сроки проведения отбора участников Конкурса.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27. Заседание конкурсной Комиссии правомочно, если на нем присутствует не менее половины списочного состава членов конкурсной Комиссии.</w:t>
      </w:r>
    </w:p>
    <w:p w:rsidR="00AF4136" w:rsidRPr="009C38EF" w:rsidRDefault="00AF4136" w:rsidP="00AF413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28. Конкурсная комиссия правомочна выполнять следующие функции:</w:t>
      </w: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1) на первом заседании Конкурсной комиссии каждой конкурсной процедуры: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а) принимает решение о дате начала и окончания приема заявок;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б) формирует экспертную группу для оценки и сопоставления представленных заявок в соответствии с критериями оценки, определенными разделом 7 настоящего Положения (далее - экспертная группа). Состав экспертной группы по оценке и сопоставлению заявок формируется в количестве не менее 5 человек из представителей структурных подразделений Администрации Каргасокского района и утверждается протоколом заседания Конкурсной комиссии.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2) На втором заседании, которое проводится не позднее десяти календарных дней со дня окончания приема заявок, Конкурсная комиссия: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а) вскрывает конверты с заявками на участие в Конкурсе;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б) рассматривает заявки участников Конкурса и проверяет наличие всех требуемых документов, определенных подпунктом 2 пункта 16 настоящего Положения.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В случае если в составе заявки отсутствуют документы, определенные подпунктом 2 пункта 16 настоящего Положения, комиссия принимает решение о не соответствии заявки участника требованиям настоящего Положения и участнику конкурса отказывается в предоставлении субсидии на основании абзаца 2 пункта 6.1 настоящего Положения; 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lastRenderedPageBreak/>
        <w:t>в) устанавливает дату третьего заседания Конкурсной комиссии (не позднее 15 рабочих дней со дня проведения второго заседания Конкурсной комиссии);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г) принимает решение о необходимости проведения очной защиты заявок. При принятии положительного решения об очной защите заявок, секретарь Конкурсной комиссии уведомляет всех участников Конкурса о дате и времени очной защиты. Уведомление о дате и времени очной защиты направляется заказным почтовым отправлением, посредством телефонной, факсимильной связи или иным доступным способом (по адресу, телефону/факсу, адресу электронной почты, указанным в пункте 8 заявки Участника конкурса) в срок не позднее 2 рабочих дней с даты проведения второго заседания Конкурсной комиссии и не позднее 3 рабочих дней до даты проведения очной защиты. 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2.1) Протокол второго заседания Конкурсной комиссии должен содержать следующую информацию: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- решения конкурсной комиссии, принятые в соответствии с подпунктами «а», «б», «в», «г» подпункта 2 настоящего пункта;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- список участников Конкурса с указанием о допуске к дальнейшему участию в Конкурсе или отказе в дальнейшем участии и в отказе в предоставлении субсидии с указанием оснований для отказа.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3) На третьем заседании Конкурсная комиссия: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а) заслушивает заключение экспертной группы о результатах ее работы по оценке и сопоставлению заявок;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б) при назначении очной защиты, заслушивает защиту проектов участниками Конкурса; 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в) определяет Победителей Конкурса из числа участников Конкурса.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3.1) Протокол третьего заседания Конкурсной комиссии должен содержать следующую информацию: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- список участников Конкурса с указанием наименования предпринимательского проекта, суммы запрашиваемой субсидии и решения конкурсной комиссии о рейтинге заявки или об отказе в предоставлении субсидии с указанием причины отказа; 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- решение Конкурсной комиссии о признании участников Конкурса победителями Конкурса, заявки которых соответствуют подпункту 3 пункта 38 настоящего Положения. Заявкам победителей Конкурса присваивается порядковый номер в соответствии с пунктом 38 настоящего Положения. </w:t>
      </w:r>
    </w:p>
    <w:p w:rsidR="00AF4136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bookmarkStart w:id="13" w:name="Оформлениезаявки"/>
      <w:bookmarkStart w:id="14" w:name="пункт29"/>
      <w:r w:rsidRPr="009C38EF">
        <w:rPr>
          <w:color w:val="FF0000"/>
        </w:rPr>
        <w:t>29.</w:t>
      </w:r>
      <w:bookmarkEnd w:id="13"/>
      <w:bookmarkEnd w:id="14"/>
      <w:r w:rsidRPr="009C38EF">
        <w:rPr>
          <w:color w:val="FF0000"/>
        </w:rPr>
        <w:t xml:space="preserve"> После определения Победителей Конкурса заседания Конкурсной комиссии проводятся один раз в квартал, на которых Конкурсная комиссия проводит оценку отчетов о ходе реализации предпринимательских проектов, предоставляемых Победителями Конкурса. </w:t>
      </w:r>
    </w:p>
    <w:p w:rsidR="00485C90" w:rsidRPr="009C38EF" w:rsidRDefault="00485C90" w:rsidP="00485C90">
      <w:pPr>
        <w:ind w:firstLine="284"/>
        <w:jc w:val="both"/>
        <w:rPr>
          <w:color w:val="FF0000"/>
        </w:rPr>
      </w:pPr>
      <w:r w:rsidRPr="00B35E9E">
        <w:rPr>
          <w:color w:val="FF0000"/>
        </w:rPr>
        <w:t>(</w:t>
      </w:r>
      <w:r>
        <w:rPr>
          <w:color w:val="FF0000"/>
        </w:rPr>
        <w:t xml:space="preserve">Пункт 29 изменен </w:t>
      </w:r>
      <w:r w:rsidRPr="00B35E9E">
        <w:rPr>
          <w:color w:val="FF0000"/>
        </w:rPr>
        <w:t xml:space="preserve">на основании </w:t>
      </w:r>
      <w:r>
        <w:rPr>
          <w:color w:val="FF0000"/>
        </w:rPr>
        <w:t>Постановления</w:t>
      </w:r>
      <w:r w:rsidRPr="00B35E9E">
        <w:rPr>
          <w:color w:val="FF0000"/>
        </w:rPr>
        <w:t xml:space="preserve"> Администрации Каргасок</w:t>
      </w:r>
      <w:r>
        <w:rPr>
          <w:color w:val="FF0000"/>
        </w:rPr>
        <w:t>ского района от 23.07.2018 № 188</w:t>
      </w:r>
      <w:r w:rsidRPr="00B35E9E">
        <w:rPr>
          <w:color w:val="FF0000"/>
        </w:rPr>
        <w:t>).</w:t>
      </w:r>
    </w:p>
    <w:p w:rsidR="00AF4136" w:rsidRPr="009C38EF" w:rsidRDefault="00AF4136" w:rsidP="00AF4136">
      <w:pPr>
        <w:ind w:firstLine="567"/>
        <w:jc w:val="both"/>
        <w:rPr>
          <w:color w:val="FF0000"/>
        </w:rPr>
      </w:pPr>
      <w:r w:rsidRPr="009C38EF">
        <w:rPr>
          <w:rFonts w:eastAsia="Calibri"/>
          <w:color w:val="FF0000"/>
        </w:rPr>
        <w:t>30. Ежеквартальные заседания Конкурсной комиссии проводятся в срок не позднее 20 рабочих дней со дня окончания установленного договором о предоставлении субсидии срока предоставления отчетности.</w:t>
      </w:r>
    </w:p>
    <w:p w:rsidR="00AF4136" w:rsidRPr="009C38EF" w:rsidRDefault="00AF4136" w:rsidP="00AF4136">
      <w:pPr>
        <w:ind w:firstLine="567"/>
        <w:jc w:val="both"/>
        <w:rPr>
          <w:color w:val="FF0000"/>
        </w:rPr>
      </w:pPr>
      <w:r w:rsidRPr="009C38EF">
        <w:rPr>
          <w:rFonts w:eastAsia="Calibri"/>
          <w:color w:val="FF0000"/>
        </w:rPr>
        <w:t>30.1. В случае, если Победителями Конкурса отчетность не представлена в срок, Секретарь комиссии в течение пяти рабочих дней со дня окончания установленного срока предоставления отчетности готовит проект письма Организатора конкурса Победителю Конкурса о том, что им нарушены сроки предоставления отчетности. Письмо направляется заказным письмом с уведомлением о вручении либо вручается под расписку Победителю Конкурса.</w:t>
      </w:r>
    </w:p>
    <w:p w:rsidR="00AF4136" w:rsidRPr="009C38EF" w:rsidRDefault="00AF4136" w:rsidP="00AF4136">
      <w:pPr>
        <w:ind w:firstLine="567"/>
        <w:jc w:val="both"/>
        <w:rPr>
          <w:color w:val="FF0000"/>
        </w:rPr>
      </w:pPr>
      <w:r w:rsidRPr="009C38EF">
        <w:rPr>
          <w:rFonts w:eastAsia="Calibri"/>
          <w:color w:val="FF0000"/>
        </w:rPr>
        <w:t xml:space="preserve">30.2. Если в течение семи рабочих дней со дня получения письма о нарушении срока предоставления отчетности Победитель Конкурса не представил необходимую отчетность, то организатор Конкурса на основании рекомендаций Конкурсной комиссии принимается решение об одностороннем расторжении договора о предоставлении </w:t>
      </w:r>
      <w:r w:rsidRPr="009C38EF">
        <w:rPr>
          <w:rFonts w:eastAsia="Calibri"/>
          <w:color w:val="FF0000"/>
        </w:rPr>
        <w:lastRenderedPageBreak/>
        <w:t>субсидии по причине непредставления отчетов. В этом случае Победитель обязан вернуть сумму полученной субсидии в порядке, установленном пунктом 49 настоящего Положения.</w:t>
      </w:r>
    </w:p>
    <w:p w:rsidR="00AF4136" w:rsidRPr="009C38EF" w:rsidRDefault="00AF4136" w:rsidP="00AF4136">
      <w:pPr>
        <w:ind w:firstLine="567"/>
        <w:jc w:val="both"/>
        <w:rPr>
          <w:color w:val="FF0000"/>
        </w:rPr>
      </w:pPr>
      <w:r w:rsidRPr="009C38EF">
        <w:rPr>
          <w:rFonts w:eastAsia="Calibri"/>
          <w:color w:val="FF0000"/>
        </w:rPr>
        <w:t xml:space="preserve">30.3. </w:t>
      </w:r>
      <w:r w:rsidRPr="009C38EF">
        <w:rPr>
          <w:color w:val="FF0000"/>
        </w:rPr>
        <w:t>В случае не достижения заявленных квартальных показателей результативности, установленных договором о предоставлении субсидии, секретарь конкурсной Комиссии направляет Победителю Конкурса информационное письмо за подписью руководителя Организатора Конкурса, либо его заместителя, курирующего Конкурс, с указанием объема достигнутых показателей и объема плановых показателей.</w:t>
      </w:r>
      <w:r w:rsidRPr="009C38EF">
        <w:rPr>
          <w:rFonts w:eastAsia="Calibri"/>
          <w:color w:val="FF0000"/>
        </w:rPr>
        <w:t xml:space="preserve"> </w:t>
      </w:r>
      <w:r w:rsidRPr="009C38EF">
        <w:rPr>
          <w:color w:val="FF0000"/>
        </w:rPr>
        <w:t>Письмо направляется заказным письмом с уведомлением о вручении либо вручается под расписку Победителю Конкурса.</w:t>
      </w:r>
    </w:p>
    <w:p w:rsidR="00AF4136" w:rsidRPr="009C38EF" w:rsidRDefault="00AF4136" w:rsidP="00AF4136">
      <w:pPr>
        <w:ind w:firstLine="567"/>
        <w:jc w:val="both"/>
        <w:rPr>
          <w:color w:val="FF0000"/>
        </w:rPr>
      </w:pPr>
      <w:r w:rsidRPr="009C38EF">
        <w:rPr>
          <w:color w:val="FF0000"/>
        </w:rPr>
        <w:t>30.4. В случае не достижения показателей результативности, установленных договором о предоставлении субсидии или не предоставления отчетности (представления отчетов с нарушением сроков, установленных договором) или снятия с учета в налоговом органе ранее истечения 3 лет со дня окончания реализации проекта, установленного договором о предоставлении субсидии, на заседании Конкурсной комиссии принимается решение рекомендовать Организатору Конкурса расторгнуть договор о предоставлении субсидии в одностороннем порядке. В этом случае Победитель обязан вернуть сумму полученной субсидии в порядке, установленном пунктом 49 настоящего Положения.</w:t>
      </w:r>
    </w:p>
    <w:p w:rsidR="00AF4136" w:rsidRPr="009C38EF" w:rsidRDefault="00AF4136" w:rsidP="00AF4136">
      <w:pPr>
        <w:ind w:firstLine="567"/>
        <w:jc w:val="both"/>
        <w:rPr>
          <w:color w:val="FF0000"/>
        </w:rPr>
      </w:pPr>
      <w:r w:rsidRPr="009C38EF">
        <w:rPr>
          <w:color w:val="FF0000"/>
        </w:rPr>
        <w:t>31. Решения Конкурсной комиссии оформляются протоколом заседания Конкурсной комиссии, которые подписываются всеми присутствовавшими членами комиссии. Протоколы заседания ведет секретарь Конкурсной комиссии.</w:t>
      </w:r>
    </w:p>
    <w:p w:rsidR="00AF4136" w:rsidRPr="009C38EF" w:rsidRDefault="00AF4136" w:rsidP="00AF4136">
      <w:pPr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32. Решение Конкурсной комиссии принимается по результатам открытого голосования. Решение считается принятым, если за него проголосовало большинство членов Конкурсной комиссии, присутствовавших на комиссии и участвовавших в голосовании. В случае равенства голосов голос председателя Конкурсной комиссии является решающим. </w:t>
      </w:r>
    </w:p>
    <w:p w:rsidR="00AF4136" w:rsidRPr="009C38EF" w:rsidRDefault="00AF4136" w:rsidP="00AF4136">
      <w:pPr>
        <w:pStyle w:val="ConsPlusNormal"/>
        <w:widowControl/>
        <w:ind w:firstLine="567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outlineLvl w:val="1"/>
        <w:rPr>
          <w:color w:val="FF0000"/>
        </w:rPr>
      </w:pPr>
      <w:r w:rsidRPr="009C38EF">
        <w:rPr>
          <w:color w:val="FF0000"/>
        </w:rPr>
        <w:t>6. ПРОВЕДЕНИЕ КОНКУРСА (КОНКУРСНОЙ ПРОЦЕДУРЫ)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outlineLvl w:val="1"/>
        <w:rPr>
          <w:color w:val="FF0000"/>
        </w:rPr>
      </w:pP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33. В случае принятия Организатором Конкурса решения о проведении конкурсной процедуры Конкурсная комиссия проводит первое заседание Конкурсной комиссии в соответствии с подпунктом 1 пункта 28 настоящего Положения.</w:t>
      </w: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34. Организатор конкурса размещает объявление о проведении конкурса с учетом требований раздела 2 настоящего Положения в течение 5 рабочих дней с даты проведения первого заседания Конкурсной комиссии.</w:t>
      </w: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35. Организатор конкурса обеспечивает прием заявок с учетом требований пунктов 17.7-17.9 настоящего Положения и дает разъяснения по порядку подачи заявок согласно пункту 21 настоящего Положения.</w:t>
      </w: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36. По окончанию срока приема подачи заявок Конкурсная комиссия проводит второе заседание в соответствии с подпунктом 2 пункта 28 настоящего Положения.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Вскрытие конвертов с заявками производится секретарем Конкурсной комиссии в последовательности по времени их поступления.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Перед вскрытием конверта с заявкой секретарь объявляет дату и время его поступления, вскрывает конверт, объявляет наименование участника, его адрес, наименование предпринимательского проекта, сумму запрашиваемой субсидии и размер вложения собственных средств, перечисляет документы, входящие в состав заявки.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По результатам вскрытия конвертов с заявками список участников фиксируется в протоколе заседания Конкурсной комиссии, и составляется реестр поступивших заявок. Секретарь Конкурсной Комиссии обеспечивает размещение реестра поступивших заявок на сайте. Реестр размещается на сайте в течение 3 рабочих дней </w:t>
      </w:r>
      <w:r w:rsidRPr="009C38EF">
        <w:rPr>
          <w:color w:val="FF0000"/>
          <w:lang w:val="en-US"/>
        </w:rPr>
        <w:t>c</w:t>
      </w:r>
      <w:r w:rsidRPr="009C38EF">
        <w:rPr>
          <w:color w:val="FF0000"/>
        </w:rPr>
        <w:t xml:space="preserve"> даты заседания Конкурсной комиссии.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9C38EF">
        <w:rPr>
          <w:color w:val="FF0000"/>
        </w:rPr>
        <w:lastRenderedPageBreak/>
        <w:t>37. После проведения второго заседания Конкурсной комиссии экспертная группа проводит оценку и сопоставление заявок.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9C38EF">
        <w:rPr>
          <w:rFonts w:eastAsia="Calibri"/>
          <w:color w:val="FF0000"/>
        </w:rPr>
        <w:t>1) Оценка и сопоставление заявок, допущенных к дальнейшему участию в Конкурсе, проводится в срок, не превышающий 15 рабочих дней с даты проведения второго заседания Конкурсной комиссии.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color w:val="FF0000"/>
        </w:rPr>
      </w:pPr>
      <w:r w:rsidRPr="009C38EF">
        <w:rPr>
          <w:rFonts w:eastAsia="Calibri"/>
          <w:color w:val="FF0000"/>
        </w:rPr>
        <w:t>Секретарь экспертной группы проверяет правильность расчетов и проводит анализ соответствия поданных заявок настоящему Положению. На заседании экспертной группы доводит до экспертов результаты анализа каждой поданной заявки. Эксперты присваивают баллы каждой заявке по каждому критерию оценки.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9C38EF">
        <w:rPr>
          <w:color w:val="FF0000"/>
        </w:rPr>
        <w:t>2) Экспертная группа готовит экспертное заключение для Конкурсной комиссии о результатах оценки и сопоставления заявок с предложением: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9C38EF">
        <w:rPr>
          <w:color w:val="FF0000"/>
        </w:rPr>
        <w:t xml:space="preserve">- по заявкам участников, которые не соответствуют условиям, установленным </w:t>
      </w:r>
      <w:hyperlink w:anchor="Требованиякзаявке" w:history="1">
        <w:r w:rsidRPr="009C38EF">
          <w:rPr>
            <w:rStyle w:val="aa"/>
            <w:color w:val="FF0000"/>
            <w:u w:val="none"/>
          </w:rPr>
          <w:t>подпунктом 2 пункта 16</w:t>
        </w:r>
      </w:hyperlink>
      <w:r w:rsidRPr="009C38EF">
        <w:rPr>
          <w:color w:val="FF0000"/>
        </w:rPr>
        <w:t xml:space="preserve"> настоящего Положения, а так же в случае выявления обстоятельств, указанных в пункте 6.1 настоящего Положения, о недопуске к дальнейшему участию в Конкурсе;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9C38EF">
        <w:rPr>
          <w:color w:val="FF0000"/>
        </w:rPr>
        <w:t xml:space="preserve">- по заявкам участников, которые соответствуют условиям Конкурса и настоящему Положению, о допуске к дальнейшему участию в Конкурсе. </w:t>
      </w:r>
    </w:p>
    <w:p w:rsidR="00485C90" w:rsidRPr="00485C90" w:rsidRDefault="00485C90" w:rsidP="00485C90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485C90">
        <w:rPr>
          <w:color w:val="FF0000"/>
        </w:rPr>
        <w:t xml:space="preserve">3) </w:t>
      </w:r>
      <w:r w:rsidRPr="00485C90">
        <w:rPr>
          <w:rFonts w:eastAsia="Calibri"/>
          <w:color w:val="FF0000"/>
        </w:rPr>
        <w:t>По решению экспертной группы, оформленному протоколом заседания экспертной группы, на этапе оценки заявок экспертная группа может провести выездной мониторинг</w:t>
      </w:r>
      <w:r w:rsidRPr="00485C90">
        <w:rPr>
          <w:color w:val="FF0000"/>
        </w:rPr>
        <w:t xml:space="preserve"> заявки участника Конкурса с целью установления фактических обстоятельств и иных сведений, на которые заявитель ссылается в составе представленной заявки. При этом заявитель должен быть уведомлен о проведении выездного мониторинга не позднее, чем за 3 рабочих дня до его начала любым доступным способом. По результатам выездного мониторинга составляется протокол выездного мониторинга, который является приложением к экспертному заключению, в отношении заявки, по которой проводился выездной мониторинг.</w:t>
      </w:r>
    </w:p>
    <w:p w:rsidR="00485C90" w:rsidRPr="00485C90" w:rsidRDefault="00485C90" w:rsidP="00485C90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485C90">
        <w:rPr>
          <w:color w:val="FF0000"/>
        </w:rPr>
        <w:t>Протокол выездного мониторинга должен содержать:</w:t>
      </w:r>
    </w:p>
    <w:p w:rsidR="00485C90" w:rsidRPr="00485C90" w:rsidRDefault="00485C90" w:rsidP="00485C90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485C90">
        <w:rPr>
          <w:color w:val="FF0000"/>
        </w:rPr>
        <w:t>- наименование заявителя и наименование проекта заявителя, в отношение которого проводится выездной мониторинг;</w:t>
      </w:r>
    </w:p>
    <w:p w:rsidR="00485C90" w:rsidRPr="00485C90" w:rsidRDefault="00485C90" w:rsidP="00485C90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485C90">
        <w:rPr>
          <w:color w:val="FF0000"/>
        </w:rPr>
        <w:t>- фактический адрес, по которому проводился выездной мониторинг;</w:t>
      </w:r>
    </w:p>
    <w:p w:rsidR="00485C90" w:rsidRPr="00485C90" w:rsidRDefault="00485C90" w:rsidP="00485C90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485C90">
        <w:rPr>
          <w:color w:val="FF0000"/>
        </w:rPr>
        <w:t>- предмет проведения выездного мониторинга;</w:t>
      </w:r>
    </w:p>
    <w:p w:rsidR="00485C90" w:rsidRPr="00485C90" w:rsidRDefault="00485C90" w:rsidP="00485C90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485C90">
        <w:rPr>
          <w:color w:val="FF0000"/>
        </w:rPr>
        <w:t>- результаты проведения выездного мониторинга;</w:t>
      </w:r>
    </w:p>
    <w:p w:rsidR="00485C90" w:rsidRPr="00901632" w:rsidRDefault="00485C90" w:rsidP="00485C90">
      <w:pPr>
        <w:ind w:firstLine="284"/>
        <w:jc w:val="both"/>
        <w:rPr>
          <w:color w:val="FF0000"/>
        </w:rPr>
      </w:pPr>
      <w:r w:rsidRPr="00B35E9E">
        <w:rPr>
          <w:color w:val="FF0000"/>
        </w:rPr>
        <w:t xml:space="preserve"> (</w:t>
      </w:r>
      <w:r>
        <w:rPr>
          <w:color w:val="FF0000"/>
        </w:rPr>
        <w:t>Подпункт 3 пункта 37</w:t>
      </w:r>
      <w:r w:rsidRPr="00B35E9E">
        <w:rPr>
          <w:color w:val="FF0000"/>
        </w:rPr>
        <w:t xml:space="preserve"> </w:t>
      </w:r>
      <w:r>
        <w:rPr>
          <w:color w:val="FF0000"/>
        </w:rPr>
        <w:t xml:space="preserve">изменен </w:t>
      </w:r>
      <w:r w:rsidRPr="00B35E9E">
        <w:rPr>
          <w:color w:val="FF0000"/>
        </w:rPr>
        <w:t xml:space="preserve">на основании </w:t>
      </w:r>
      <w:r>
        <w:rPr>
          <w:color w:val="FF0000"/>
        </w:rPr>
        <w:t>Постановления</w:t>
      </w:r>
      <w:r w:rsidRPr="00B35E9E">
        <w:rPr>
          <w:color w:val="FF0000"/>
        </w:rPr>
        <w:t xml:space="preserve"> Администрации Каргасок</w:t>
      </w:r>
      <w:r>
        <w:rPr>
          <w:color w:val="FF0000"/>
        </w:rPr>
        <w:t>ского района от 23.07.2018 № 188</w:t>
      </w:r>
      <w:r w:rsidRPr="00B35E9E">
        <w:rPr>
          <w:color w:val="FF0000"/>
        </w:rPr>
        <w:t>).</w:t>
      </w:r>
    </w:p>
    <w:p w:rsidR="00485C90" w:rsidRPr="009C38EF" w:rsidRDefault="00485C90" w:rsidP="00AF413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FF0000"/>
        </w:rPr>
      </w:pP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9C38EF">
        <w:rPr>
          <w:color w:val="FF0000"/>
        </w:rPr>
        <w:t>4) Заявки участников, допущенных к участию в Конкурсе, оцениваются и сопоставляются экспертной группой в соответствии с критериями оценки, определенными разделом 7 настоящего Положения.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9C38EF">
        <w:rPr>
          <w:color w:val="FF0000"/>
        </w:rPr>
        <w:t>Рейтинг заявки равняется общей сумме баллов по всем критериям оценки.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9C38EF">
        <w:rPr>
          <w:color w:val="FF0000"/>
        </w:rPr>
        <w:t>5) Экспертная группа по результатам своей деятельности представляет Конкурсной комиссии письменное экспертное заключение по каждой заявке, подписанное всеми членами экспертной группы. Заключения экспертной группы являются неотъемлемым приложением к 3 протоколу заседания Конкурсной комиссии.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9C38EF">
        <w:rPr>
          <w:color w:val="FF0000"/>
        </w:rPr>
        <w:t>6) Экспертной группой составляется обобщающее заключение (по всем оцениваемым заявкам), которое должно содержать следующую информацию: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9C38EF">
        <w:rPr>
          <w:color w:val="FF0000"/>
        </w:rPr>
        <w:t>- список участников, подавших заявки, в соответствии с протоколом второго заседания Конкурсной комиссии;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9C38EF">
        <w:rPr>
          <w:color w:val="FF0000"/>
        </w:rPr>
        <w:t>- список заявок участников, которые рекомендуется признать соответствующими требованиям к участникам Конкурса;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9C38EF">
        <w:rPr>
          <w:color w:val="FF0000"/>
        </w:rPr>
        <w:t>- список заявок участников, которых рекомендуется не допускать к дальнейшему участию в Конкурсе, с указанием причин отказа по каждой заявке;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9C38EF">
        <w:rPr>
          <w:color w:val="FF0000"/>
        </w:rPr>
        <w:lastRenderedPageBreak/>
        <w:t>- результаты оценки и сопоставления заявок участников, допущенных к участию в Конкурсе, с указанием рейтинга каждой заявки;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9C38EF">
        <w:rPr>
          <w:color w:val="FF0000"/>
        </w:rPr>
        <w:t>- предложения экспертной группы по участникам Конкурса, подлежащим признанию победителями Конкурса.</w:t>
      </w:r>
    </w:p>
    <w:p w:rsidR="00AF4136" w:rsidRPr="009C38EF" w:rsidRDefault="00AF4136" w:rsidP="00AF4136">
      <w:pPr>
        <w:tabs>
          <w:tab w:val="left" w:pos="709"/>
          <w:tab w:val="left" w:pos="1134"/>
        </w:tabs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9C38EF">
        <w:rPr>
          <w:color w:val="FF0000"/>
        </w:rPr>
        <w:t>38. После проведения оценки и сопоставления заявок Конкурсная комиссия проводит третье заседание в соответствии с подпунктом 3 пункта 28 настоящего Положения.</w:t>
      </w: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9C38EF">
        <w:rPr>
          <w:color w:val="FF0000"/>
        </w:rPr>
        <w:t>1) Конкурсная комиссия рассматривает и утверждает заключение экспертной группы по оценке и сопоставлению заявок;</w:t>
      </w: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9C38EF">
        <w:rPr>
          <w:color w:val="FF0000"/>
        </w:rPr>
        <w:t>2) заявки с отрицательным экспертным заключением к дальнейшему участию в Конкурсе не допускаются.</w:t>
      </w: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9C38EF">
        <w:rPr>
          <w:color w:val="FF0000"/>
        </w:rPr>
        <w:t>3) победителями Конкурса признается то количество участников с рейтингом заявки более 30 баллов, на которое предусмотрено финансирование на текущий финансовый год;</w:t>
      </w: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9C38EF">
        <w:rPr>
          <w:color w:val="FF0000"/>
        </w:rPr>
        <w:t>4) победителям Конкурса присваиваются порядковые номера, начиная с первого. Первый номер присваивается Победителю Конкурса с максимальным рейтингом заявки.</w:t>
      </w: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В случае, если рейтинг заявки у нескольких победителей одинаковый, наим</w:t>
      </w:r>
      <w:r w:rsidRPr="009C38EF">
        <w:rPr>
          <w:rFonts w:eastAsia="Calibri"/>
          <w:color w:val="FF0000"/>
        </w:rPr>
        <w:t>еньший порядковый номер присваивается Победителю, заявка которого поступила ранее других заявок;</w:t>
      </w: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5) субсидия выплачивается Победителям Конкурса в порядке возрастания присвоенного порядкового номера, в сумме запрошенной субсидии в рамках предусмотренного финансирования.</w:t>
      </w: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В случае, если остаток средств, предусмотренных в бюджете муниципального образования «Каргасокский район» на эти цели, недостаточен для предоставления субсидии победителю Конкурса в запрашиваемом размере, субсидия предоставляется в размере остатка средств (с возможностью пересмотра статей расхода на реализацию проекта).</w:t>
      </w:r>
    </w:p>
    <w:p w:rsidR="00AF4136" w:rsidRPr="009C38EF" w:rsidRDefault="00AF4136" w:rsidP="00AF4136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39. Результаты Конкурса оформляются протоколом Конкурсной комиссии в соответствии с требованиями, указанными в подпункте 3 пункта 28 настоящего Положения.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1) Организатор Конкурса размещает информацию о победителях Конкурса на сайте в течение трех рабочих дней с даты проведения третьего заседания Конкурсной комиссии. Протокол заседания Конкурсной комиссии подписывается в день проведения заседания Конкурсной комиссии.</w:t>
      </w:r>
    </w:p>
    <w:p w:rsidR="00AF4136" w:rsidRPr="009C38EF" w:rsidRDefault="00AF4136" w:rsidP="00AF4136">
      <w:pPr>
        <w:ind w:firstLine="567"/>
        <w:jc w:val="both"/>
        <w:rPr>
          <w:color w:val="FF0000"/>
        </w:rPr>
      </w:pPr>
      <w:r w:rsidRPr="009C38EF">
        <w:rPr>
          <w:color w:val="FF0000"/>
        </w:rPr>
        <w:t>2) На основании протокола заседания Конкурсной комиссии Администрация Каргасокского района принимает Постановление Администрации Каргасокского района «О победителях конкурса предпринимательских проектов субъектов малого предпринимательства «Первый шаг» и подписывает договор о предоставлении субсидии с победителем Конкурса в течение пяти рабочих дней со дня принятия Постановления Администрации Каргасокского района «О победителях конкурса предпринимательских проектов субъектов малого предпринимательства «Первый шаг».</w:t>
      </w: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В договор о предоставлении субсидии включаются основные финансово-экономические показатели, смета расходов на реализацию предпринимательского проекта в соответствии с заявкой на участие в Конкурсе.</w:t>
      </w:r>
    </w:p>
    <w:p w:rsidR="00AF4136" w:rsidRPr="009C38EF" w:rsidRDefault="00AF4136" w:rsidP="00AF4136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40. Конкурс признается несостоявшимся в случаях, если для участия в Конкурсе не поступила ни одна заявка.</w:t>
      </w:r>
    </w:p>
    <w:p w:rsidR="00AF4136" w:rsidRPr="009C38EF" w:rsidRDefault="00AF4136" w:rsidP="00AF4136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41. В случае если все участники и представленные ими заявки не соответствуют требованиям, установленным настоящим Положением, Конкурс считается состоявшимся, но имеющим отрицательный результат.</w:t>
      </w:r>
    </w:p>
    <w:p w:rsidR="00AF4136" w:rsidRPr="009C38EF" w:rsidRDefault="00AF4136" w:rsidP="00AF4136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spacing w:after="40"/>
        <w:ind w:firstLine="567"/>
        <w:jc w:val="center"/>
        <w:outlineLvl w:val="1"/>
        <w:rPr>
          <w:color w:val="FF0000"/>
        </w:rPr>
      </w:pPr>
      <w:r w:rsidRPr="009C38EF">
        <w:rPr>
          <w:color w:val="FF0000"/>
        </w:rPr>
        <w:t>7. КРИТЕРИИ ОЦЕНКИ И ОТБОРА ЗАЯВОК</w:t>
      </w:r>
    </w:p>
    <w:p w:rsidR="00AF4136" w:rsidRPr="009C38EF" w:rsidRDefault="00AF4136" w:rsidP="00AF4136">
      <w:pPr>
        <w:pStyle w:val="ad"/>
        <w:tabs>
          <w:tab w:val="left" w:pos="0"/>
        </w:tabs>
        <w:ind w:firstLine="567"/>
        <w:jc w:val="both"/>
        <w:rPr>
          <w:color w:val="FF0000"/>
        </w:rPr>
      </w:pPr>
      <w:r w:rsidRPr="009C38EF">
        <w:rPr>
          <w:color w:val="FF0000"/>
        </w:rPr>
        <w:t>42. Оценка и сопоставление заявок осуществляются по следующим качественным и количественным критериям оценки заявок с использованием балльной системы оценок по каждому критерию отдельно. Рейтинг заявки равен сумме балов по каждому критерию:</w:t>
      </w:r>
    </w:p>
    <w:p w:rsidR="00AF4136" w:rsidRPr="009C38EF" w:rsidRDefault="00AF4136" w:rsidP="00AF4136">
      <w:pPr>
        <w:pStyle w:val="ad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1) </w:t>
      </w:r>
      <w:r w:rsidRPr="009C38EF">
        <w:rPr>
          <w:bCs/>
          <w:color w:val="FF0000"/>
        </w:rPr>
        <w:t xml:space="preserve">Качество информации, представленной в составе заявки (уровень проработки проблемы; степень соответствия содержания представленного технико-экономического обоснования утверждённым Администрацией Каргасокского района </w:t>
      </w:r>
      <w:r w:rsidRPr="009C38EF">
        <w:rPr>
          <w:color w:val="FF0000"/>
        </w:rPr>
        <w:t>рекомендациям к составлению</w:t>
      </w:r>
      <w:r w:rsidRPr="009C38EF">
        <w:rPr>
          <w:bCs/>
          <w:color w:val="FF0000"/>
        </w:rPr>
        <w:t xml:space="preserve"> </w:t>
      </w:r>
      <w:r w:rsidRPr="009C38EF">
        <w:rPr>
          <w:color w:val="FF0000"/>
        </w:rPr>
        <w:t>технико-экономического обоснования (ТЭО) предпринимательского проекта):</w:t>
      </w:r>
    </w:p>
    <w:tbl>
      <w:tblPr>
        <w:tblW w:w="9606" w:type="dxa"/>
        <w:tblLook w:val="01E0"/>
      </w:tblPr>
      <w:tblGrid>
        <w:gridCol w:w="5495"/>
        <w:gridCol w:w="4111"/>
      </w:tblGrid>
      <w:tr w:rsidR="00AF4136" w:rsidRPr="009C38EF" w:rsidTr="00AF4136">
        <w:trPr>
          <w:trHeight w:val="52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firstLine="567"/>
              <w:jc w:val="both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ТЭО разработано в соответствии с рекомендациями и позволяет в полной мере выявить экономическую эффективность проекта. ТЭО не содержит ошибок.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right="-108"/>
              <w:jc w:val="center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3 балла</w:t>
            </w:r>
          </w:p>
        </w:tc>
      </w:tr>
      <w:tr w:rsidR="00AF4136" w:rsidRPr="009C38EF" w:rsidTr="00AF413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right="-108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ТЭО содержит ошибки:</w:t>
            </w:r>
          </w:p>
          <w:p w:rsidR="00AF4136" w:rsidRPr="009C38EF" w:rsidRDefault="00AF4136" w:rsidP="00AF4136">
            <w:pPr>
              <w:pStyle w:val="ad"/>
              <w:ind w:right="-108"/>
              <w:jc w:val="right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2 ошибки и менее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right="-108"/>
              <w:jc w:val="center"/>
              <w:rPr>
                <w:bCs/>
                <w:color w:val="FF0000"/>
              </w:rPr>
            </w:pPr>
          </w:p>
          <w:p w:rsidR="00AF4136" w:rsidRPr="009C38EF" w:rsidRDefault="00AF4136" w:rsidP="00AF4136">
            <w:pPr>
              <w:pStyle w:val="ad"/>
              <w:ind w:right="-108"/>
              <w:jc w:val="center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2 балла</w:t>
            </w:r>
          </w:p>
        </w:tc>
      </w:tr>
      <w:tr w:rsidR="00AF4136" w:rsidRPr="009C38EF" w:rsidTr="00AF413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right="-108"/>
              <w:jc w:val="right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более 2 ошибок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right="-108"/>
              <w:jc w:val="center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1 балл</w:t>
            </w:r>
          </w:p>
        </w:tc>
      </w:tr>
      <w:tr w:rsidR="00AF4136" w:rsidRPr="009C38EF" w:rsidTr="00AF413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right="-108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В ТЭО отсутствует один и более раздел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right="-108" w:firstLine="34"/>
              <w:jc w:val="center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0 баллов</w:t>
            </w:r>
          </w:p>
        </w:tc>
      </w:tr>
      <w:tr w:rsidR="00AF4136" w:rsidRPr="009C38EF" w:rsidTr="00AF413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ad"/>
              <w:ind w:right="-108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ТЭО разработано не в соответствии с рекомендациями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ad"/>
              <w:ind w:right="-108" w:firstLine="34"/>
              <w:jc w:val="center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0 баллов</w:t>
            </w:r>
          </w:p>
        </w:tc>
      </w:tr>
    </w:tbl>
    <w:p w:rsidR="00AF4136" w:rsidRPr="009C38EF" w:rsidRDefault="00AF4136" w:rsidP="00AF4136">
      <w:pPr>
        <w:pStyle w:val="ad"/>
        <w:spacing w:before="120" w:after="120"/>
        <w:ind w:firstLine="567"/>
        <w:jc w:val="both"/>
        <w:rPr>
          <w:color w:val="FF0000"/>
        </w:rPr>
      </w:pPr>
      <w:r w:rsidRPr="009C38EF">
        <w:rPr>
          <w:bCs/>
          <w:color w:val="FF0000"/>
        </w:rPr>
        <w:t xml:space="preserve">2) </w:t>
      </w:r>
      <w:r w:rsidRPr="009C38EF">
        <w:rPr>
          <w:color w:val="FF0000"/>
        </w:rPr>
        <w:t>Оценка потребности в материально-технических, методических, информационных, финансовых и трудовых ресурсах и их стоимость;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30"/>
        <w:gridCol w:w="1276"/>
      </w:tblGrid>
      <w:tr w:rsidR="00AF4136" w:rsidRPr="009C38EF" w:rsidTr="00AF4136">
        <w:tc>
          <w:tcPr>
            <w:tcW w:w="8330" w:type="dxa"/>
          </w:tcPr>
          <w:p w:rsidR="00AF4136" w:rsidRPr="009C38EF" w:rsidRDefault="00AF4136" w:rsidP="00AF4136">
            <w:pPr>
              <w:pStyle w:val="ad"/>
              <w:ind w:right="-108"/>
              <w:rPr>
                <w:bCs/>
                <w:color w:val="FF0000"/>
              </w:rPr>
            </w:pPr>
            <w:r w:rsidRPr="009C38EF">
              <w:rPr>
                <w:color w:val="FF0000"/>
              </w:rPr>
              <w:t>информация, представленная в ТЭО, полностью отражает потребность в материально-технических, методических, информационных, финансовых и трудовых ресурсах и содержит обоснование их стоимости и расчеты.</w:t>
            </w:r>
          </w:p>
        </w:tc>
        <w:tc>
          <w:tcPr>
            <w:tcW w:w="1276" w:type="dxa"/>
            <w:vAlign w:val="center"/>
          </w:tcPr>
          <w:p w:rsidR="00AF4136" w:rsidRPr="009C38EF" w:rsidRDefault="00AF4136" w:rsidP="00AF4136">
            <w:pPr>
              <w:pStyle w:val="ad"/>
              <w:ind w:right="-108" w:firstLine="34"/>
              <w:jc w:val="center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3 балла</w:t>
            </w:r>
          </w:p>
        </w:tc>
      </w:tr>
      <w:tr w:rsidR="00AF4136" w:rsidRPr="009C38EF" w:rsidTr="00AF4136">
        <w:tc>
          <w:tcPr>
            <w:tcW w:w="8330" w:type="dxa"/>
          </w:tcPr>
          <w:p w:rsidR="00AF4136" w:rsidRPr="009C38EF" w:rsidRDefault="00AF4136" w:rsidP="00AF4136">
            <w:pPr>
              <w:pStyle w:val="ad"/>
              <w:ind w:right="-108"/>
              <w:rPr>
                <w:bCs/>
                <w:color w:val="FF0000"/>
              </w:rPr>
            </w:pPr>
            <w:r w:rsidRPr="009C38EF">
              <w:rPr>
                <w:color w:val="FF0000"/>
              </w:rPr>
              <w:t>информация, представленная в ТЭО, полностью отражает потребность в материально-технических, методических, информационных, финансовых и трудовых ресурсах, но не содержит обоснование их стоимости или расчеты.</w:t>
            </w:r>
            <w:r w:rsidRPr="009C38EF">
              <w:rPr>
                <w:bCs/>
                <w:color w:val="FF000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F4136" w:rsidRPr="009C38EF" w:rsidRDefault="00AF4136" w:rsidP="00AF4136">
            <w:pPr>
              <w:pStyle w:val="ad"/>
              <w:ind w:right="-108" w:firstLine="34"/>
              <w:jc w:val="center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2 балла</w:t>
            </w:r>
          </w:p>
        </w:tc>
      </w:tr>
      <w:tr w:rsidR="00AF4136" w:rsidRPr="009C38EF" w:rsidTr="00AF4136">
        <w:trPr>
          <w:trHeight w:val="1123"/>
        </w:trPr>
        <w:tc>
          <w:tcPr>
            <w:tcW w:w="8330" w:type="dxa"/>
          </w:tcPr>
          <w:p w:rsidR="00AF4136" w:rsidRPr="009C38EF" w:rsidRDefault="00AF4136" w:rsidP="00AF4136">
            <w:pPr>
              <w:pStyle w:val="ad"/>
              <w:ind w:right="-108"/>
              <w:rPr>
                <w:bCs/>
                <w:color w:val="FF0000"/>
              </w:rPr>
            </w:pPr>
            <w:r w:rsidRPr="009C38EF">
              <w:rPr>
                <w:color w:val="FF0000"/>
              </w:rPr>
              <w:t>информация, представленная в ТЭО, не полностью отражает потребность в материально-технических, методических, информационных, финансовых и трудовых ресурсах (заявленных в ТЭО), но содержит обоснование их стоимости и расчеты.</w:t>
            </w:r>
          </w:p>
        </w:tc>
        <w:tc>
          <w:tcPr>
            <w:tcW w:w="1276" w:type="dxa"/>
          </w:tcPr>
          <w:p w:rsidR="00AF4136" w:rsidRPr="009C38EF" w:rsidRDefault="00AF4136" w:rsidP="00AF4136">
            <w:pPr>
              <w:pStyle w:val="ad"/>
              <w:ind w:right="-108"/>
              <w:jc w:val="center"/>
              <w:rPr>
                <w:bCs/>
                <w:color w:val="FF0000"/>
              </w:rPr>
            </w:pPr>
          </w:p>
          <w:p w:rsidR="00AF4136" w:rsidRPr="009C38EF" w:rsidRDefault="00AF4136" w:rsidP="00AF4136">
            <w:pPr>
              <w:pStyle w:val="ad"/>
              <w:ind w:right="-108" w:firstLine="34"/>
              <w:jc w:val="center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2 балла</w:t>
            </w:r>
          </w:p>
        </w:tc>
      </w:tr>
      <w:tr w:rsidR="00AF4136" w:rsidRPr="009C38EF" w:rsidTr="00AF4136">
        <w:tc>
          <w:tcPr>
            <w:tcW w:w="8330" w:type="dxa"/>
          </w:tcPr>
          <w:p w:rsidR="00AF4136" w:rsidRPr="009C38EF" w:rsidRDefault="00AF4136" w:rsidP="00AF4136">
            <w:pPr>
              <w:pStyle w:val="ad"/>
              <w:ind w:right="-108"/>
              <w:rPr>
                <w:bCs/>
                <w:color w:val="FF0000"/>
              </w:rPr>
            </w:pPr>
            <w:r w:rsidRPr="009C38EF">
              <w:rPr>
                <w:color w:val="FF0000"/>
              </w:rPr>
              <w:t>информация, представленная в ТЭО, не полностью отражает потребность в материально-технических, методических, информационных, финансовых и трудовых ресурсах и не содержит обоснования их стоимости или расчеты.</w:t>
            </w:r>
          </w:p>
        </w:tc>
        <w:tc>
          <w:tcPr>
            <w:tcW w:w="1276" w:type="dxa"/>
          </w:tcPr>
          <w:p w:rsidR="00AF4136" w:rsidRPr="009C38EF" w:rsidRDefault="00AF4136" w:rsidP="00AF4136">
            <w:pPr>
              <w:pStyle w:val="ad"/>
              <w:ind w:right="-108" w:firstLine="34"/>
              <w:jc w:val="center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1 балл</w:t>
            </w:r>
          </w:p>
        </w:tc>
      </w:tr>
      <w:tr w:rsidR="00AF4136" w:rsidRPr="009C38EF" w:rsidTr="00AF4136">
        <w:tc>
          <w:tcPr>
            <w:tcW w:w="8330" w:type="dxa"/>
          </w:tcPr>
          <w:p w:rsidR="00AF4136" w:rsidRPr="009C38EF" w:rsidRDefault="00AF4136" w:rsidP="00AF4136">
            <w:pPr>
              <w:pStyle w:val="ad"/>
              <w:ind w:right="-108"/>
              <w:rPr>
                <w:bCs/>
                <w:color w:val="FF0000"/>
              </w:rPr>
            </w:pPr>
            <w:r w:rsidRPr="009C38EF">
              <w:rPr>
                <w:color w:val="FF0000"/>
              </w:rPr>
              <w:t>информация, представленная в ТЭО, не отражает потребность в материально-технических, методических, информационных, финансовых и трудовых ресурсах и не содержит обоснования их стоимости или расчеты.</w:t>
            </w:r>
          </w:p>
        </w:tc>
        <w:tc>
          <w:tcPr>
            <w:tcW w:w="1276" w:type="dxa"/>
            <w:vAlign w:val="center"/>
          </w:tcPr>
          <w:p w:rsidR="00AF4136" w:rsidRPr="009C38EF" w:rsidRDefault="00AF4136" w:rsidP="00AF4136">
            <w:pPr>
              <w:pStyle w:val="ad"/>
              <w:ind w:left="34" w:right="-108"/>
              <w:jc w:val="center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0 баллов</w:t>
            </w:r>
          </w:p>
        </w:tc>
      </w:tr>
    </w:tbl>
    <w:p w:rsidR="00AF4136" w:rsidRPr="009C38EF" w:rsidRDefault="00AF4136" w:rsidP="00AF4136">
      <w:pPr>
        <w:pStyle w:val="ad"/>
        <w:spacing w:before="120" w:after="120"/>
        <w:ind w:firstLine="567"/>
        <w:rPr>
          <w:color w:val="FF0000"/>
        </w:rPr>
      </w:pPr>
      <w:r w:rsidRPr="009C38EF">
        <w:rPr>
          <w:rFonts w:eastAsia="Calibri"/>
          <w:color w:val="FF0000"/>
        </w:rPr>
        <w:t xml:space="preserve">3) Планируемое </w:t>
      </w:r>
      <w:r w:rsidRPr="009C38EF">
        <w:rPr>
          <w:color w:val="FF0000"/>
        </w:rPr>
        <w:t>вложение собственных средств в реализацию предпринимательского проекта от суммы запрашиваемой субсидии:</w:t>
      </w:r>
    </w:p>
    <w:tbl>
      <w:tblPr>
        <w:tblW w:w="9640" w:type="dxa"/>
        <w:tblInd w:w="-34" w:type="dxa"/>
        <w:tblLook w:val="01E0"/>
      </w:tblPr>
      <w:tblGrid>
        <w:gridCol w:w="8364"/>
        <w:gridCol w:w="1276"/>
      </w:tblGrid>
      <w:tr w:rsidR="00AF4136" w:rsidRPr="009C38EF" w:rsidTr="00AF41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right="-108"/>
              <w:rPr>
                <w:bCs/>
                <w:color w:val="FF0000"/>
              </w:rPr>
            </w:pPr>
            <w:r w:rsidRPr="009C38EF">
              <w:rPr>
                <w:color w:val="FF0000"/>
              </w:rPr>
              <w:t>в размере свыше 100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right="-108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4 балла</w:t>
            </w:r>
          </w:p>
        </w:tc>
      </w:tr>
      <w:tr w:rsidR="00AF4136" w:rsidRPr="009C38EF" w:rsidTr="00AF41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right="-108"/>
              <w:rPr>
                <w:bCs/>
                <w:color w:val="FF0000"/>
              </w:rPr>
            </w:pPr>
            <w:r w:rsidRPr="009C38EF">
              <w:rPr>
                <w:color w:val="FF0000"/>
              </w:rPr>
              <w:t>в размере свыше 50 до 100 процентов включительно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right="-108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3 балла</w:t>
            </w:r>
          </w:p>
        </w:tc>
      </w:tr>
      <w:tr w:rsidR="00AF4136" w:rsidRPr="009C38EF" w:rsidTr="00AF41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right="-108"/>
              <w:rPr>
                <w:bCs/>
                <w:color w:val="FF0000"/>
              </w:rPr>
            </w:pPr>
            <w:r w:rsidRPr="009C38EF">
              <w:rPr>
                <w:color w:val="FF0000"/>
              </w:rPr>
              <w:t>в размере свыше 30 до 50 процентов включительно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right="-108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2 балла</w:t>
            </w:r>
          </w:p>
        </w:tc>
      </w:tr>
      <w:tr w:rsidR="00AF4136" w:rsidRPr="009C38EF" w:rsidTr="00AF41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right="-108"/>
              <w:rPr>
                <w:color w:val="FF0000"/>
              </w:rPr>
            </w:pPr>
            <w:r w:rsidRPr="009C38EF">
              <w:rPr>
                <w:color w:val="FF0000"/>
              </w:rPr>
              <w:t xml:space="preserve">в размере 30 процентов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right="-108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1 балл</w:t>
            </w:r>
          </w:p>
        </w:tc>
      </w:tr>
    </w:tbl>
    <w:p w:rsidR="00AF4136" w:rsidRPr="009C38EF" w:rsidRDefault="00AF4136" w:rsidP="00AF4136">
      <w:pPr>
        <w:pStyle w:val="ad"/>
        <w:spacing w:before="120" w:after="120"/>
        <w:ind w:firstLine="567"/>
        <w:rPr>
          <w:color w:val="FF0000"/>
        </w:rPr>
      </w:pPr>
      <w:r w:rsidRPr="009C38EF">
        <w:rPr>
          <w:rFonts w:eastAsia="Calibri"/>
          <w:color w:val="FF0000"/>
        </w:rPr>
        <w:t xml:space="preserve">4) </w:t>
      </w:r>
      <w:r w:rsidRPr="009C38EF">
        <w:rPr>
          <w:color w:val="FF0000"/>
        </w:rPr>
        <w:t>Фактическое вложение собственных средств в реализацию предпринимательского проекта от запланированного объема собственных средств:</w:t>
      </w:r>
    </w:p>
    <w:tbl>
      <w:tblPr>
        <w:tblW w:w="9640" w:type="dxa"/>
        <w:tblInd w:w="-34" w:type="dxa"/>
        <w:tblLook w:val="01E0"/>
      </w:tblPr>
      <w:tblGrid>
        <w:gridCol w:w="8364"/>
        <w:gridCol w:w="1276"/>
      </w:tblGrid>
      <w:tr w:rsidR="00AF4136" w:rsidRPr="009C38EF" w:rsidTr="00AF41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right="-108"/>
              <w:rPr>
                <w:bCs/>
                <w:color w:val="FF0000"/>
              </w:rPr>
            </w:pPr>
            <w:r w:rsidRPr="009C38EF">
              <w:rPr>
                <w:color w:val="FF0000"/>
              </w:rPr>
              <w:t>в размере свыше 50 до 100 процентов включительно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left="-108" w:right="-108"/>
              <w:jc w:val="center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5 баллов</w:t>
            </w:r>
          </w:p>
        </w:tc>
      </w:tr>
      <w:tr w:rsidR="00AF4136" w:rsidRPr="009C38EF" w:rsidTr="00AF41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right="-108"/>
              <w:rPr>
                <w:bCs/>
                <w:color w:val="FF0000"/>
              </w:rPr>
            </w:pPr>
            <w:r w:rsidRPr="009C38EF">
              <w:rPr>
                <w:color w:val="FF0000"/>
              </w:rPr>
              <w:t>в размере свыше 25 до 50 процентов включительно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left="-108" w:right="-108"/>
              <w:jc w:val="center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4 балла</w:t>
            </w:r>
          </w:p>
        </w:tc>
      </w:tr>
      <w:tr w:rsidR="00AF4136" w:rsidRPr="009C38EF" w:rsidTr="00AF41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right="-108"/>
              <w:rPr>
                <w:color w:val="FF0000"/>
              </w:rPr>
            </w:pPr>
            <w:r w:rsidRPr="009C38EF">
              <w:rPr>
                <w:color w:val="FF0000"/>
              </w:rPr>
              <w:t xml:space="preserve">в размере 25 процентов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left="-108" w:right="-108"/>
              <w:jc w:val="center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3 балла</w:t>
            </w:r>
          </w:p>
        </w:tc>
      </w:tr>
      <w:tr w:rsidR="00AF4136" w:rsidRPr="009C38EF" w:rsidTr="00AF41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right="-108"/>
              <w:rPr>
                <w:color w:val="FF0000"/>
              </w:rPr>
            </w:pPr>
            <w:r w:rsidRPr="009C38EF">
              <w:rPr>
                <w:color w:val="FF0000"/>
              </w:rPr>
              <w:t>в размере свыше 0 до25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left="-108" w:right="-108"/>
              <w:jc w:val="center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2 балл</w:t>
            </w:r>
          </w:p>
        </w:tc>
      </w:tr>
      <w:tr w:rsidR="00AF4136" w:rsidRPr="009C38EF" w:rsidTr="00AF41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right="-108"/>
              <w:rPr>
                <w:color w:val="FF0000"/>
              </w:rPr>
            </w:pPr>
            <w:r w:rsidRPr="009C38EF">
              <w:rPr>
                <w:color w:val="FF0000"/>
              </w:rPr>
              <w:t>в размере 0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left="-108" w:right="-108"/>
              <w:jc w:val="center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0 баллов</w:t>
            </w:r>
          </w:p>
        </w:tc>
      </w:tr>
    </w:tbl>
    <w:p w:rsidR="00AF4136" w:rsidRPr="009C38EF" w:rsidRDefault="00AF4136" w:rsidP="00AF4136">
      <w:pPr>
        <w:pStyle w:val="ad"/>
        <w:spacing w:before="120" w:after="120"/>
        <w:ind w:firstLine="567"/>
        <w:jc w:val="both"/>
        <w:rPr>
          <w:color w:val="FF0000"/>
        </w:rPr>
      </w:pPr>
      <w:r w:rsidRPr="009C38EF">
        <w:rPr>
          <w:color w:val="FF0000"/>
        </w:rPr>
        <w:t>5) Доля величины добавленной стоимости в стоимости товаров, работ и услуг, полученной при реализации предпринимательского проекта</w:t>
      </w:r>
      <w:r w:rsidRPr="009C38EF">
        <w:rPr>
          <w:rStyle w:val="af0"/>
          <w:color w:val="FF0000"/>
        </w:rPr>
        <w:t>*</w:t>
      </w:r>
      <w:r w:rsidRPr="009C38EF">
        <w:rPr>
          <w:color w:val="FF0000"/>
        </w:rPr>
        <w:t>:</w:t>
      </w:r>
    </w:p>
    <w:tbl>
      <w:tblPr>
        <w:tblW w:w="9747" w:type="dxa"/>
        <w:tblLook w:val="01E0"/>
      </w:tblPr>
      <w:tblGrid>
        <w:gridCol w:w="8613"/>
        <w:gridCol w:w="1134"/>
      </w:tblGrid>
      <w:tr w:rsidR="00AF4136" w:rsidRPr="009C38EF" w:rsidTr="00AF413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р</w:t>
            </w:r>
            <w:r w:rsidRPr="009C38EF">
              <w:rPr>
                <w:color w:val="FF0000"/>
              </w:rPr>
              <w:t>авно или более 25 %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left="-108" w:right="-108"/>
              <w:jc w:val="center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3 балла</w:t>
            </w:r>
          </w:p>
        </w:tc>
      </w:tr>
      <w:tr w:rsidR="00AF4136" w:rsidRPr="009C38EF" w:rsidTr="00AF413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р</w:t>
            </w:r>
            <w:r w:rsidRPr="009C38EF">
              <w:rPr>
                <w:color w:val="FF0000"/>
              </w:rPr>
              <w:t>авно или свыше 15% и до 25 %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left="-108" w:right="-108"/>
              <w:jc w:val="center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2 балла</w:t>
            </w:r>
          </w:p>
        </w:tc>
      </w:tr>
      <w:tr w:rsidR="00AF4136" w:rsidRPr="009C38EF" w:rsidTr="00AF413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р</w:t>
            </w:r>
            <w:r w:rsidRPr="009C38EF">
              <w:rPr>
                <w:color w:val="FF0000"/>
              </w:rPr>
              <w:t>авно или свыше 10% и до 15 %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left="-108" w:right="-108"/>
              <w:jc w:val="center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1 балл</w:t>
            </w:r>
          </w:p>
        </w:tc>
      </w:tr>
      <w:tr w:rsidR="00AF4136" w:rsidRPr="009C38EF" w:rsidTr="00AF413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м</w:t>
            </w:r>
            <w:r w:rsidRPr="009C38EF">
              <w:rPr>
                <w:color w:val="FF0000"/>
              </w:rPr>
              <w:t>енее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left="-108" w:right="-108"/>
              <w:jc w:val="center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0 баллов</w:t>
            </w:r>
          </w:p>
        </w:tc>
      </w:tr>
      <w:tr w:rsidR="00AF4136" w:rsidRPr="009C38EF" w:rsidTr="00AF4136">
        <w:trPr>
          <w:trHeight w:val="159"/>
        </w:trPr>
        <w:tc>
          <w:tcPr>
            <w:tcW w:w="9747" w:type="dxa"/>
            <w:gridSpan w:val="2"/>
            <w:tcBorders>
              <w:top w:val="single" w:sz="4" w:space="0" w:color="auto"/>
            </w:tcBorders>
          </w:tcPr>
          <w:p w:rsidR="00AF4136" w:rsidRPr="009C38EF" w:rsidRDefault="00AF4136" w:rsidP="00AF4136">
            <w:pPr>
              <w:pStyle w:val="ae"/>
              <w:ind w:firstLine="567"/>
              <w:jc w:val="both"/>
              <w:rPr>
                <w:color w:val="FF0000"/>
                <w:sz w:val="24"/>
                <w:szCs w:val="24"/>
              </w:rPr>
            </w:pPr>
            <w:r w:rsidRPr="009C38EF">
              <w:rPr>
                <w:color w:val="FF0000"/>
              </w:rPr>
              <w:t xml:space="preserve">* </w:t>
            </w:r>
            <w:r w:rsidRPr="009C38EF">
              <w:rPr>
                <w:color w:val="FF0000"/>
                <w:sz w:val="24"/>
                <w:szCs w:val="24"/>
              </w:rPr>
              <w:t xml:space="preserve">Рассчитывается как отношение разности выручки от продаж (стоимости товаров, работ и услуг, произведенных участником Конкурса) и себестоимости товаров, работ и услуг (стоимость приобретенных участником Конкурса у внешних организаций товаров, работ и услуг, которая будет состоять в основном из израсходованных материалов и прочих расходов, оплаченных внешним организациям, например, расходы на освещение, отопление, страхование и т.д.) к выручке от продаж, умноженное на сто процентов; </w:t>
            </w:r>
          </w:p>
        </w:tc>
      </w:tr>
    </w:tbl>
    <w:p w:rsidR="00AF4136" w:rsidRPr="009C38EF" w:rsidRDefault="00AF4136" w:rsidP="00AF4136">
      <w:pPr>
        <w:pStyle w:val="ad"/>
        <w:spacing w:before="120" w:after="120"/>
        <w:ind w:firstLine="567"/>
        <w:jc w:val="both"/>
        <w:rPr>
          <w:bCs/>
          <w:color w:val="FF0000"/>
        </w:rPr>
      </w:pPr>
      <w:r w:rsidRPr="009C38EF">
        <w:rPr>
          <w:color w:val="FF0000"/>
        </w:rPr>
        <w:t xml:space="preserve">6) </w:t>
      </w:r>
      <w:r w:rsidRPr="009C38EF">
        <w:rPr>
          <w:bCs/>
          <w:color w:val="FF0000"/>
        </w:rPr>
        <w:t>Наличие опыта работы по соответствующему проекту направлению деятельности (у индивидуального предпринимателя или руководителя организации-заявителя):</w:t>
      </w:r>
    </w:p>
    <w:tbl>
      <w:tblPr>
        <w:tblW w:w="9747" w:type="dxa"/>
        <w:tblLook w:val="01E0"/>
      </w:tblPr>
      <w:tblGrid>
        <w:gridCol w:w="8472"/>
        <w:gridCol w:w="1275"/>
      </w:tblGrid>
      <w:tr w:rsidR="00AF4136" w:rsidRPr="009C38EF" w:rsidTr="00AF413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right="-108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 xml:space="preserve">опыт работы свыше трех лет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left="-108" w:right="-108"/>
              <w:jc w:val="center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3 балла</w:t>
            </w:r>
          </w:p>
        </w:tc>
      </w:tr>
      <w:tr w:rsidR="00AF4136" w:rsidRPr="009C38EF" w:rsidTr="00AF413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right="-108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опыт работы от двух лет до трех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left="-108" w:right="-108"/>
              <w:jc w:val="center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2 балла</w:t>
            </w:r>
          </w:p>
        </w:tc>
      </w:tr>
      <w:tr w:rsidR="00AF4136" w:rsidRPr="009C38EF" w:rsidTr="00AF413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right="-108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 xml:space="preserve">опыт работы от одного года до двух лет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left="-108" w:right="-108"/>
              <w:jc w:val="center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1 балл</w:t>
            </w:r>
          </w:p>
        </w:tc>
      </w:tr>
      <w:tr w:rsidR="00AF4136" w:rsidRPr="009C38EF" w:rsidTr="00AF413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right="-108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 xml:space="preserve">опыт работы до одного года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left="-108" w:right="-108"/>
              <w:jc w:val="center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0 баллов</w:t>
            </w:r>
          </w:p>
        </w:tc>
      </w:tr>
    </w:tbl>
    <w:p w:rsidR="00AF4136" w:rsidRPr="009C38EF" w:rsidRDefault="00AF4136" w:rsidP="00AF4136">
      <w:pPr>
        <w:pStyle w:val="ad"/>
        <w:spacing w:before="120" w:after="120"/>
        <w:ind w:firstLine="567"/>
        <w:rPr>
          <w:rFonts w:eastAsia="Calibri"/>
          <w:color w:val="FF0000"/>
          <w:vertAlign w:val="superscript"/>
        </w:rPr>
      </w:pPr>
      <w:r w:rsidRPr="009C38EF">
        <w:rPr>
          <w:color w:val="FF0000"/>
        </w:rPr>
        <w:t xml:space="preserve">7) </w:t>
      </w:r>
      <w:r w:rsidRPr="009C38EF">
        <w:rPr>
          <w:rFonts w:eastAsia="Calibri"/>
          <w:color w:val="FF0000"/>
        </w:rPr>
        <w:t>Планируемый прирост выручки заявителя в течение срока реализации проекта:</w:t>
      </w:r>
      <w:r w:rsidRPr="009C38EF">
        <w:rPr>
          <w:rFonts w:eastAsia="Calibri"/>
          <w:color w:val="FF0000"/>
          <w:vertAlign w:val="superscript"/>
        </w:rPr>
        <w:t>*</w:t>
      </w:r>
      <w:r w:rsidRPr="009C38EF">
        <w:rPr>
          <w:rStyle w:val="af0"/>
          <w:color w:val="FF0000"/>
        </w:rPr>
        <w:t>*</w:t>
      </w:r>
    </w:p>
    <w:tbl>
      <w:tblPr>
        <w:tblpPr w:leftFromText="180" w:rightFromText="180" w:vertAnchor="text" w:tblpX="-34" w:tblpY="1"/>
        <w:tblOverlap w:val="never"/>
        <w:tblW w:w="9747" w:type="dxa"/>
        <w:tblLook w:val="01E0"/>
      </w:tblPr>
      <w:tblGrid>
        <w:gridCol w:w="7405"/>
        <w:gridCol w:w="1067"/>
        <w:gridCol w:w="1275"/>
      </w:tblGrid>
      <w:tr w:rsidR="00AF4136" w:rsidRPr="009C38EF" w:rsidTr="00AF4136"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136" w:rsidRPr="009C38EF" w:rsidRDefault="00AF4136" w:rsidP="00AF413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FF0000"/>
              </w:rPr>
            </w:pPr>
            <w:r w:rsidRPr="009C38EF">
              <w:rPr>
                <w:rFonts w:eastAsia="Calibri"/>
                <w:bCs/>
                <w:color w:val="FF0000"/>
              </w:rPr>
              <w:t>р</w:t>
            </w:r>
            <w:r w:rsidRPr="009C38EF">
              <w:rPr>
                <w:rFonts w:eastAsia="Calibri"/>
                <w:color w:val="FF0000"/>
              </w:rPr>
              <w:t>авно или более 50%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426"/>
              <w:jc w:val="right"/>
              <w:rPr>
                <w:rFonts w:eastAsia="Calibri"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bCs/>
                <w:color w:val="FF0000"/>
              </w:rPr>
            </w:pPr>
            <w:r w:rsidRPr="009C38EF">
              <w:rPr>
                <w:rFonts w:eastAsia="Calibri"/>
                <w:bCs/>
                <w:color w:val="FF0000"/>
              </w:rPr>
              <w:t>3 балла</w:t>
            </w:r>
          </w:p>
        </w:tc>
      </w:tr>
      <w:tr w:rsidR="00AF4136" w:rsidRPr="009C38EF" w:rsidTr="00AF4136"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136" w:rsidRPr="009C38EF" w:rsidRDefault="00AF4136" w:rsidP="00AF413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FF0000"/>
              </w:rPr>
            </w:pPr>
            <w:r w:rsidRPr="009C38EF">
              <w:rPr>
                <w:rFonts w:eastAsia="Calibri"/>
                <w:bCs/>
                <w:color w:val="FF0000"/>
              </w:rPr>
              <w:t>р</w:t>
            </w:r>
            <w:r w:rsidRPr="009C38EF">
              <w:rPr>
                <w:rFonts w:eastAsia="Calibri"/>
                <w:color w:val="FF0000"/>
              </w:rPr>
              <w:t>авно или свыше 25% и до 50 %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bCs/>
                <w:color w:val="FF0000"/>
              </w:rPr>
            </w:pPr>
            <w:r w:rsidRPr="009C38EF">
              <w:rPr>
                <w:rFonts w:eastAsia="Calibri"/>
                <w:bCs/>
                <w:color w:val="FF0000"/>
              </w:rPr>
              <w:t>2 балла</w:t>
            </w:r>
          </w:p>
        </w:tc>
      </w:tr>
      <w:tr w:rsidR="00AF4136" w:rsidRPr="009C38EF" w:rsidTr="00AF4136"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136" w:rsidRPr="009C38EF" w:rsidRDefault="00AF4136" w:rsidP="00AF413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FF0000"/>
              </w:rPr>
            </w:pPr>
            <w:r w:rsidRPr="009C38EF">
              <w:rPr>
                <w:rFonts w:eastAsia="Calibri"/>
                <w:bCs/>
                <w:color w:val="FF0000"/>
              </w:rPr>
              <w:t>р</w:t>
            </w:r>
            <w:r w:rsidRPr="009C38EF">
              <w:rPr>
                <w:rFonts w:eastAsia="Calibri"/>
                <w:color w:val="FF0000"/>
              </w:rPr>
              <w:t>авно или свыше 15% и до 25 %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426"/>
              <w:jc w:val="right"/>
              <w:rPr>
                <w:rFonts w:eastAsia="Calibri"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bCs/>
                <w:color w:val="FF0000"/>
              </w:rPr>
            </w:pPr>
            <w:r w:rsidRPr="009C38EF">
              <w:rPr>
                <w:rFonts w:eastAsia="Calibri"/>
                <w:bCs/>
                <w:color w:val="FF0000"/>
              </w:rPr>
              <w:t>1 балл</w:t>
            </w:r>
          </w:p>
        </w:tc>
      </w:tr>
      <w:tr w:rsidR="00AF4136" w:rsidRPr="009C38EF" w:rsidTr="00AF4136"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136" w:rsidRPr="009C38EF" w:rsidRDefault="00AF4136" w:rsidP="00AF413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FF0000"/>
              </w:rPr>
            </w:pPr>
            <w:r w:rsidRPr="009C38EF">
              <w:rPr>
                <w:rFonts w:eastAsia="Calibri"/>
                <w:bCs/>
                <w:color w:val="FF0000"/>
              </w:rPr>
              <w:t>менее 15%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426"/>
              <w:jc w:val="right"/>
              <w:rPr>
                <w:rFonts w:eastAsia="Calibri"/>
                <w:bCs/>
                <w:color w:val="FF0000"/>
              </w:rPr>
            </w:pPr>
            <w:r w:rsidRPr="009C38EF">
              <w:rPr>
                <w:rFonts w:eastAsia="Calibri"/>
                <w:bCs/>
                <w:color w:val="FF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bCs/>
                <w:color w:val="FF0000"/>
              </w:rPr>
            </w:pPr>
            <w:r w:rsidRPr="009C38EF">
              <w:rPr>
                <w:rFonts w:eastAsia="Calibri"/>
                <w:bCs/>
                <w:color w:val="FF0000"/>
              </w:rPr>
              <w:t>0 баллов</w:t>
            </w:r>
          </w:p>
        </w:tc>
      </w:tr>
    </w:tbl>
    <w:p w:rsidR="00AF4136" w:rsidRPr="009C38EF" w:rsidRDefault="00AF4136" w:rsidP="00AF4136">
      <w:pPr>
        <w:ind w:firstLine="426"/>
        <w:jc w:val="both"/>
        <w:rPr>
          <w:color w:val="FF0000"/>
        </w:rPr>
      </w:pPr>
      <w:r w:rsidRPr="009C38EF">
        <w:rPr>
          <w:color w:val="FF0000"/>
        </w:rPr>
        <w:t>** Настоящий показатель рассчитывается как соотношение величины выручки в последний плановый период (соответствует месяцу, то есть заданному шагу планирования) и первый плановый период умноженное на сто процентов минус сто процентов:</w:t>
      </w:r>
    </w:p>
    <w:p w:rsidR="00AF4136" w:rsidRPr="009C38EF" w:rsidRDefault="007F5A7C" w:rsidP="00AF4136">
      <w:pPr>
        <w:jc w:val="both"/>
        <w:rPr>
          <w:color w:val="FF0000"/>
        </w:rPr>
      </w:pPr>
      <m:oMath>
        <m:sSub>
          <m:sSubPr>
            <m:ctrlPr>
              <w:rPr>
                <w:rFonts w:ascii="Cambria Math" w:hAnsi="Cambria Math"/>
                <w:color w:val="FF0000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FF0000"/>
              </w:rPr>
              <m:t>TR</m:t>
            </m:r>
          </m:e>
          <m:sub>
            <m:r>
              <m:rPr>
                <m:sty m:val="p"/>
              </m:rPr>
              <w:rPr>
                <w:rFonts w:ascii="Cambria Math"/>
                <w:color w:val="FF0000"/>
              </w:rPr>
              <m:t>пр</m:t>
            </m:r>
          </m:sub>
        </m:sSub>
        <m:r>
          <m:rPr>
            <m:sty m:val="p"/>
          </m:rPr>
          <w:rPr>
            <w:rFonts w:ascii="Cambria Math"/>
            <w:color w:val="FF0000"/>
          </w:rPr>
          <m:t xml:space="preserve">= </m:t>
        </m:r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color w:val="FF0000"/>
                    <w:lang w:val="en-US"/>
                  </w:rPr>
                  <m:t>TR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color w:val="FF0000"/>
                  </w:rPr>
                  <m:t>12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color w:val="FF0000"/>
                  </w:rPr>
                  <m:t>TR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color w:val="FF0000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/>
            <w:color w:val="FF0000"/>
          </w:rPr>
          <m:t>×</m:t>
        </m:r>
        <m:r>
          <m:rPr>
            <m:sty m:val="p"/>
          </m:rPr>
          <w:rPr>
            <w:rFonts w:ascii="Cambria Math"/>
            <w:color w:val="FF0000"/>
          </w:rPr>
          <m:t>100%</m:t>
        </m:r>
        <m:r>
          <m:rPr>
            <m:sty m:val="p"/>
          </m:rPr>
          <w:rPr>
            <w:rFonts w:ascii="Cambria Math"/>
            <w:color w:val="FF0000"/>
          </w:rPr>
          <m:t>-</m:t>
        </m:r>
        <m:r>
          <m:rPr>
            <m:sty m:val="p"/>
          </m:rPr>
          <w:rPr>
            <w:rFonts w:ascii="Cambria Math"/>
            <w:color w:val="FF0000"/>
          </w:rPr>
          <m:t>100%</m:t>
        </m:r>
      </m:oMath>
      <w:r w:rsidR="00AF4136" w:rsidRPr="009C38EF">
        <w:rPr>
          <w:color w:val="FF0000"/>
        </w:rPr>
        <w:t>, где:</w:t>
      </w:r>
    </w:p>
    <w:p w:rsidR="00AF4136" w:rsidRPr="009C38EF" w:rsidRDefault="007F5A7C" w:rsidP="00AF4136">
      <w:pPr>
        <w:jc w:val="both"/>
        <w:rPr>
          <w:color w:val="FF000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FF0000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color w:val="FF0000"/>
                </w:rPr>
                <m:t>TR</m:t>
              </m:r>
            </m:e>
            <m:sub>
              <m:r>
                <m:rPr>
                  <m:sty m:val="p"/>
                </m:rPr>
                <w:rPr>
                  <w:rFonts w:ascii="Cambria Math"/>
                  <w:color w:val="FF0000"/>
                </w:rPr>
                <m:t>пр</m:t>
              </m:r>
            </m:sub>
          </m:sSub>
          <m:r>
            <m:rPr>
              <m:sty m:val="p"/>
            </m:rPr>
            <w:rPr>
              <w:rFonts w:ascii="Cambria Math"/>
              <w:color w:val="FF0000"/>
            </w:rPr>
            <m:t>-</m:t>
          </m:r>
          <m:r>
            <m:rPr>
              <m:sty m:val="p"/>
            </m:rPr>
            <w:rPr>
              <w:rFonts w:ascii="Cambria Math"/>
              <w:color w:val="FF0000"/>
            </w:rPr>
            <m:t xml:space="preserve"> </m:t>
          </m:r>
          <m:r>
            <m:rPr>
              <m:sty m:val="p"/>
            </m:rPr>
            <w:rPr>
              <w:rFonts w:ascii="Cambria Math"/>
              <w:color w:val="FF0000"/>
            </w:rPr>
            <m:t>прирост</m:t>
          </m:r>
          <m:r>
            <m:rPr>
              <m:sty m:val="p"/>
            </m:rPr>
            <w:rPr>
              <w:rFonts w:ascii="Cambria Math"/>
              <w:color w:val="FF0000"/>
            </w:rPr>
            <m:t xml:space="preserve"> </m:t>
          </m:r>
          <m:r>
            <m:rPr>
              <m:sty m:val="p"/>
            </m:rPr>
            <w:rPr>
              <w:rFonts w:ascii="Cambria Math"/>
              <w:color w:val="FF0000"/>
            </w:rPr>
            <m:t>выручки</m:t>
          </m:r>
          <m:r>
            <m:rPr>
              <m:sty m:val="p"/>
            </m:rPr>
            <w:rPr>
              <w:rFonts w:ascii="Cambria Math"/>
              <w:color w:val="FF0000"/>
            </w:rPr>
            <m:t>.</m:t>
          </m:r>
        </m:oMath>
      </m:oMathPara>
    </w:p>
    <w:p w:rsidR="00AF4136" w:rsidRPr="009C38EF" w:rsidRDefault="007F5A7C" w:rsidP="00AF4136">
      <w:pPr>
        <w:ind w:firstLine="426"/>
        <w:jc w:val="both"/>
        <w:rPr>
          <w:color w:val="FF000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FF0000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color w:val="FF0000"/>
                  <w:lang w:val="en-US"/>
                </w:rPr>
                <m:t>TR</m:t>
              </m:r>
            </m:e>
            <m:sub>
              <m:r>
                <m:rPr>
                  <m:sty m:val="p"/>
                </m:rPr>
                <w:rPr>
                  <w:rFonts w:ascii="Cambria Math"/>
                  <w:color w:val="FF0000"/>
                </w:rPr>
                <m:t>12</m:t>
              </m:r>
            </m:sub>
          </m:sSub>
          <m:r>
            <m:rPr>
              <m:sty m:val="p"/>
            </m:rPr>
            <w:rPr>
              <w:rFonts w:ascii="Cambria Math"/>
              <w:color w:val="FF0000"/>
            </w:rPr>
            <m:t>-</m:t>
          </m:r>
          <m:r>
            <m:rPr>
              <m:sty m:val="p"/>
            </m:rPr>
            <w:rPr>
              <w:rFonts w:ascii="Cambria Math"/>
              <w:color w:val="FF0000"/>
            </w:rPr>
            <m:t xml:space="preserve"> </m:t>
          </m:r>
          <m:r>
            <m:rPr>
              <m:sty m:val="p"/>
            </m:rPr>
            <w:rPr>
              <w:rFonts w:ascii="Cambria Math"/>
              <w:color w:val="FF0000"/>
            </w:rPr>
            <m:t>величина</m:t>
          </m:r>
          <m:r>
            <m:rPr>
              <m:sty m:val="p"/>
            </m:rPr>
            <w:rPr>
              <w:rFonts w:ascii="Cambria Math"/>
              <w:color w:val="FF0000"/>
            </w:rPr>
            <m:t xml:space="preserve"> </m:t>
          </m:r>
          <m:r>
            <m:rPr>
              <m:sty m:val="p"/>
            </m:rPr>
            <w:rPr>
              <w:rFonts w:ascii="Cambria Math"/>
              <w:color w:val="FF0000"/>
            </w:rPr>
            <m:t>выручки</m:t>
          </m:r>
          <m:r>
            <m:rPr>
              <m:sty m:val="p"/>
            </m:rPr>
            <w:rPr>
              <w:rFonts w:ascii="Cambria Math"/>
              <w:color w:val="FF0000"/>
            </w:rPr>
            <m:t xml:space="preserve"> </m:t>
          </m:r>
          <m:r>
            <m:rPr>
              <m:sty m:val="p"/>
            </m:rPr>
            <w:rPr>
              <w:rFonts w:ascii="Cambria Math"/>
              <w:color w:val="FF0000"/>
            </w:rPr>
            <m:t>в</m:t>
          </m:r>
          <m:r>
            <m:rPr>
              <m:sty m:val="p"/>
            </m:rPr>
            <w:rPr>
              <w:rFonts w:ascii="Cambria Math"/>
              <w:color w:val="FF0000"/>
            </w:rPr>
            <m:t xml:space="preserve"> </m:t>
          </m:r>
          <m:r>
            <m:rPr>
              <m:sty m:val="p"/>
            </m:rPr>
            <w:rPr>
              <w:rFonts w:ascii="Cambria Math"/>
              <w:color w:val="FF0000"/>
            </w:rPr>
            <m:t>последний</m:t>
          </m:r>
          <m:r>
            <m:rPr>
              <m:sty m:val="p"/>
            </m:rPr>
            <w:rPr>
              <w:rFonts w:ascii="Cambria Math"/>
              <w:color w:val="FF0000"/>
            </w:rPr>
            <m:t xml:space="preserve"> </m:t>
          </m:r>
          <m:r>
            <m:rPr>
              <m:sty m:val="p"/>
            </m:rPr>
            <w:rPr>
              <w:rFonts w:ascii="Cambria Math"/>
              <w:color w:val="FF0000"/>
            </w:rPr>
            <m:t>плановый</m:t>
          </m:r>
          <m:r>
            <m:rPr>
              <m:sty m:val="p"/>
            </m:rPr>
            <w:rPr>
              <w:rFonts w:ascii="Cambria Math"/>
              <w:color w:val="FF0000"/>
            </w:rPr>
            <m:t xml:space="preserve"> </m:t>
          </m:r>
          <m:r>
            <m:rPr>
              <m:sty m:val="p"/>
            </m:rPr>
            <w:rPr>
              <w:rFonts w:ascii="Cambria Math"/>
              <w:color w:val="FF0000"/>
            </w:rPr>
            <m:t>период</m:t>
          </m:r>
          <m:r>
            <m:rPr>
              <m:sty m:val="p"/>
            </m:rPr>
            <w:rPr>
              <w:rFonts w:ascii="Cambria Math"/>
              <w:color w:val="FF0000"/>
            </w:rPr>
            <m:t>.</m:t>
          </m:r>
        </m:oMath>
      </m:oMathPara>
    </w:p>
    <w:p w:rsidR="00AF4136" w:rsidRPr="009C38EF" w:rsidRDefault="007F5A7C" w:rsidP="00AF4136">
      <w:pPr>
        <w:ind w:right="4111"/>
        <w:jc w:val="both"/>
        <w:rPr>
          <w:color w:val="FF0000"/>
        </w:rPr>
      </w:pPr>
      <m:oMathPara>
        <m:oMath>
          <m:sSub>
            <m:sSubPr>
              <m:ctrlPr>
                <w:rPr>
                  <w:rFonts w:ascii="Cambria Math" w:hAnsi="Cambria Math"/>
                  <w:color w:val="FF0000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color w:val="FF0000"/>
                  <w:lang w:val="en-US"/>
                </w:rPr>
                <m:t>TR</m:t>
              </m:r>
            </m:e>
            <m:sub>
              <m:r>
                <m:rPr>
                  <m:sty m:val="p"/>
                </m:rPr>
                <w:rPr>
                  <w:rFonts w:ascii="Cambria Math"/>
                  <w:color w:val="FF0000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/>
              <w:color w:val="FF0000"/>
              <w:lang w:val="en-US"/>
            </w:rPr>
            <m:t>-</m:t>
          </m:r>
          <m:r>
            <m:rPr>
              <m:sty m:val="p"/>
            </m:rPr>
            <w:rPr>
              <w:rFonts w:ascii="Cambria Math"/>
              <w:color w:val="FF0000"/>
            </w:rPr>
            <m:t>величина</m:t>
          </m:r>
          <m:r>
            <m:rPr>
              <m:sty m:val="p"/>
            </m:rPr>
            <w:rPr>
              <w:rFonts w:ascii="Cambria Math"/>
              <w:color w:val="FF0000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/>
              <w:color w:val="FF0000"/>
            </w:rPr>
            <m:t>выручки</m:t>
          </m:r>
          <m:r>
            <m:rPr>
              <m:sty m:val="p"/>
            </m:rPr>
            <w:rPr>
              <w:rFonts w:ascii="Cambria Math"/>
              <w:color w:val="FF0000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/>
              <w:color w:val="FF0000"/>
            </w:rPr>
            <m:t>в</m:t>
          </m:r>
          <m:r>
            <m:rPr>
              <m:sty m:val="p"/>
            </m:rPr>
            <w:rPr>
              <w:rFonts w:ascii="Cambria Math"/>
              <w:color w:val="FF0000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/>
              <w:color w:val="FF0000"/>
            </w:rPr>
            <m:t>первый</m:t>
          </m:r>
          <m:r>
            <m:rPr>
              <m:sty m:val="p"/>
            </m:rPr>
            <w:rPr>
              <w:rFonts w:ascii="Cambria Math"/>
              <w:color w:val="FF0000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/>
              <w:color w:val="FF0000"/>
            </w:rPr>
            <m:t>плановый</m:t>
          </m:r>
          <m:r>
            <m:rPr>
              <m:sty m:val="p"/>
            </m:rPr>
            <w:rPr>
              <w:rFonts w:ascii="Cambria Math"/>
              <w:color w:val="FF0000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/>
              <w:color w:val="FF0000"/>
            </w:rPr>
            <m:t>период</m:t>
          </m:r>
        </m:oMath>
      </m:oMathPara>
    </w:p>
    <w:p w:rsidR="00AF4136" w:rsidRPr="009C38EF" w:rsidRDefault="00AF4136" w:rsidP="00AF4136">
      <w:pPr>
        <w:pStyle w:val="ad"/>
        <w:spacing w:before="120" w:line="360" w:lineRule="auto"/>
        <w:ind w:firstLine="567"/>
        <w:rPr>
          <w:color w:val="FF0000"/>
        </w:rPr>
      </w:pPr>
      <w:r w:rsidRPr="009C38EF">
        <w:rPr>
          <w:color w:val="FF0000"/>
        </w:rPr>
        <w:t>8) Направление расходования средств:</w:t>
      </w:r>
    </w:p>
    <w:tbl>
      <w:tblPr>
        <w:tblStyle w:val="af2"/>
        <w:tblW w:w="0" w:type="auto"/>
        <w:tblLook w:val="04A0"/>
      </w:tblPr>
      <w:tblGrid>
        <w:gridCol w:w="8339"/>
        <w:gridCol w:w="1233"/>
      </w:tblGrid>
      <w:tr w:rsidR="00AF4136" w:rsidRPr="009C38EF" w:rsidTr="00AF4136">
        <w:tc>
          <w:tcPr>
            <w:tcW w:w="8472" w:type="dxa"/>
          </w:tcPr>
          <w:p w:rsidR="00AF4136" w:rsidRPr="009C38EF" w:rsidRDefault="00AF4136" w:rsidP="00AF4136">
            <w:pPr>
              <w:pStyle w:val="ad"/>
              <w:rPr>
                <w:color w:val="FF0000"/>
              </w:rPr>
            </w:pPr>
            <w:r w:rsidRPr="009C38EF">
              <w:rPr>
                <w:color w:val="FF0000"/>
              </w:rPr>
              <w:t>запрашиваемые средства в полном объёме используется на приобретение основных средств</w:t>
            </w:r>
          </w:p>
        </w:tc>
        <w:tc>
          <w:tcPr>
            <w:tcW w:w="1242" w:type="dxa"/>
          </w:tcPr>
          <w:p w:rsidR="00AF4136" w:rsidRPr="009C38EF" w:rsidRDefault="00AF4136" w:rsidP="00AF4136">
            <w:pPr>
              <w:pStyle w:val="ad"/>
              <w:spacing w:line="360" w:lineRule="auto"/>
              <w:jc w:val="center"/>
              <w:rPr>
                <w:color w:val="FF0000"/>
              </w:rPr>
            </w:pPr>
            <w:r w:rsidRPr="009C38EF">
              <w:rPr>
                <w:color w:val="FF0000"/>
              </w:rPr>
              <w:t>3 балла</w:t>
            </w:r>
          </w:p>
        </w:tc>
      </w:tr>
      <w:tr w:rsidR="00AF4136" w:rsidRPr="009C38EF" w:rsidTr="00AF4136">
        <w:tc>
          <w:tcPr>
            <w:tcW w:w="8472" w:type="dxa"/>
          </w:tcPr>
          <w:p w:rsidR="00AF4136" w:rsidRPr="009C38EF" w:rsidRDefault="00AF4136" w:rsidP="00AF4136">
            <w:pPr>
              <w:pStyle w:val="ad"/>
              <w:rPr>
                <w:color w:val="FF0000"/>
              </w:rPr>
            </w:pPr>
            <w:r w:rsidRPr="009C38EF">
              <w:rPr>
                <w:color w:val="FF0000"/>
              </w:rPr>
              <w:t>от 60% до 100% запрашиваемых средств поддержки используются на приобретение основных средств (100% не включается)</w:t>
            </w:r>
          </w:p>
        </w:tc>
        <w:tc>
          <w:tcPr>
            <w:tcW w:w="1242" w:type="dxa"/>
          </w:tcPr>
          <w:p w:rsidR="00AF4136" w:rsidRPr="009C38EF" w:rsidRDefault="00AF4136" w:rsidP="00AF4136">
            <w:pPr>
              <w:pStyle w:val="ad"/>
              <w:spacing w:line="360" w:lineRule="auto"/>
              <w:jc w:val="center"/>
              <w:rPr>
                <w:color w:val="FF0000"/>
              </w:rPr>
            </w:pPr>
            <w:r w:rsidRPr="009C38EF">
              <w:rPr>
                <w:color w:val="FF0000"/>
              </w:rPr>
              <w:t>2 балла</w:t>
            </w:r>
          </w:p>
        </w:tc>
      </w:tr>
      <w:tr w:rsidR="00AF4136" w:rsidRPr="009C38EF" w:rsidTr="00AF4136">
        <w:tc>
          <w:tcPr>
            <w:tcW w:w="8472" w:type="dxa"/>
          </w:tcPr>
          <w:p w:rsidR="00AF4136" w:rsidRPr="009C38EF" w:rsidRDefault="00AF4136" w:rsidP="00AF4136">
            <w:pPr>
              <w:pStyle w:val="ad"/>
              <w:rPr>
                <w:color w:val="FF0000"/>
              </w:rPr>
            </w:pPr>
            <w:r w:rsidRPr="009C38EF">
              <w:rPr>
                <w:color w:val="FF0000"/>
              </w:rPr>
              <w:t>от 50% до 60% запрашиваемых средств поддержки используются на приобретение основных средств</w:t>
            </w:r>
          </w:p>
        </w:tc>
        <w:tc>
          <w:tcPr>
            <w:tcW w:w="1242" w:type="dxa"/>
          </w:tcPr>
          <w:p w:rsidR="00AF4136" w:rsidRPr="009C38EF" w:rsidRDefault="00AF4136" w:rsidP="00AF4136">
            <w:pPr>
              <w:pStyle w:val="ad"/>
              <w:spacing w:line="360" w:lineRule="auto"/>
              <w:jc w:val="center"/>
              <w:rPr>
                <w:color w:val="FF0000"/>
              </w:rPr>
            </w:pPr>
            <w:r w:rsidRPr="009C38EF">
              <w:rPr>
                <w:color w:val="FF0000"/>
              </w:rPr>
              <w:t>1 балл</w:t>
            </w:r>
          </w:p>
        </w:tc>
      </w:tr>
    </w:tbl>
    <w:p w:rsidR="00AF4136" w:rsidRPr="009C38EF" w:rsidRDefault="00AF4136" w:rsidP="00AF4136">
      <w:pPr>
        <w:pStyle w:val="ad"/>
        <w:spacing w:before="120" w:after="120"/>
        <w:ind w:firstLine="567"/>
        <w:rPr>
          <w:color w:val="FF0000"/>
        </w:rPr>
      </w:pPr>
      <w:r w:rsidRPr="009C38EF">
        <w:rPr>
          <w:color w:val="FF0000"/>
        </w:rPr>
        <w:t>9) Срок окупаемости предпринимательского проекта:</w:t>
      </w:r>
    </w:p>
    <w:tbl>
      <w:tblPr>
        <w:tblStyle w:val="af2"/>
        <w:tblW w:w="9747" w:type="dxa"/>
        <w:tblLook w:val="04A0"/>
      </w:tblPr>
      <w:tblGrid>
        <w:gridCol w:w="8472"/>
        <w:gridCol w:w="1275"/>
      </w:tblGrid>
      <w:tr w:rsidR="00AF4136" w:rsidRPr="009C38EF" w:rsidTr="00AF4136">
        <w:trPr>
          <w:trHeight w:val="235"/>
        </w:trPr>
        <w:tc>
          <w:tcPr>
            <w:tcW w:w="8472" w:type="dxa"/>
          </w:tcPr>
          <w:p w:rsidR="00AF4136" w:rsidRPr="009C38EF" w:rsidRDefault="00AF4136" w:rsidP="00AF4136">
            <w:pPr>
              <w:rPr>
                <w:color w:val="FF0000"/>
              </w:rPr>
            </w:pPr>
            <w:r w:rsidRPr="009C38EF">
              <w:rPr>
                <w:color w:val="FF0000"/>
              </w:rPr>
              <w:t>до 1 года включительно</w:t>
            </w:r>
          </w:p>
        </w:tc>
        <w:tc>
          <w:tcPr>
            <w:tcW w:w="1275" w:type="dxa"/>
          </w:tcPr>
          <w:p w:rsidR="00AF4136" w:rsidRPr="009C38EF" w:rsidRDefault="00AF4136" w:rsidP="00AF4136">
            <w:pPr>
              <w:jc w:val="center"/>
              <w:rPr>
                <w:color w:val="FF0000"/>
              </w:rPr>
            </w:pPr>
            <w:r w:rsidRPr="009C38EF">
              <w:rPr>
                <w:color w:val="FF0000"/>
              </w:rPr>
              <w:t>3 балла</w:t>
            </w:r>
          </w:p>
        </w:tc>
      </w:tr>
      <w:tr w:rsidR="00AF4136" w:rsidRPr="009C38EF" w:rsidTr="00AF4136">
        <w:tc>
          <w:tcPr>
            <w:tcW w:w="8472" w:type="dxa"/>
          </w:tcPr>
          <w:p w:rsidR="00AF4136" w:rsidRPr="009C38EF" w:rsidRDefault="00AF4136" w:rsidP="00AF4136">
            <w:pPr>
              <w:rPr>
                <w:color w:val="FF0000"/>
              </w:rPr>
            </w:pPr>
            <w:r w:rsidRPr="009C38EF">
              <w:rPr>
                <w:color w:val="FF0000"/>
              </w:rPr>
              <w:t>от 1 года до двух лет включительно</w:t>
            </w:r>
          </w:p>
        </w:tc>
        <w:tc>
          <w:tcPr>
            <w:tcW w:w="1275" w:type="dxa"/>
          </w:tcPr>
          <w:p w:rsidR="00AF4136" w:rsidRPr="009C38EF" w:rsidRDefault="00AF4136" w:rsidP="00AF4136">
            <w:pPr>
              <w:jc w:val="center"/>
              <w:rPr>
                <w:color w:val="FF0000"/>
              </w:rPr>
            </w:pPr>
            <w:r w:rsidRPr="009C38EF">
              <w:rPr>
                <w:color w:val="FF0000"/>
              </w:rPr>
              <w:t>2 балла</w:t>
            </w:r>
          </w:p>
        </w:tc>
      </w:tr>
      <w:tr w:rsidR="00AF4136" w:rsidRPr="009C38EF" w:rsidTr="00AF4136">
        <w:tc>
          <w:tcPr>
            <w:tcW w:w="8472" w:type="dxa"/>
          </w:tcPr>
          <w:p w:rsidR="00AF4136" w:rsidRPr="009C38EF" w:rsidRDefault="00AF4136" w:rsidP="00AF4136">
            <w:pPr>
              <w:rPr>
                <w:color w:val="FF0000"/>
              </w:rPr>
            </w:pPr>
            <w:r w:rsidRPr="009C38EF">
              <w:rPr>
                <w:color w:val="FF0000"/>
              </w:rPr>
              <w:t>от 2 лет до 3 лет включительно</w:t>
            </w:r>
          </w:p>
        </w:tc>
        <w:tc>
          <w:tcPr>
            <w:tcW w:w="1275" w:type="dxa"/>
          </w:tcPr>
          <w:p w:rsidR="00AF4136" w:rsidRPr="009C38EF" w:rsidRDefault="00AF4136" w:rsidP="00AF4136">
            <w:pPr>
              <w:jc w:val="center"/>
              <w:rPr>
                <w:color w:val="FF0000"/>
              </w:rPr>
            </w:pPr>
            <w:r w:rsidRPr="009C38EF">
              <w:rPr>
                <w:color w:val="FF0000"/>
              </w:rPr>
              <w:t>1 балл</w:t>
            </w:r>
          </w:p>
        </w:tc>
      </w:tr>
      <w:tr w:rsidR="00AF4136" w:rsidRPr="009C38EF" w:rsidTr="00AF4136">
        <w:tc>
          <w:tcPr>
            <w:tcW w:w="8472" w:type="dxa"/>
          </w:tcPr>
          <w:p w:rsidR="00AF4136" w:rsidRPr="009C38EF" w:rsidRDefault="00AF4136" w:rsidP="00AF4136">
            <w:pPr>
              <w:rPr>
                <w:color w:val="FF0000"/>
              </w:rPr>
            </w:pPr>
            <w:r w:rsidRPr="009C38EF">
              <w:rPr>
                <w:color w:val="FF0000"/>
              </w:rPr>
              <w:t>свыше3 лет</w:t>
            </w:r>
          </w:p>
        </w:tc>
        <w:tc>
          <w:tcPr>
            <w:tcW w:w="1275" w:type="dxa"/>
          </w:tcPr>
          <w:p w:rsidR="00AF4136" w:rsidRPr="009C38EF" w:rsidRDefault="00AF4136" w:rsidP="00AF4136">
            <w:pPr>
              <w:jc w:val="center"/>
              <w:rPr>
                <w:color w:val="FF0000"/>
              </w:rPr>
            </w:pPr>
            <w:r w:rsidRPr="009C38EF">
              <w:rPr>
                <w:color w:val="FF0000"/>
              </w:rPr>
              <w:t>0 баллов</w:t>
            </w:r>
          </w:p>
        </w:tc>
      </w:tr>
    </w:tbl>
    <w:p w:rsidR="00AF4136" w:rsidRPr="009C38EF" w:rsidRDefault="00AF4136" w:rsidP="00AF4136">
      <w:pPr>
        <w:spacing w:before="120"/>
        <w:ind w:firstLine="567"/>
        <w:jc w:val="both"/>
        <w:rPr>
          <w:color w:val="FF0000"/>
        </w:rPr>
      </w:pPr>
      <w:r w:rsidRPr="009C38EF">
        <w:rPr>
          <w:color w:val="FF0000"/>
        </w:rPr>
        <w:t>10) Создание новых рабочих мест в рамках реализации предпринимательского проекта (на момент подачи заявки на Конкурс и планируемых к созданию в ходе реализации предпринимательского проекта):</w:t>
      </w:r>
    </w:p>
    <w:p w:rsidR="00AF4136" w:rsidRPr="009C38EF" w:rsidRDefault="00AF4136" w:rsidP="00AF4136">
      <w:pPr>
        <w:pStyle w:val="ae"/>
        <w:ind w:firstLine="567"/>
        <w:jc w:val="both"/>
        <w:rPr>
          <w:color w:val="FF0000"/>
          <w:sz w:val="24"/>
          <w:szCs w:val="24"/>
        </w:rPr>
      </w:pPr>
      <w:r w:rsidRPr="009C38EF">
        <w:rPr>
          <w:color w:val="FF0000"/>
          <w:sz w:val="24"/>
          <w:szCs w:val="24"/>
        </w:rPr>
        <w:t>Данный показатель рассчитывается по формуле:</w:t>
      </w:r>
    </w:p>
    <w:p w:rsidR="00AF4136" w:rsidRPr="009C38EF" w:rsidRDefault="00AF4136" w:rsidP="00AF4136">
      <w:pPr>
        <w:pStyle w:val="ae"/>
        <w:ind w:firstLine="567"/>
        <w:jc w:val="both"/>
        <w:rPr>
          <w:color w:val="FF0000"/>
          <w:sz w:val="24"/>
          <w:szCs w:val="24"/>
        </w:rPr>
      </w:pPr>
      <m:oMath>
        <m:r>
          <w:rPr>
            <w:rFonts w:ascii="Cambria Math" w:hAnsi="Cambria Math"/>
            <w:color w:val="FF0000"/>
            <w:sz w:val="24"/>
            <w:szCs w:val="24"/>
            <w:lang w:val="en-US"/>
          </w:rPr>
          <m:t>z</m:t>
        </m:r>
        <m:r>
          <w:rPr>
            <w:rFonts w:ascii="Cambria Math"/>
            <w:color w:val="FF0000"/>
            <w:sz w:val="24"/>
            <w:szCs w:val="24"/>
          </w:rPr>
          <m:t>=</m:t>
        </m:r>
        <m:r>
          <w:rPr>
            <w:rFonts w:ascii="Cambria Math" w:hAnsi="Cambria Math"/>
            <w:color w:val="FF0000"/>
            <w:sz w:val="24"/>
            <w:szCs w:val="24"/>
          </w:rPr>
          <m:t>∑</m:t>
        </m:r>
        <m:f>
          <m:fPr>
            <m:ctrlPr>
              <w:rPr>
                <w:rFonts w:ascii="Cambria Math" w:hAnsi="Cambria Math"/>
                <w:color w:val="FF0000"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FF0000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color w:val="FF0000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color w:val="FF0000"/>
                    <w:sz w:val="24"/>
                    <w:szCs w:val="24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FF0000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color w:val="FF0000"/>
                <w:sz w:val="24"/>
                <w:szCs w:val="24"/>
                <w:lang w:val="en-US"/>
              </w:rPr>
              <m:t>x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/>
                    <w:color w:val="FF0000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/>
                    <w:color w:val="FF0000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/>
                    <w:color w:val="FF0000"/>
                    <w:sz w:val="24"/>
                    <w:szCs w:val="24"/>
                    <w:lang w:val="en-US"/>
                  </w:rPr>
                  <m:t>i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/>
                <w:color w:val="FF0000"/>
                <w:sz w:val="24"/>
                <w:szCs w:val="24"/>
              </w:rPr>
              <m:t>12</m:t>
            </m:r>
          </m:den>
        </m:f>
        <m:r>
          <w:rPr>
            <w:rFonts w:ascii="Cambria Math"/>
            <w:color w:val="FF0000"/>
            <w:sz w:val="24"/>
            <w:szCs w:val="24"/>
          </w:rPr>
          <m:t xml:space="preserve"> , </m:t>
        </m:r>
      </m:oMath>
      <w:r w:rsidRPr="009C38EF">
        <w:rPr>
          <w:color w:val="FF0000"/>
          <w:sz w:val="24"/>
          <w:szCs w:val="24"/>
        </w:rPr>
        <w:t xml:space="preserve">где: </w:t>
      </w:r>
    </w:p>
    <w:p w:rsidR="00AF4136" w:rsidRPr="009C38EF" w:rsidRDefault="00AF4136" w:rsidP="00AF4136">
      <w:pPr>
        <w:pStyle w:val="ae"/>
        <w:ind w:firstLine="567"/>
        <w:jc w:val="both"/>
        <w:rPr>
          <w:color w:val="FF0000"/>
          <w:sz w:val="24"/>
          <w:szCs w:val="24"/>
        </w:rPr>
      </w:pPr>
      <w:r w:rsidRPr="009C38EF">
        <w:rPr>
          <w:color w:val="FF0000"/>
          <w:sz w:val="24"/>
          <w:szCs w:val="24"/>
          <w:lang w:val="en-US"/>
        </w:rPr>
        <w:t>z</w:t>
      </w:r>
      <w:r w:rsidRPr="009C38EF">
        <w:rPr>
          <w:color w:val="FF0000"/>
          <w:sz w:val="24"/>
          <w:szCs w:val="24"/>
        </w:rPr>
        <w:t xml:space="preserve"> – количество баллов.</w:t>
      </w:r>
    </w:p>
    <w:p w:rsidR="00AF4136" w:rsidRPr="009C38EF" w:rsidRDefault="007F5A7C" w:rsidP="00AF4136">
      <w:pPr>
        <w:pStyle w:val="ae"/>
        <w:ind w:firstLine="567"/>
        <w:jc w:val="both"/>
        <w:rPr>
          <w:color w:val="FF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FF0000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FF0000"/>
                <w:sz w:val="24"/>
                <w:szCs w:val="24"/>
                <w:lang w:val="en-US"/>
              </w:rPr>
              <m:t>i</m:t>
            </m:r>
          </m:sub>
        </m:sSub>
      </m:oMath>
      <w:r w:rsidR="00AF4136" w:rsidRPr="009C38EF">
        <w:rPr>
          <w:color w:val="FF0000"/>
          <w:sz w:val="24"/>
          <w:szCs w:val="24"/>
        </w:rPr>
        <w:t xml:space="preserve"> – </w:t>
      </w:r>
      <m:oMath>
        <m:r>
          <w:rPr>
            <w:rFonts w:ascii="Cambria Math" w:hAnsi="Cambria Math"/>
            <w:color w:val="FF0000"/>
            <w:sz w:val="24"/>
            <w:szCs w:val="24"/>
          </w:rPr>
          <m:t>i</m:t>
        </m:r>
      </m:oMath>
      <w:r w:rsidR="00AF4136" w:rsidRPr="009C38EF">
        <w:rPr>
          <w:color w:val="FF0000"/>
          <w:sz w:val="24"/>
          <w:szCs w:val="24"/>
        </w:rPr>
        <w:t xml:space="preserve"> -ое рабочее место, штатная единица.</w:t>
      </w:r>
    </w:p>
    <w:p w:rsidR="00AF4136" w:rsidRPr="009C38EF" w:rsidRDefault="007F5A7C" w:rsidP="00AF4136">
      <w:pPr>
        <w:pStyle w:val="ae"/>
        <w:ind w:firstLine="567"/>
        <w:jc w:val="both"/>
        <w:rPr>
          <w:color w:val="FF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color w:val="FF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sz w:val="24"/>
                <w:szCs w:val="24"/>
                <w:lang w:val="en-US"/>
              </w:rPr>
              <m:t>i</m:t>
            </m:r>
          </m:sub>
        </m:sSub>
      </m:oMath>
      <w:r w:rsidR="00AF4136" w:rsidRPr="009C38EF">
        <w:rPr>
          <w:color w:val="FF0000"/>
          <w:sz w:val="24"/>
          <w:szCs w:val="24"/>
        </w:rPr>
        <w:t xml:space="preserve"> -период, на который создается (будет занято) </w:t>
      </w:r>
      <m:oMath>
        <m:r>
          <w:rPr>
            <w:rFonts w:ascii="Cambria Math" w:hAnsi="Cambria Math"/>
            <w:color w:val="FF0000"/>
            <w:sz w:val="24"/>
            <w:szCs w:val="24"/>
          </w:rPr>
          <m:t xml:space="preserve">i </m:t>
        </m:r>
      </m:oMath>
      <w:r w:rsidR="00AF4136" w:rsidRPr="009C38EF">
        <w:rPr>
          <w:color w:val="FF0000"/>
          <w:sz w:val="24"/>
          <w:szCs w:val="24"/>
        </w:rPr>
        <w:t>- ое рабочее место, месяцев.</w:t>
      </w:r>
    </w:p>
    <w:p w:rsidR="00AF4136" w:rsidRPr="009C38EF" w:rsidRDefault="00AF4136" w:rsidP="00AF4136">
      <w:pPr>
        <w:pStyle w:val="ae"/>
        <w:ind w:firstLine="567"/>
        <w:jc w:val="both"/>
        <w:rPr>
          <w:color w:val="FF0000"/>
          <w:sz w:val="24"/>
          <w:szCs w:val="24"/>
        </w:rPr>
      </w:pPr>
      <w:r w:rsidRPr="009C38EF">
        <w:rPr>
          <w:color w:val="FF0000"/>
          <w:sz w:val="24"/>
          <w:szCs w:val="24"/>
        </w:rPr>
        <w:t>12 – количество месяцев в году.</w:t>
      </w:r>
    </w:p>
    <w:p w:rsidR="00AF4136" w:rsidRPr="009C38EF" w:rsidRDefault="00AF4136" w:rsidP="00AF4136">
      <w:pPr>
        <w:pStyle w:val="ad"/>
        <w:spacing w:before="12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11) Создание новых рабочих мест для граждан, испытывающих трудности в поиске работы (безработные, инвалиды, выпускники всех уровней профессионального образования, лица, освобожденные из учреждений исполнения наказаний) - </w:t>
      </w:r>
      <w:r w:rsidRPr="009C38EF">
        <w:rPr>
          <w:b/>
          <w:color w:val="FF0000"/>
        </w:rPr>
        <w:t>1 балл</w:t>
      </w:r>
      <w:r w:rsidRPr="009C38EF">
        <w:rPr>
          <w:color w:val="FF0000"/>
        </w:rPr>
        <w:t xml:space="preserve"> за каждое созданное рабочее место, сумма баллов по данному показателю не может превышать 5 баллов;</w:t>
      </w:r>
    </w:p>
    <w:p w:rsidR="00AF4136" w:rsidRPr="009C38EF" w:rsidRDefault="00AF4136" w:rsidP="00AF4136">
      <w:pPr>
        <w:pStyle w:val="ae"/>
        <w:spacing w:before="120" w:after="120"/>
        <w:ind w:firstLine="567"/>
        <w:jc w:val="both"/>
        <w:rPr>
          <w:color w:val="FF0000"/>
          <w:sz w:val="24"/>
          <w:szCs w:val="24"/>
        </w:rPr>
      </w:pPr>
      <w:r w:rsidRPr="009C38EF">
        <w:rPr>
          <w:color w:val="FF0000"/>
          <w:sz w:val="24"/>
          <w:szCs w:val="24"/>
        </w:rPr>
        <w:t>12) Создание временных рабочих мест для несовершеннолетних граждан на основании договора, заключенного с центром занятости в рамках реализации предпринимательского проекта (на момент подачи заявки на Конкурс и планируемых к созданию в ходе реализации предпринимательского проекта), 1 балл за каждое созданное рабочее место, сумма баллов по данному показателю не может превышать 5 баллов;</w:t>
      </w:r>
    </w:p>
    <w:p w:rsidR="00AF4136" w:rsidRPr="009C38EF" w:rsidRDefault="00AF4136" w:rsidP="00AF4136">
      <w:pPr>
        <w:pStyle w:val="ae"/>
        <w:ind w:firstLine="567"/>
        <w:jc w:val="both"/>
        <w:rPr>
          <w:color w:val="FF0000"/>
          <w:sz w:val="24"/>
          <w:szCs w:val="24"/>
        </w:rPr>
      </w:pPr>
      <w:r w:rsidRPr="009C38EF">
        <w:rPr>
          <w:color w:val="FF0000"/>
          <w:sz w:val="24"/>
          <w:szCs w:val="24"/>
        </w:rPr>
        <w:t xml:space="preserve">13) Принадлежность к приоритетным группам, установленным пунктом 15 настоящего Положения кроме группы, установленной пунктом 15.9 настоящего Положения: </w:t>
      </w:r>
    </w:p>
    <w:p w:rsidR="00AF4136" w:rsidRPr="009C38EF" w:rsidRDefault="00AF4136" w:rsidP="00AF4136">
      <w:pPr>
        <w:pStyle w:val="ae"/>
        <w:ind w:firstLine="567"/>
        <w:jc w:val="both"/>
        <w:rPr>
          <w:b/>
          <w:color w:val="FF0000"/>
          <w:sz w:val="24"/>
          <w:szCs w:val="24"/>
        </w:rPr>
      </w:pPr>
      <w:r w:rsidRPr="009C38EF">
        <w:rPr>
          <w:color w:val="FF0000"/>
          <w:sz w:val="24"/>
          <w:szCs w:val="24"/>
        </w:rPr>
        <w:t xml:space="preserve">Участник Конкурса относится к приоритетным группам </w:t>
      </w:r>
      <w:r w:rsidRPr="009C38EF">
        <w:rPr>
          <w:color w:val="FF0000"/>
          <w:sz w:val="24"/>
          <w:szCs w:val="24"/>
        </w:rPr>
        <w:tab/>
      </w:r>
      <w:r w:rsidRPr="009C38EF">
        <w:rPr>
          <w:color w:val="FF0000"/>
          <w:sz w:val="24"/>
          <w:szCs w:val="24"/>
        </w:rPr>
        <w:tab/>
      </w:r>
      <w:r w:rsidRPr="009C38EF">
        <w:rPr>
          <w:color w:val="FF0000"/>
          <w:sz w:val="24"/>
          <w:szCs w:val="24"/>
        </w:rPr>
        <w:tab/>
        <w:t>1 балл</w:t>
      </w:r>
      <w:r w:rsidRPr="009C38EF">
        <w:rPr>
          <w:b/>
          <w:color w:val="FF0000"/>
          <w:sz w:val="24"/>
          <w:szCs w:val="24"/>
        </w:rPr>
        <w:tab/>
      </w:r>
    </w:p>
    <w:p w:rsidR="00AF4136" w:rsidRPr="009C38EF" w:rsidRDefault="00AF4136" w:rsidP="00AF4136">
      <w:pPr>
        <w:pStyle w:val="ad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Участник Конкурса не относится к приоритетным группам </w:t>
      </w:r>
      <w:r w:rsidRPr="009C38EF">
        <w:rPr>
          <w:color w:val="FF0000"/>
        </w:rPr>
        <w:tab/>
      </w:r>
      <w:r w:rsidRPr="009C38EF">
        <w:rPr>
          <w:color w:val="FF0000"/>
        </w:rPr>
        <w:tab/>
      </w:r>
      <w:r w:rsidRPr="009C38EF">
        <w:rPr>
          <w:color w:val="FF0000"/>
        </w:rPr>
        <w:tab/>
        <w:t>0 баллов</w:t>
      </w:r>
    </w:p>
    <w:p w:rsidR="00AF4136" w:rsidRPr="009C38EF" w:rsidRDefault="00AF4136" w:rsidP="00AF4136">
      <w:pPr>
        <w:pStyle w:val="ad"/>
        <w:spacing w:before="120" w:after="120"/>
        <w:ind w:firstLine="567"/>
        <w:rPr>
          <w:color w:val="FF0000"/>
        </w:rPr>
      </w:pPr>
      <w:r w:rsidRPr="009C38EF">
        <w:rPr>
          <w:color w:val="FF0000"/>
        </w:rPr>
        <w:t>14) Новизна предпринимательского проекта:</w:t>
      </w:r>
    </w:p>
    <w:tbl>
      <w:tblPr>
        <w:tblStyle w:val="af2"/>
        <w:tblW w:w="0" w:type="auto"/>
        <w:tblLook w:val="04A0"/>
      </w:tblPr>
      <w:tblGrid>
        <w:gridCol w:w="8336"/>
        <w:gridCol w:w="1236"/>
      </w:tblGrid>
      <w:tr w:rsidR="00AF4136" w:rsidRPr="009C38EF" w:rsidTr="00AF4136">
        <w:tc>
          <w:tcPr>
            <w:tcW w:w="8472" w:type="dxa"/>
          </w:tcPr>
          <w:p w:rsidR="00AF4136" w:rsidRPr="009C38EF" w:rsidRDefault="00AF4136" w:rsidP="00AF4136">
            <w:pPr>
              <w:pStyle w:val="ad"/>
              <w:rPr>
                <w:color w:val="FF0000"/>
              </w:rPr>
            </w:pPr>
            <w:r w:rsidRPr="009C38EF">
              <w:rPr>
                <w:color w:val="FF0000"/>
              </w:rPr>
              <w:t>нет аналогов производства продукции (выполнения работ, оказания услуг) в Каргасокском районе</w:t>
            </w:r>
          </w:p>
        </w:tc>
        <w:tc>
          <w:tcPr>
            <w:tcW w:w="1242" w:type="dxa"/>
          </w:tcPr>
          <w:p w:rsidR="00AF4136" w:rsidRPr="009C38EF" w:rsidRDefault="00AF4136" w:rsidP="00AF4136">
            <w:pPr>
              <w:pStyle w:val="ad"/>
              <w:rPr>
                <w:color w:val="FF0000"/>
              </w:rPr>
            </w:pPr>
            <w:r w:rsidRPr="009C38EF">
              <w:rPr>
                <w:color w:val="FF0000"/>
              </w:rPr>
              <w:t>1 балл</w:t>
            </w:r>
          </w:p>
        </w:tc>
      </w:tr>
      <w:tr w:rsidR="00AF4136" w:rsidRPr="009C38EF" w:rsidTr="00AF4136">
        <w:tc>
          <w:tcPr>
            <w:tcW w:w="8472" w:type="dxa"/>
          </w:tcPr>
          <w:p w:rsidR="00AF4136" w:rsidRPr="009C38EF" w:rsidRDefault="00AF4136" w:rsidP="00AF4136">
            <w:pPr>
              <w:pStyle w:val="ad"/>
              <w:rPr>
                <w:color w:val="FF0000"/>
              </w:rPr>
            </w:pPr>
            <w:r w:rsidRPr="009C38EF">
              <w:rPr>
                <w:color w:val="FF0000"/>
              </w:rPr>
              <w:t>есть аналоги производства продукции (выполнения работ, оказания услуг) в Каргасокском районе</w:t>
            </w:r>
          </w:p>
        </w:tc>
        <w:tc>
          <w:tcPr>
            <w:tcW w:w="1242" w:type="dxa"/>
          </w:tcPr>
          <w:p w:rsidR="00AF4136" w:rsidRPr="009C38EF" w:rsidRDefault="00AF4136" w:rsidP="00AF4136">
            <w:pPr>
              <w:pStyle w:val="ad"/>
              <w:rPr>
                <w:color w:val="FF0000"/>
              </w:rPr>
            </w:pPr>
            <w:r w:rsidRPr="009C38EF">
              <w:rPr>
                <w:color w:val="FF0000"/>
              </w:rPr>
              <w:t>0 баллов</w:t>
            </w:r>
          </w:p>
        </w:tc>
      </w:tr>
    </w:tbl>
    <w:p w:rsidR="00AF4136" w:rsidRPr="009C38EF" w:rsidRDefault="00AF4136" w:rsidP="00AF4136">
      <w:pPr>
        <w:pStyle w:val="ad"/>
        <w:spacing w:before="80" w:after="120"/>
        <w:ind w:firstLine="567"/>
        <w:rPr>
          <w:color w:val="FF0000"/>
        </w:rPr>
      </w:pPr>
      <w:r w:rsidRPr="009C38EF">
        <w:rPr>
          <w:color w:val="FF0000"/>
        </w:rPr>
        <w:t>15) Территория осуществления деятельности:</w:t>
      </w:r>
    </w:p>
    <w:tbl>
      <w:tblPr>
        <w:tblStyle w:val="af2"/>
        <w:tblW w:w="0" w:type="auto"/>
        <w:tblLook w:val="04A0"/>
      </w:tblPr>
      <w:tblGrid>
        <w:gridCol w:w="8336"/>
        <w:gridCol w:w="1236"/>
      </w:tblGrid>
      <w:tr w:rsidR="00AF4136" w:rsidRPr="009C38EF" w:rsidTr="00AF4136">
        <w:tc>
          <w:tcPr>
            <w:tcW w:w="8472" w:type="dxa"/>
          </w:tcPr>
          <w:p w:rsidR="00AF4136" w:rsidRPr="009C38EF" w:rsidRDefault="00AF4136" w:rsidP="00AF4136">
            <w:pPr>
              <w:pStyle w:val="ad"/>
              <w:rPr>
                <w:color w:val="FF0000"/>
              </w:rPr>
            </w:pPr>
            <w:r w:rsidRPr="009C38EF">
              <w:rPr>
                <w:color w:val="FF0000"/>
              </w:rPr>
              <w:t>участник осуществляет деятельность на территории Каргасокского района</w:t>
            </w:r>
          </w:p>
        </w:tc>
        <w:tc>
          <w:tcPr>
            <w:tcW w:w="1242" w:type="dxa"/>
          </w:tcPr>
          <w:p w:rsidR="00AF4136" w:rsidRPr="009C38EF" w:rsidRDefault="00AF4136" w:rsidP="00AF4136">
            <w:pPr>
              <w:pStyle w:val="ad"/>
              <w:rPr>
                <w:color w:val="FF0000"/>
              </w:rPr>
            </w:pPr>
            <w:r w:rsidRPr="009C38EF">
              <w:rPr>
                <w:color w:val="FF0000"/>
              </w:rPr>
              <w:t>18 баллов</w:t>
            </w:r>
          </w:p>
        </w:tc>
      </w:tr>
      <w:tr w:rsidR="00AF4136" w:rsidRPr="009C38EF" w:rsidTr="00AF4136">
        <w:tc>
          <w:tcPr>
            <w:tcW w:w="8472" w:type="dxa"/>
          </w:tcPr>
          <w:p w:rsidR="00AF4136" w:rsidRPr="009C38EF" w:rsidRDefault="00AF4136" w:rsidP="00AF4136">
            <w:pPr>
              <w:pStyle w:val="ad"/>
              <w:rPr>
                <w:color w:val="FF0000"/>
              </w:rPr>
            </w:pPr>
            <w:r w:rsidRPr="009C38EF">
              <w:rPr>
                <w:color w:val="FF0000"/>
              </w:rPr>
              <w:t>участник не осуществляет деятельность на территории Каргасокского района</w:t>
            </w:r>
          </w:p>
        </w:tc>
        <w:tc>
          <w:tcPr>
            <w:tcW w:w="1242" w:type="dxa"/>
          </w:tcPr>
          <w:p w:rsidR="00AF4136" w:rsidRPr="009C38EF" w:rsidRDefault="00AF4136" w:rsidP="00AF4136">
            <w:pPr>
              <w:pStyle w:val="ad"/>
              <w:rPr>
                <w:color w:val="FF0000"/>
              </w:rPr>
            </w:pPr>
            <w:r w:rsidRPr="009C38EF">
              <w:rPr>
                <w:color w:val="FF0000"/>
              </w:rPr>
              <w:t>0 баллов</w:t>
            </w:r>
          </w:p>
        </w:tc>
      </w:tr>
    </w:tbl>
    <w:p w:rsidR="00AF4136" w:rsidRPr="009C38EF" w:rsidRDefault="00AF4136" w:rsidP="00AF4136">
      <w:pPr>
        <w:pStyle w:val="ad"/>
        <w:spacing w:before="120" w:after="120"/>
        <w:ind w:firstLine="567"/>
        <w:rPr>
          <w:color w:val="FF0000"/>
        </w:rPr>
      </w:pPr>
    </w:p>
    <w:p w:rsidR="00AF4136" w:rsidRPr="009C38EF" w:rsidRDefault="00AF4136" w:rsidP="00AF4136">
      <w:pPr>
        <w:autoSpaceDE w:val="0"/>
        <w:autoSpaceDN w:val="0"/>
        <w:adjustRightInd w:val="0"/>
        <w:jc w:val="center"/>
        <w:outlineLvl w:val="1"/>
        <w:rPr>
          <w:color w:val="FF0000"/>
        </w:rPr>
      </w:pPr>
      <w:r w:rsidRPr="009C38EF">
        <w:rPr>
          <w:color w:val="FF0000"/>
        </w:rPr>
        <w:t>8. ПОРЯДОК ПРЕДОСТАВЛЕНИЯ СУБСИДИИ</w:t>
      </w:r>
    </w:p>
    <w:p w:rsidR="00AF4136" w:rsidRPr="009C38EF" w:rsidRDefault="00AF4136" w:rsidP="00AF4136">
      <w:pPr>
        <w:autoSpaceDE w:val="0"/>
        <w:autoSpaceDN w:val="0"/>
        <w:adjustRightInd w:val="0"/>
        <w:jc w:val="center"/>
        <w:outlineLvl w:val="1"/>
        <w:rPr>
          <w:color w:val="FF0000"/>
        </w:rPr>
      </w:pPr>
    </w:p>
    <w:p w:rsidR="00AF4136" w:rsidRPr="009C38EF" w:rsidRDefault="00AF4136" w:rsidP="00AF413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43. Субсидия предоставляется Победителю Конкурса на основании договора о предоставлении субсидии в соответствии с типовой формой, установленной Управлением финансов Администрации Каргасокского района.</w:t>
      </w:r>
    </w:p>
    <w:p w:rsidR="00AF4136" w:rsidRPr="009C38EF" w:rsidRDefault="00AF4136" w:rsidP="00AF413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43.1. Субсидия предоставляется после предоставления Победителем Конкурса документов, подтверждающих вложение собственных средств в размере не менее 30 % от суммы запрашиваемой субсидии, а так же документов, подтверждающих затраты, подлежащие возмещению. </w:t>
      </w:r>
    </w:p>
    <w:p w:rsidR="00AF4136" w:rsidRPr="009C38EF" w:rsidRDefault="00AF4136" w:rsidP="00AF413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43.2. Победитель конкурса может предоставить документы, подтверждающие затраты, подлежащие возмещению, сразу на всю сумму причитающейся ему субсидии, либо на часть данной суммы. Средства субсидии перечисляются на счет Победителя Конкурса в соответствии с представленными им документами.</w:t>
      </w:r>
    </w:p>
    <w:p w:rsidR="00AF4136" w:rsidRPr="009C38EF" w:rsidRDefault="00AF4136" w:rsidP="00AF413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bookmarkStart w:id="15" w:name="пункт44"/>
      <w:r w:rsidRPr="009C38EF">
        <w:rPr>
          <w:color w:val="FF0000"/>
        </w:rPr>
        <w:t>44</w:t>
      </w:r>
      <w:bookmarkEnd w:id="15"/>
      <w:r w:rsidRPr="009C38EF">
        <w:rPr>
          <w:color w:val="FF0000"/>
        </w:rPr>
        <w:t>. Для подтверждения предпринимательских затрат Победитель конкурса предоставляет документы, подтверждающие: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szCs w:val="22"/>
          <w:lang w:eastAsia="en-US"/>
        </w:rPr>
      </w:pPr>
      <w:r w:rsidRPr="009C38EF">
        <w:rPr>
          <w:rFonts w:eastAsia="Calibri"/>
          <w:color w:val="FF0000"/>
          <w:szCs w:val="22"/>
          <w:lang w:eastAsia="en-US"/>
        </w:rPr>
        <w:t>1) стоимость товара (работы, услуги), а именно банковские платежные документы, кассовые чеки; бланки строгой отчетности, товарные чеки и квитанции (от контрагентов, имеющих право работать без применения контрольно-кассовой техники); счета, коммерческие предложения, заключенные договоры, отчеты об оценке рыночной стоимости подержанного имущества или имущества, приобретаемого у физического лица;</w:t>
      </w:r>
    </w:p>
    <w:p w:rsidR="00AF4136" w:rsidRPr="009C38EF" w:rsidRDefault="00AF4136" w:rsidP="00AF4136">
      <w:pPr>
        <w:autoSpaceDE w:val="0"/>
        <w:autoSpaceDN w:val="0"/>
        <w:adjustRightInd w:val="0"/>
        <w:jc w:val="both"/>
        <w:rPr>
          <w:rFonts w:eastAsia="Calibri"/>
          <w:color w:val="FF0000"/>
          <w:szCs w:val="22"/>
          <w:lang w:eastAsia="en-US"/>
        </w:rPr>
      </w:pPr>
      <w:r w:rsidRPr="009C38EF">
        <w:rPr>
          <w:rFonts w:eastAsia="Calibri"/>
          <w:color w:val="FF0000"/>
          <w:szCs w:val="22"/>
          <w:lang w:eastAsia="en-US"/>
        </w:rPr>
        <w:tab/>
        <w:t>2) факт оплаты товара (работы, услуги) заявителем, а именно банковские платежные документы, кассовые чеки; бланки строгой отчетности, товарные чеки и квитанции (от контрагентов, имеющих право работать без применения контрольно-кассовой техники). При приобретении имущества (работы, услуги) у физического лица расписка не принимается в качестве документа, подтверждающего факт оплаты товара (работы, услуги). В таком случае необходимо предоставить банковский документ, свидетельствующей о перечислении денежных средств с расчетного счета покупателя на счет физического лица;</w:t>
      </w:r>
    </w:p>
    <w:p w:rsidR="00AF4136" w:rsidRPr="009C38EF" w:rsidRDefault="00AF4136" w:rsidP="00AF4136">
      <w:pPr>
        <w:autoSpaceDE w:val="0"/>
        <w:autoSpaceDN w:val="0"/>
        <w:adjustRightInd w:val="0"/>
        <w:jc w:val="both"/>
        <w:rPr>
          <w:rFonts w:eastAsia="Calibri"/>
          <w:color w:val="FF0000"/>
          <w:szCs w:val="22"/>
          <w:lang w:eastAsia="en-US"/>
        </w:rPr>
      </w:pPr>
      <w:r w:rsidRPr="009C38EF">
        <w:rPr>
          <w:rFonts w:eastAsia="Calibri"/>
          <w:color w:val="FF0000"/>
          <w:szCs w:val="22"/>
          <w:lang w:eastAsia="en-US"/>
        </w:rPr>
        <w:tab/>
        <w:t>3) факт получения товара (работы, услуги) и право собственности заявителя на приобретенное имущество, а именно гарантийные талоны, товарные накладные, счета-фактуры, бланки строгой отчетности, товарные чеки и квитанции (от контрагентов, имеющих право работать без применения контрольно-кассовой техники), акты приемки-передачи (сдачи-приемки), иные документы, подтверждающие право собственности на приобретаемой за счет средств субсидии имущество в соответствии с действующим законодательством.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szCs w:val="22"/>
          <w:lang w:eastAsia="en-US"/>
        </w:rPr>
      </w:pPr>
      <w:r w:rsidRPr="009C38EF">
        <w:rPr>
          <w:color w:val="FF0000"/>
        </w:rPr>
        <w:t>Если победитель Конкурса привлекал кредитные средства для целей реализации предпринимательского проекта, то кроме перечисленных документов он предоставляет кредитный договор (договор займа), график гашения задолженности по кредиту, справку, сформированную и подписанную кредитором (уполномоченным лицом кредитора), об остатке задолженности по основному долгу и сумме уплаченных процентов по кредитному договору на дату предоставления документов, подтверждающих затраты, подлежащие субсидированию.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Документы, подтверждающие затраты, подлежащие субсидированию, могут быть представлены победителем Конкурса либо сразу в момент подачи заявки на Конкурс, либо в течение одного календарного месяца с даты подписания протокола Конкурсной комиссии, но не позднее 20 декабря текущего финансового года.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В случае непредставления в полном объеме пакета документов, подтверждающих затраты, подлежащие субсидированию, и документов, подтверждающих вложение собственных средств, субсидия Победителю Конкурса не предоставляется.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После признания участника Конкурса победителем изменения в смете расходов, представленной в предпринимательском проекте, допускаются только по решению Конкурсной комиссии, которая рассматривает письменное заявление Победителя о внесении изменений в смету расходов. 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Внесение изменений в смету допускается в следующих случаях: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а) в случае, указанном в подпункте 5 пункта 38 настоящего Положения, с возможностью корректировки основных финансово-экономических показателей предпринимательского проекта;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б) в случае, если цена (стоимость) указанных в заявке победителя Конкурса основных средств к моменту их приобретения изменилась или данные основные средства не представлены на рынке, без возможности корректировки основных финансово-экономических показателей предпринимательского проекта.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Решение о возможности внесения изменений в смету расходов отражается в протоколе заседания Конкурсной комиссии. Если в смету расходов были внесены изменения без согласия Конкурсной комиссии - это является нецелевым расходованием средств и данные расходы не подлежат субсидированию.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В случае, если Победитель Конкурса произвел частичное вложение собственных средств в объеме, не достигающем 30 % от суммы запрашиваемой субсидии, то в течение 1 (Одного) календарного месяца с даты заключения договора о предоставлении субсидии, но не позднее 20 декабря текущего года,  победитель, конкурса обязан подтвердить вложение собственных средств (денежные средства, иное имущество) в соответствии с пунктом 44 настоящего Положения по статьям затрат, связанным с реализацией предпринимательского проекта, за исключением указанных в абзаце 12 пункта 6 настоящего Положения, в объеме не менее 30 процентов от суммы субсидии или в объеме, необходимом для достижения 30% от суммы запрашиваемой субсидии в срок до 20 декабря текущего года, о чем указывается в договоре о предоставлении субсидии.</w:t>
      </w:r>
    </w:p>
    <w:p w:rsidR="00AF4136" w:rsidRPr="009C38EF" w:rsidRDefault="00AF4136" w:rsidP="00AF413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45. Договор о предоставлении субсидии должен содержать:</w:t>
      </w:r>
    </w:p>
    <w:p w:rsidR="00485C90" w:rsidRPr="00485C90" w:rsidRDefault="00485C90" w:rsidP="00485C90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485C90">
        <w:rPr>
          <w:color w:val="FF0000"/>
        </w:rPr>
        <w:t>- согласие победителя Конкурса и лиц</w:t>
      </w:r>
      <w:r w:rsidRPr="00485C90">
        <w:rPr>
          <w:rFonts w:eastAsia="Calibri"/>
          <w:color w:val="FF0000"/>
        </w:rPr>
        <w:t xml:space="preserve">, являющихся поставщиками (подрядчиками, исполнителями) по договорам (соглашениям), заключенным в целях исполнения обязательств по договору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Pr="00485C90">
        <w:rPr>
          <w:color w:val="FF0000"/>
        </w:rPr>
        <w:t>на осуществление Организатором Конкурса и органами муниципального финансового контроля проверок соблюдения условий, целей и порядка предоставления субсидии;</w:t>
      </w:r>
    </w:p>
    <w:p w:rsidR="00485C90" w:rsidRPr="009C38EF" w:rsidRDefault="00485C90" w:rsidP="00485C90">
      <w:pPr>
        <w:shd w:val="clear" w:color="auto" w:fill="FFFFFF"/>
        <w:spacing w:line="0" w:lineRule="atLeast"/>
        <w:ind w:firstLine="567"/>
        <w:jc w:val="both"/>
        <w:textAlignment w:val="baseline"/>
        <w:rPr>
          <w:color w:val="FF0000"/>
        </w:rPr>
      </w:pPr>
      <w:r w:rsidRPr="00B35E9E">
        <w:rPr>
          <w:color w:val="FF0000"/>
        </w:rPr>
        <w:t xml:space="preserve"> (</w:t>
      </w:r>
      <w:r>
        <w:rPr>
          <w:color w:val="FF0000"/>
        </w:rPr>
        <w:t>Абзац 2 пункта 45</w:t>
      </w:r>
      <w:r w:rsidRPr="00B35E9E">
        <w:rPr>
          <w:color w:val="FF0000"/>
        </w:rPr>
        <w:t xml:space="preserve"> </w:t>
      </w:r>
      <w:r>
        <w:rPr>
          <w:color w:val="FF0000"/>
        </w:rPr>
        <w:t xml:space="preserve">изменен </w:t>
      </w:r>
      <w:r w:rsidRPr="00B35E9E">
        <w:rPr>
          <w:color w:val="FF0000"/>
        </w:rPr>
        <w:t xml:space="preserve">на основании </w:t>
      </w:r>
      <w:r>
        <w:rPr>
          <w:color w:val="FF0000"/>
        </w:rPr>
        <w:t>Постановления</w:t>
      </w:r>
      <w:r w:rsidRPr="00B35E9E">
        <w:rPr>
          <w:color w:val="FF0000"/>
        </w:rPr>
        <w:t xml:space="preserve"> Администрации Каргасок</w:t>
      </w:r>
      <w:r>
        <w:rPr>
          <w:color w:val="FF0000"/>
        </w:rPr>
        <w:t>ского района от 23.07.2018 № 188</w:t>
      </w:r>
      <w:r w:rsidRPr="00B35E9E">
        <w:rPr>
          <w:color w:val="FF0000"/>
        </w:rPr>
        <w:t>).</w:t>
      </w:r>
    </w:p>
    <w:p w:rsidR="00AF4136" w:rsidRPr="009C38EF" w:rsidRDefault="00AF4136" w:rsidP="00AF4136">
      <w:pPr>
        <w:shd w:val="clear" w:color="auto" w:fill="FFFFFF"/>
        <w:spacing w:line="0" w:lineRule="atLeast"/>
        <w:ind w:firstLine="567"/>
        <w:jc w:val="both"/>
        <w:textAlignment w:val="baseline"/>
        <w:rPr>
          <w:color w:val="FF0000"/>
        </w:rPr>
      </w:pPr>
      <w:r w:rsidRPr="009C38EF">
        <w:rPr>
          <w:color w:val="FF0000"/>
        </w:rPr>
        <w:t>- форму и порядок представления отчета о расходовании субсидии;</w:t>
      </w:r>
    </w:p>
    <w:p w:rsidR="00AF4136" w:rsidRPr="009C38EF" w:rsidRDefault="00AF4136" w:rsidP="00AF4136">
      <w:pPr>
        <w:shd w:val="clear" w:color="auto" w:fill="FFFFFF"/>
        <w:spacing w:line="0" w:lineRule="atLeast"/>
        <w:ind w:firstLine="567"/>
        <w:jc w:val="both"/>
        <w:textAlignment w:val="baseline"/>
        <w:rPr>
          <w:color w:val="FF0000"/>
        </w:rPr>
      </w:pPr>
      <w:r w:rsidRPr="009C38EF">
        <w:rPr>
          <w:color w:val="FF0000"/>
        </w:rPr>
        <w:t>- случаи и порядок возврата субсидии в случае использования ее с нарушением условий, установленных при предоставлении субсидии;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- запрет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- показатели результативности реализации предпринимательского проекта;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- принятие обязательства о не отчуждении, передаче в безвозмездное пользование, аренду, доверительное управление, дарении имущества в течение срока реализации предпринимательского проекта, затраты на приобретение которого возмещены (частично возмещены) за счет средств субсидии.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45.1. Средства субсидии перечисляются не позднее 10 (десяти) рабочих дней с даты представления Победителем Конкурса документов, подтверждающих затраты, подлежащие субсидированию, а также документов, подтверждающих вложение собственных средств, на расчетный счет, открытый в учреждениях Центрального банка Российской Федерации или кредитных организациях.</w:t>
      </w:r>
    </w:p>
    <w:p w:rsidR="00AF4136" w:rsidRPr="009C38EF" w:rsidRDefault="00AF4136" w:rsidP="00AF4136">
      <w:pPr>
        <w:ind w:firstLine="567"/>
        <w:jc w:val="both"/>
        <w:rPr>
          <w:color w:val="FF0000"/>
        </w:rPr>
      </w:pPr>
      <w:r w:rsidRPr="009C38EF">
        <w:rPr>
          <w:rFonts w:eastAsia="Calibri"/>
          <w:color w:val="FF0000"/>
        </w:rPr>
        <w:t>46. После получения субсидии Победитель конкурса обязан представлять ежеквартальные отчеты о ходе реализации проекта. Ежеквартальные отчеты должны быть представлены в срок не позднее 25 апреля, 25 июля, 25 октября, 25 января, в соответствии с кварталом, за который предоставляется отчет. В случае если на момент предоставления отчета срок реализации проекта составляет неполный квартал (т.е. срок реализации проекта на момент предоставления отчетности составляет менее 3 месяцев), то отчет предоставляется за период фактической реализации проекта.</w:t>
      </w:r>
    </w:p>
    <w:p w:rsidR="00AF4136" w:rsidRPr="009C38EF" w:rsidRDefault="00AF4136" w:rsidP="00AF4136">
      <w:pPr>
        <w:ind w:firstLine="567"/>
        <w:jc w:val="both"/>
        <w:rPr>
          <w:color w:val="FF0000"/>
        </w:rPr>
      </w:pPr>
      <w:r w:rsidRPr="009C38EF">
        <w:rPr>
          <w:rFonts w:eastAsia="Calibri"/>
          <w:color w:val="FF0000"/>
        </w:rPr>
        <w:t>46.1. Контроль над своевременным предоставлением отчетов Победителями конкурса осуществляет секретарь Конкурсной комиссии.</w:t>
      </w:r>
    </w:p>
    <w:p w:rsidR="00AF4136" w:rsidRPr="009C38EF" w:rsidRDefault="00AF4136" w:rsidP="00AF4136">
      <w:pPr>
        <w:ind w:firstLine="567"/>
        <w:jc w:val="both"/>
        <w:rPr>
          <w:color w:val="FF0000"/>
        </w:rPr>
      </w:pPr>
      <w:r w:rsidRPr="009C38EF">
        <w:rPr>
          <w:color w:val="FF0000"/>
        </w:rPr>
        <w:t>46.2. По итогам реализации предпринимательского проекта победитель Конкурса обязан представить итоговый отчет о реализации проекта. Отчет представляется в срок не позднее 20 рабочих дней со дня окончания реализации проекта. Днем окончания реализации проекта считается день, следующий за днем истечения года со дня заключения договора о предоставлении субсидии.</w:t>
      </w:r>
    </w:p>
    <w:p w:rsidR="00AF4136" w:rsidRPr="009C38EF" w:rsidRDefault="00AF4136" w:rsidP="00AF4136">
      <w:pPr>
        <w:ind w:firstLine="567"/>
        <w:jc w:val="both"/>
        <w:rPr>
          <w:color w:val="FF0000"/>
        </w:rPr>
      </w:pPr>
      <w:r w:rsidRPr="009C38EF">
        <w:rPr>
          <w:color w:val="FF0000"/>
        </w:rPr>
        <w:t>47. Победитель конкурса обязан возвратить субсидию в следующих случаях:</w:t>
      </w:r>
    </w:p>
    <w:p w:rsidR="00AF4136" w:rsidRPr="009C38EF" w:rsidRDefault="00AF4136" w:rsidP="00AF413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47.1. В случае непредставления Победителем Конкурса отчетов о ходе реализации предпринимательского проекта. </w:t>
      </w:r>
    </w:p>
    <w:p w:rsidR="00AF4136" w:rsidRPr="009C38EF" w:rsidRDefault="00AF4136" w:rsidP="00AF413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47.2. Прекращения реализации предпринимательского проекта ранее срока, установленного договором о предоставлении субсидии. </w:t>
      </w:r>
    </w:p>
    <w:p w:rsidR="00AF4136" w:rsidRPr="009C38EF" w:rsidRDefault="00AF4136" w:rsidP="00AF413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47.3. В случае если в ходе реализации предпринимательского проекта, выяснилось, что победитель Конкурса представил недостоверные сведения, подтверждающие его соответствие пункту 15.8 настоящего Положения.</w:t>
      </w:r>
    </w:p>
    <w:p w:rsidR="00AF4136" w:rsidRPr="009C38EF" w:rsidRDefault="00AF4136" w:rsidP="00AF413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47.4. Нецелевого расходования средств субсидии. 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rFonts w:eastAsia="Calibri"/>
          <w:color w:val="FF0000"/>
        </w:rPr>
      </w:pPr>
      <w:r w:rsidRPr="009C38EF">
        <w:rPr>
          <w:color w:val="FF0000"/>
        </w:rPr>
        <w:t xml:space="preserve">47.5. </w:t>
      </w:r>
      <w:r w:rsidRPr="009C38EF">
        <w:rPr>
          <w:rFonts w:eastAsia="Calibri"/>
          <w:color w:val="FF0000"/>
        </w:rPr>
        <w:t>В случае,</w:t>
      </w:r>
      <w:r w:rsidRPr="009C38EF">
        <w:rPr>
          <w:color w:val="FF0000"/>
        </w:rPr>
        <w:t xml:space="preserve"> если в ходе реализации предпринимательского проекта выяснилось</w:t>
      </w:r>
      <w:r w:rsidRPr="009C38EF">
        <w:rPr>
          <w:rFonts w:eastAsia="Calibri"/>
          <w:color w:val="FF0000"/>
        </w:rPr>
        <w:t>, что проект победителя Конкурса осуществляется с нарушением действующего законодательства.</w:t>
      </w:r>
    </w:p>
    <w:p w:rsidR="00AF4136" w:rsidRPr="009C38EF" w:rsidRDefault="00AF4136" w:rsidP="00AF413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47.6. </w:t>
      </w:r>
      <w:r w:rsidRPr="009C38EF">
        <w:rPr>
          <w:rFonts w:eastAsia="Calibri"/>
          <w:color w:val="FF0000"/>
        </w:rPr>
        <w:t>В случае установления факта, что информация, представленная в составе заявки победителем Конкурса, является недостоверной.</w:t>
      </w:r>
    </w:p>
    <w:p w:rsidR="00AF4136" w:rsidRPr="009C38EF" w:rsidRDefault="00AF4136" w:rsidP="00AF413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47.7. В случае недостижения показателей результативности, установленных Договором о предоставлении субсидии.</w:t>
      </w:r>
    </w:p>
    <w:p w:rsidR="00AF4136" w:rsidRPr="009C38EF" w:rsidRDefault="00AF4136" w:rsidP="00AF413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47.8. В случае нарушения иных обязательств Победителя конкурса, установленных Договором о предоставлении субсидии.</w:t>
      </w:r>
    </w:p>
    <w:p w:rsidR="00AF4136" w:rsidRPr="009C38EF" w:rsidRDefault="00AF4136" w:rsidP="00AF413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Недостижение Победителем конкурса показателей результативности, установленных договором о предоставлении субсидии, по законным основаниям, не является основанием для возврата субсидии.</w:t>
      </w:r>
    </w:p>
    <w:p w:rsidR="00AF4136" w:rsidRPr="009C38EF" w:rsidRDefault="00AF4136" w:rsidP="00AF413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Для подтверждения законности оснований недостижения показателей результативности, установленных договором о предоставлении субсидии, Победителю конкурса необходимо предоставить документы, подтверждающие возникновение данных обстоятельств вместе с итоговым отчетом о реализации проекта.</w:t>
      </w:r>
    </w:p>
    <w:p w:rsidR="00AF4136" w:rsidRPr="009C38EF" w:rsidRDefault="00AF4136" w:rsidP="00AF413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48. Если Победителем Конкурса признан участник, занимающийся социальным предпринимательством, в</w:t>
      </w:r>
      <w:r w:rsidRPr="009C38EF">
        <w:rPr>
          <w:rFonts w:eastAsia="Calibri"/>
          <w:color w:val="FF0000"/>
        </w:rPr>
        <w:t xml:space="preserve"> случае увольнения работника, указанного в подпункте 1 пункта 15.8 настоящего Положения, Победитель Конкурса обязан принять на работу работника из указанной категории граждан в день увольнения прежнего работника. В случае невыполнения данного условия субсидия подлежит возврату в полном объеме.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49. </w:t>
      </w:r>
      <w:r w:rsidRPr="009C38EF">
        <w:rPr>
          <w:bCs/>
          <w:color w:val="FF0000"/>
        </w:rPr>
        <w:t xml:space="preserve">Победитель Конкурса обязан возвратить средства перечисленной субсидии в течение 10 рабочих дней с даты получения письма Организатора Конкурса, подписанного Главой Каргасокского района, с указанием причин возврата субсидии в случаях, указанных в пункте 47 настоящего Положения. Письмо о возврате субсидии направляется Победителю Конкурса </w:t>
      </w:r>
      <w:r w:rsidRPr="009C38EF">
        <w:rPr>
          <w:color w:val="FF0000"/>
        </w:rPr>
        <w:t>заказным письмом с уведомлением о вручении либо вручается под расписку Победителю Конкурса.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bCs/>
          <w:color w:val="FF0000"/>
        </w:rPr>
        <w:t>Возврат субсидии осуществляется на единый счет бюджета муниципального образования «Каргасокский район».</w:t>
      </w:r>
      <w:r w:rsidRPr="009C38EF">
        <w:rPr>
          <w:color w:val="FF0000"/>
        </w:rPr>
        <w:t xml:space="preserve"> 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50. В случае отказа Победителя Конкурса от добровольного возврата субсидия подлежит взысканию в судебном порядке в соответствии с законодательством Российской Федерации.</w:t>
      </w:r>
    </w:p>
    <w:p w:rsidR="00AF4136" w:rsidRPr="009C38EF" w:rsidRDefault="00AF4136" w:rsidP="00AF4136">
      <w:pPr>
        <w:autoSpaceDE w:val="0"/>
        <w:autoSpaceDN w:val="0"/>
        <w:adjustRightInd w:val="0"/>
        <w:ind w:firstLine="426"/>
        <w:jc w:val="center"/>
        <w:rPr>
          <w:color w:val="FF0000"/>
        </w:rPr>
      </w:pPr>
    </w:p>
    <w:p w:rsidR="00AF4136" w:rsidRPr="009C38EF" w:rsidRDefault="00AF4136" w:rsidP="00AF4136">
      <w:pPr>
        <w:autoSpaceDE w:val="0"/>
        <w:autoSpaceDN w:val="0"/>
        <w:adjustRightInd w:val="0"/>
        <w:ind w:firstLine="426"/>
        <w:jc w:val="center"/>
        <w:rPr>
          <w:color w:val="FF0000"/>
        </w:rPr>
      </w:pPr>
      <w:r w:rsidRPr="009C38EF">
        <w:rPr>
          <w:color w:val="FF0000"/>
        </w:rPr>
        <w:t>9. ПРОВЕРКА СОБЛЮДЕНИЯ УСЛОВИЙ, ЦЕЛЕЙ И ПОРЯДКА ПРЕДОСТАВЛЕНИЯ СУБСИДИЙ</w:t>
      </w:r>
    </w:p>
    <w:p w:rsidR="00AF4136" w:rsidRPr="009C38EF" w:rsidRDefault="00AF4136" w:rsidP="00AF4136">
      <w:pPr>
        <w:autoSpaceDE w:val="0"/>
        <w:autoSpaceDN w:val="0"/>
        <w:adjustRightInd w:val="0"/>
        <w:ind w:firstLine="426"/>
        <w:jc w:val="center"/>
        <w:rPr>
          <w:color w:val="FF0000"/>
        </w:rPr>
      </w:pPr>
    </w:p>
    <w:p w:rsidR="00814165" w:rsidRPr="00814165" w:rsidRDefault="00AF4136" w:rsidP="0081416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814165">
        <w:rPr>
          <w:color w:val="FF0000"/>
        </w:rPr>
        <w:t xml:space="preserve"> </w:t>
      </w:r>
      <w:r w:rsidR="00814165" w:rsidRPr="00814165">
        <w:rPr>
          <w:color w:val="FF0000"/>
        </w:rPr>
        <w:t xml:space="preserve">51. Проверка соблюдения условий, целей и порядка предоставления субсидий на реализацию предпринимательского проекта (далее по тексту – проверка) проводится у победителей Конкурса, получивших поддержку, главным распорядителем бюджетных средств. </w:t>
      </w:r>
    </w:p>
    <w:p w:rsidR="00814165" w:rsidRPr="00814165" w:rsidRDefault="00814165" w:rsidP="0081416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814165">
        <w:rPr>
          <w:color w:val="FF0000"/>
        </w:rPr>
        <w:t>52. Проверка может проводиться:</w:t>
      </w:r>
    </w:p>
    <w:p w:rsidR="00814165" w:rsidRPr="00814165" w:rsidRDefault="00814165" w:rsidP="0081416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814165">
        <w:rPr>
          <w:color w:val="FF0000"/>
        </w:rPr>
        <w:t>1) документарная проверка – проверка итогового отчета и документов, подтверждающих отчетные данные;</w:t>
      </w:r>
    </w:p>
    <w:p w:rsidR="00814165" w:rsidRPr="00814165" w:rsidRDefault="00814165" w:rsidP="0081416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814165">
        <w:rPr>
          <w:color w:val="FF0000"/>
        </w:rPr>
        <w:t>2) выездная проверка, в случаях, не достижения заявленных показателей результативности (отрицательное отклонение на 25% и более от плановых значений показателей результативности) по итогам реализации предпринимательского проекта.</w:t>
      </w:r>
    </w:p>
    <w:p w:rsidR="00814165" w:rsidRPr="00814165" w:rsidRDefault="00814165" w:rsidP="0081416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814165">
        <w:rPr>
          <w:color w:val="FF0000"/>
        </w:rPr>
        <w:t>53. Документарная проверка оформляется протоколом заседания Конкурсной комиссии.</w:t>
      </w:r>
    </w:p>
    <w:p w:rsidR="00814165" w:rsidRPr="00814165" w:rsidRDefault="00814165" w:rsidP="0081416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814165">
        <w:rPr>
          <w:color w:val="FF0000"/>
        </w:rPr>
        <w:t>В ходе документарной проверки рассматривается вопрос выполнение Победителем конкурса условий договора о предоставлении субсидии.</w:t>
      </w:r>
    </w:p>
    <w:p w:rsidR="00814165" w:rsidRPr="00814165" w:rsidRDefault="00814165" w:rsidP="0081416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814165">
        <w:rPr>
          <w:color w:val="FF0000"/>
        </w:rPr>
        <w:t xml:space="preserve">54. Выездная проверка проводится по решению главного распорядителя бюджетных средств в соответствии нормативным правовым актом, </w:t>
      </w:r>
      <w:r w:rsidRPr="00814165">
        <w:rPr>
          <w:rFonts w:eastAsia="Calibri"/>
          <w:color w:val="FF0000"/>
        </w:rPr>
        <w:t>устанавливающим порядок осуществления Администрацией Каргасокского района обязательных проверок выполнения юридическими лицами, индивидуальными предпринимателями, физическими лицами – производителями товаров, работ, услуг – получателями субсидий условий и целей предоставления субсидий.</w:t>
      </w:r>
    </w:p>
    <w:p w:rsidR="00814165" w:rsidRPr="00814165" w:rsidRDefault="00814165" w:rsidP="0081416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814165">
        <w:rPr>
          <w:color w:val="FF0000"/>
        </w:rPr>
        <w:t>55. После проведения выездной проверки Конкурсная комиссия на заседании Конкурсной комиссии оценивает результаты проведения выездной проверки.</w:t>
      </w:r>
    </w:p>
    <w:p w:rsidR="00814165" w:rsidRPr="00814165" w:rsidRDefault="00814165" w:rsidP="0081416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814165">
        <w:rPr>
          <w:color w:val="FF0000"/>
        </w:rPr>
        <w:t>56. На основании акта выездной проверки и (или) протокола заседания Конкурсной комиссии главный распорядитель бюджетных средств принимает решение о возврате средств субсидии или о том, что Победителем Конкурса соблюдены условия предоставления субсидии.</w:t>
      </w:r>
    </w:p>
    <w:p w:rsidR="00814165" w:rsidRPr="009C38EF" w:rsidRDefault="00814165" w:rsidP="00814165">
      <w:pPr>
        <w:shd w:val="clear" w:color="auto" w:fill="FFFFFF"/>
        <w:spacing w:line="0" w:lineRule="atLeast"/>
        <w:ind w:firstLine="567"/>
        <w:jc w:val="both"/>
        <w:textAlignment w:val="baseline"/>
        <w:rPr>
          <w:color w:val="FF0000"/>
        </w:rPr>
      </w:pPr>
      <w:r w:rsidRPr="00B35E9E">
        <w:rPr>
          <w:color w:val="FF0000"/>
        </w:rPr>
        <w:t>(</w:t>
      </w:r>
      <w:r>
        <w:rPr>
          <w:color w:val="FF0000"/>
        </w:rPr>
        <w:t>Раздел 9</w:t>
      </w:r>
      <w:r w:rsidRPr="00B35E9E">
        <w:rPr>
          <w:color w:val="FF0000"/>
        </w:rPr>
        <w:t xml:space="preserve"> </w:t>
      </w:r>
      <w:r>
        <w:rPr>
          <w:color w:val="FF0000"/>
        </w:rPr>
        <w:t xml:space="preserve">изложен в новой редакции </w:t>
      </w:r>
      <w:r w:rsidRPr="00B35E9E">
        <w:rPr>
          <w:color w:val="FF0000"/>
        </w:rPr>
        <w:t xml:space="preserve">на основании </w:t>
      </w:r>
      <w:r>
        <w:rPr>
          <w:color w:val="FF0000"/>
        </w:rPr>
        <w:t>Постановления</w:t>
      </w:r>
      <w:r w:rsidRPr="00B35E9E">
        <w:rPr>
          <w:color w:val="FF0000"/>
        </w:rPr>
        <w:t xml:space="preserve"> Администрации Каргасок</w:t>
      </w:r>
      <w:r>
        <w:rPr>
          <w:color w:val="FF0000"/>
        </w:rPr>
        <w:t>ского района от 23.07.2018 № 188</w:t>
      </w:r>
      <w:r w:rsidRPr="00B35E9E">
        <w:rPr>
          <w:color w:val="FF0000"/>
        </w:rPr>
        <w:t>).</w:t>
      </w:r>
    </w:p>
    <w:p w:rsidR="00814165" w:rsidRPr="00AF343A" w:rsidRDefault="00814165" w:rsidP="0081416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AF4136" w:rsidRPr="009C38EF" w:rsidRDefault="00AF4136" w:rsidP="0081416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br w:type="page"/>
      </w:r>
    </w:p>
    <w:p w:rsidR="00AF4136" w:rsidRPr="009C38EF" w:rsidRDefault="00AF4136" w:rsidP="00AF4136">
      <w:pPr>
        <w:tabs>
          <w:tab w:val="left" w:pos="5387"/>
        </w:tabs>
        <w:autoSpaceDE w:val="0"/>
        <w:autoSpaceDN w:val="0"/>
        <w:adjustRightInd w:val="0"/>
        <w:ind w:left="4820"/>
        <w:jc w:val="both"/>
        <w:outlineLvl w:val="1"/>
        <w:rPr>
          <w:color w:val="FF0000"/>
          <w:sz w:val="20"/>
          <w:szCs w:val="20"/>
        </w:rPr>
      </w:pPr>
      <w:r w:rsidRPr="009C38EF">
        <w:rPr>
          <w:color w:val="FF0000"/>
          <w:sz w:val="20"/>
          <w:szCs w:val="20"/>
        </w:rPr>
        <w:t>Приложение № 1</w:t>
      </w:r>
    </w:p>
    <w:p w:rsidR="00AF4136" w:rsidRPr="009C38EF" w:rsidRDefault="00AF4136" w:rsidP="00AF4136">
      <w:pPr>
        <w:tabs>
          <w:tab w:val="left" w:pos="5387"/>
        </w:tabs>
        <w:autoSpaceDE w:val="0"/>
        <w:autoSpaceDN w:val="0"/>
        <w:adjustRightInd w:val="0"/>
        <w:ind w:left="4820"/>
        <w:jc w:val="both"/>
        <w:rPr>
          <w:color w:val="FF0000"/>
          <w:sz w:val="20"/>
          <w:szCs w:val="20"/>
        </w:rPr>
      </w:pPr>
      <w:r w:rsidRPr="009C38EF">
        <w:rPr>
          <w:color w:val="FF0000"/>
          <w:sz w:val="20"/>
          <w:szCs w:val="20"/>
        </w:rPr>
        <w:t>к Положению о конкурсе предпринимательских проектов субъектов малого предпринимательства «Первый шаг»</w:t>
      </w:r>
    </w:p>
    <w:p w:rsidR="00AF4136" w:rsidRPr="009C38EF" w:rsidRDefault="00AF4136" w:rsidP="00AF4136">
      <w:pPr>
        <w:autoSpaceDE w:val="0"/>
        <w:autoSpaceDN w:val="0"/>
        <w:adjustRightInd w:val="0"/>
        <w:ind w:left="4820"/>
        <w:jc w:val="right"/>
        <w:rPr>
          <w:color w:val="FF0000"/>
        </w:rPr>
      </w:pPr>
    </w:p>
    <w:p w:rsidR="00AF4136" w:rsidRPr="009C38EF" w:rsidRDefault="00AF4136" w:rsidP="00AF4136">
      <w:pPr>
        <w:pStyle w:val="ConsPlusNonformat"/>
        <w:widowControl/>
        <w:ind w:left="482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В конкурсную комиссию по проведению конкурса предпринимательских проектов «Первый шаг»</w:t>
      </w:r>
    </w:p>
    <w:p w:rsidR="00AF4136" w:rsidRPr="009C38EF" w:rsidRDefault="00AF4136" w:rsidP="00AF4136">
      <w:pPr>
        <w:pStyle w:val="ConsPlusNonformat"/>
        <w:widowControl/>
        <w:ind w:left="482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F4136" w:rsidRPr="009C38EF" w:rsidRDefault="00AF4136" w:rsidP="00AF4136">
      <w:pPr>
        <w:pStyle w:val="ConsPlusNonformat"/>
        <w:widowControl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 xml:space="preserve">ЗАЯВЛЕНИЕ </w:t>
      </w:r>
    </w:p>
    <w:p w:rsidR="00AF4136" w:rsidRPr="009C38EF" w:rsidRDefault="00AF4136" w:rsidP="00AF4136">
      <w:pPr>
        <w:pStyle w:val="ConsPlusNonformat"/>
        <w:widowControl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на участие в конкурсе предпринимательских проектов «Первый шаг»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Для юридического лица:</w:t>
      </w:r>
    </w:p>
    <w:p w:rsidR="00AF4136" w:rsidRPr="009C38EF" w:rsidRDefault="00AF4136" w:rsidP="00AF4136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1. Полное и (в случае, если имеется) сокращенное наименование, в том числе фирменное наименование юридического лица, претендующего на участие в конкурсе предпринимательских проектов «Первый шаг»_____________________________________________________________________________________________________________________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Для индивидуального предпринимателя: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Фамилия, имя и (в случае, если  имеется) отчество индивидуального предпринимателя, претендующего на участие в конкурсе предпринимательских проектов «Первый шаг»:__________________________________________________________________________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Ф.И.О. руководителя участника: __________________________________________________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Юридический адрес участника: ___________________________________________________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Фактический адрес участника: ____________________________________________________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2. Краткое описание деятельности участника: _______________________________________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_______________________________________________________________________________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_______________________________________________________________________________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_______________________________________________________________________________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3. Идентификационный номер налогоплательщика (ИНН): ____________________________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4. Государственный  регистрационный  номер записи о государственной регистрации юридического лица или индивидуального предпринимателя: __________________________</w:t>
      </w:r>
    </w:p>
    <w:p w:rsidR="00AF4136" w:rsidRPr="009C38EF" w:rsidRDefault="00AF4136" w:rsidP="00AF4136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5. Наименование проекта, претендующего на получение субсидии:_____________________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_______________________________________________________________________________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_______________________________________________________________________________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6. Краткое описание проекта, претендующего на получение субсидии:__________________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AF4136" w:rsidRPr="009C38EF" w:rsidRDefault="00AF4136" w:rsidP="00AF4136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7. Код Общероссийского классификатора видов экономической деятельности (ОКВЭД), к которому относится деятельность в рамках реализации проекта, претендующего на муниципальную поддержку в форме субсидии:______________________________________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_______________________________________________________________________________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8. Контакты: телефон/факс (при наличии) _____________, сотовый телефон______________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E-mail: __________________________________________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Банковские реквизиты (банковский счет, открытый для ведения предпринимательской деятельности)___________________________________________________________________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______________________________________________________________________________________________________________________________________________________________9. Контактное лицо/лица: ________________________________________________________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_______________________________________________________________________________</w:t>
      </w:r>
    </w:p>
    <w:p w:rsidR="00AF4136" w:rsidRPr="009C38EF" w:rsidRDefault="00AF4136" w:rsidP="00AF4136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10. Размер вложения собственных средств участника в проект, предусмотренных на софинансирование, представленного на Конкурс проекта (в рублях) (не менее 30 процентов от суммы запрашиваемой субсидии): ______________________________________________</w:t>
      </w:r>
    </w:p>
    <w:p w:rsidR="00AF4136" w:rsidRPr="009C38EF" w:rsidRDefault="00AF4136" w:rsidP="00AF4136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11. Размер затрат участника, подлежащих субсидированию (в рублях): ___________________________________________________________________________</w:t>
      </w:r>
    </w:p>
    <w:p w:rsidR="00AF4136" w:rsidRPr="009C38EF" w:rsidRDefault="00AF4136" w:rsidP="00AF4136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12. Сведения об отнесении участника Конкурса к приоритетной целевой группе, указанной в пункте 15 Положения о конкурсе предпринимательских проектов субъектов малого предпринимательства «Первый шаг»:______________________________________________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13. Срок окупаемости проекта: ____________________________________________________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14. Срок реализации проекта: _____________________________________________________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b/>
          <w:color w:val="FF0000"/>
          <w:sz w:val="24"/>
          <w:szCs w:val="24"/>
        </w:rPr>
        <w:t>Все поля настоящей заявки являются обязательными для заполнения.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AF4136" w:rsidRPr="009C38EF" w:rsidRDefault="00AF4136" w:rsidP="00AF413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 xml:space="preserve">Настоящим гарантирую, что вся информация, предоставленная в заявке на участие в Конкурсе, достоверна.  </w:t>
      </w:r>
    </w:p>
    <w:p w:rsidR="00AF4136" w:rsidRPr="009C38EF" w:rsidRDefault="00AF4136" w:rsidP="00AF413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Даю свое письменное согласие на обработку моих персональных данных (персональных данных руководителя юридического лица) Администрацией Каргасокского района с целью проведения Конкурса предпринимательских проектов субъектов малого предпринимательства «Первый шаг» в целях реализации муниципальной программы (подпрограммы), направленной на развитие субъектов малого и среднего предпринимательства в Каргасокском районе.</w:t>
      </w:r>
    </w:p>
    <w:p w:rsidR="00AF4136" w:rsidRPr="009C38EF" w:rsidRDefault="00AF4136" w:rsidP="00AF413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При этом под обработкой указанных персональных данных я понимаю все действия (операции) с персональными данными, осуществление которых регулируется Федеральным законом от 27 июля 2006 года № 152-ФЗ «О персональных данных».</w:t>
      </w:r>
    </w:p>
    <w:p w:rsidR="00AF4136" w:rsidRPr="009C38EF" w:rsidRDefault="00AF4136" w:rsidP="00AF413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В частности, я согласен (а), что мои персональные данные могут быть размещены на официальном сайте Администрации Каргасокского района и в реестре субъектов малого и среднего предпринимательства - получателей поддержки Администрации Каргасокского района.</w:t>
      </w:r>
    </w:p>
    <w:p w:rsidR="00AF4136" w:rsidRPr="009C38EF" w:rsidRDefault="00AF4136" w:rsidP="00AF413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Со всеми условиями проведения Конкурса ознакомлен, их понимаю и согласен с ними.</w:t>
      </w:r>
    </w:p>
    <w:p w:rsidR="00AF4136" w:rsidRPr="009C38EF" w:rsidRDefault="00AF4136" w:rsidP="00AF413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 xml:space="preserve">Настоящим подтверждаю, что задолженностей по уплате налогов и иных обязательных платежей в бюджеты всех уровней, внебюджетные фонды не имею. 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Руководитель юридического лица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(индивидуальный предприниматель) _________________________ /Ф.И.О./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М.П.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"___" ____________ 20__ год</w:t>
      </w:r>
    </w:p>
    <w:p w:rsidR="00AF4136" w:rsidRPr="009C38EF" w:rsidRDefault="00AF4136" w:rsidP="00AF4136">
      <w:pPr>
        <w:autoSpaceDE w:val="0"/>
        <w:autoSpaceDN w:val="0"/>
        <w:adjustRightInd w:val="0"/>
        <w:rPr>
          <w:color w:val="FF0000"/>
        </w:rPr>
      </w:pPr>
    </w:p>
    <w:p w:rsidR="00AF4136" w:rsidRPr="009C38EF" w:rsidRDefault="00AF4136" w:rsidP="00AF4136">
      <w:pPr>
        <w:autoSpaceDE w:val="0"/>
        <w:autoSpaceDN w:val="0"/>
        <w:adjustRightInd w:val="0"/>
        <w:outlineLvl w:val="1"/>
        <w:rPr>
          <w:color w:val="FF0000"/>
        </w:rPr>
      </w:pPr>
    </w:p>
    <w:p w:rsidR="00AF4136" w:rsidRPr="009C38EF" w:rsidRDefault="00AF4136" w:rsidP="00AF4136">
      <w:pPr>
        <w:autoSpaceDE w:val="0"/>
        <w:autoSpaceDN w:val="0"/>
        <w:adjustRightInd w:val="0"/>
        <w:rPr>
          <w:color w:val="FF0000"/>
        </w:rPr>
      </w:pPr>
    </w:p>
    <w:p w:rsidR="00AF4136" w:rsidRPr="009C38EF" w:rsidRDefault="00AF4136" w:rsidP="00AF4136">
      <w:pPr>
        <w:rPr>
          <w:color w:val="FF0000"/>
        </w:rPr>
      </w:pPr>
      <w:r w:rsidRPr="009C38EF">
        <w:rPr>
          <w:color w:val="FF0000"/>
        </w:rPr>
        <w:br w:type="page"/>
      </w:r>
    </w:p>
    <w:p w:rsidR="00AF4136" w:rsidRPr="009C38EF" w:rsidRDefault="00AF4136" w:rsidP="00AF4136">
      <w:pPr>
        <w:autoSpaceDE w:val="0"/>
        <w:autoSpaceDN w:val="0"/>
        <w:adjustRightInd w:val="0"/>
        <w:ind w:left="5670"/>
        <w:rPr>
          <w:color w:val="FF0000"/>
          <w:sz w:val="20"/>
          <w:szCs w:val="20"/>
        </w:rPr>
      </w:pPr>
      <w:r w:rsidRPr="009C38EF">
        <w:rPr>
          <w:color w:val="FF0000"/>
          <w:sz w:val="20"/>
          <w:szCs w:val="20"/>
        </w:rPr>
        <w:t>Приложение № 2</w:t>
      </w:r>
    </w:p>
    <w:p w:rsidR="00AF4136" w:rsidRPr="009C38EF" w:rsidRDefault="00AF4136" w:rsidP="00AF4136">
      <w:pPr>
        <w:autoSpaceDE w:val="0"/>
        <w:autoSpaceDN w:val="0"/>
        <w:adjustRightInd w:val="0"/>
        <w:ind w:left="5670"/>
        <w:jc w:val="both"/>
        <w:rPr>
          <w:color w:val="FF0000"/>
          <w:sz w:val="20"/>
          <w:szCs w:val="20"/>
        </w:rPr>
      </w:pPr>
      <w:r w:rsidRPr="009C38EF">
        <w:rPr>
          <w:color w:val="FF0000"/>
          <w:sz w:val="20"/>
          <w:szCs w:val="20"/>
        </w:rPr>
        <w:t>к Положению о конкурсе предпринимательских проектов субъектов малого предпринимательства «Первый шаг»</w:t>
      </w:r>
    </w:p>
    <w:p w:rsidR="00AF4136" w:rsidRPr="009C38EF" w:rsidRDefault="00AF4136" w:rsidP="00AF4136">
      <w:pPr>
        <w:autoSpaceDE w:val="0"/>
        <w:autoSpaceDN w:val="0"/>
        <w:adjustRightInd w:val="0"/>
        <w:ind w:left="5670"/>
        <w:rPr>
          <w:color w:val="FF0000"/>
          <w:sz w:val="20"/>
          <w:szCs w:val="20"/>
        </w:rPr>
      </w:pPr>
    </w:p>
    <w:p w:rsidR="00AF4136" w:rsidRPr="009C38EF" w:rsidRDefault="00AF4136" w:rsidP="00AF4136">
      <w:pPr>
        <w:pStyle w:val="ConsPlusNonformat"/>
        <w:widowControl/>
        <w:ind w:left="5103"/>
        <w:jc w:val="right"/>
        <w:rPr>
          <w:rFonts w:ascii="Times New Roman" w:hAnsi="Times New Roman" w:cs="Times New Roman"/>
          <w:color w:val="FF0000"/>
        </w:rPr>
      </w:pPr>
      <w:r w:rsidRPr="009C38EF">
        <w:rPr>
          <w:rFonts w:ascii="Times New Roman" w:hAnsi="Times New Roman" w:cs="Times New Roman"/>
          <w:color w:val="FF0000"/>
        </w:rPr>
        <w:t>В конкурсную  комиссию по проведению конкурса предпринимательских проектов «Первый шаг»</w:t>
      </w:r>
    </w:p>
    <w:p w:rsidR="00AF4136" w:rsidRPr="009C38EF" w:rsidRDefault="00AF4136" w:rsidP="00AF4136">
      <w:pPr>
        <w:pStyle w:val="ConsPlusNonformat"/>
        <w:widowControl/>
        <w:jc w:val="right"/>
        <w:rPr>
          <w:rFonts w:ascii="Times New Roman" w:hAnsi="Times New Roman" w:cs="Times New Roman"/>
          <w:color w:val="FF0000"/>
        </w:rPr>
      </w:pPr>
    </w:p>
    <w:p w:rsidR="00AF4136" w:rsidRPr="009C38EF" w:rsidRDefault="00AF4136" w:rsidP="00AF4136">
      <w:pPr>
        <w:pStyle w:val="ConsPlusNonformat"/>
        <w:widowControl/>
        <w:ind w:left="-567"/>
        <w:jc w:val="center"/>
        <w:rPr>
          <w:rFonts w:ascii="Times New Roman" w:hAnsi="Times New Roman" w:cs="Times New Roman"/>
          <w:color w:val="FF0000"/>
          <w:sz w:val="23"/>
          <w:szCs w:val="23"/>
        </w:rPr>
      </w:pPr>
      <w:r w:rsidRPr="009C38EF">
        <w:rPr>
          <w:rFonts w:ascii="Times New Roman" w:hAnsi="Times New Roman" w:cs="Times New Roman"/>
          <w:color w:val="FF0000"/>
          <w:sz w:val="23"/>
          <w:szCs w:val="23"/>
        </w:rPr>
        <w:t>Основные финансово-экономические показатели</w:t>
      </w:r>
      <w:r w:rsidRPr="009C38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C38EF">
        <w:rPr>
          <w:rFonts w:ascii="Times New Roman" w:hAnsi="Times New Roman" w:cs="Times New Roman"/>
          <w:color w:val="FF0000"/>
          <w:sz w:val="23"/>
          <w:szCs w:val="23"/>
        </w:rPr>
        <w:t>предпринимательского проекта, представленного для участия в конкурсе предпринимательских проектов «Первый шаг»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3"/>
          <w:szCs w:val="23"/>
        </w:rPr>
      </w:pPr>
    </w:p>
    <w:p w:rsidR="00AF4136" w:rsidRPr="009C38EF" w:rsidRDefault="00AF4136" w:rsidP="00AF4136">
      <w:pPr>
        <w:pStyle w:val="ConsPlusNonformat"/>
        <w:widowControl/>
        <w:ind w:left="-567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9C38EF">
        <w:rPr>
          <w:rFonts w:ascii="Times New Roman" w:hAnsi="Times New Roman" w:cs="Times New Roman"/>
          <w:color w:val="FF0000"/>
          <w:sz w:val="23"/>
          <w:szCs w:val="23"/>
        </w:rPr>
        <w:t>Наименование юридического лица (Ф.И.О. индивидуального предпринимателя) (далее - участника), претендующего на участие в конкурсе предпринимательских проектов «Первый шаг»_______________________________________________________________________________</w:t>
      </w:r>
    </w:p>
    <w:p w:rsidR="00AF4136" w:rsidRPr="009C38EF" w:rsidRDefault="00AF4136" w:rsidP="00AF4136">
      <w:pPr>
        <w:pStyle w:val="ConsPlusNonformat"/>
        <w:widowControl/>
        <w:ind w:left="-567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9C38EF">
        <w:rPr>
          <w:rFonts w:ascii="Times New Roman" w:hAnsi="Times New Roman" w:cs="Times New Roman"/>
          <w:color w:val="FF0000"/>
          <w:sz w:val="23"/>
          <w:szCs w:val="23"/>
        </w:rPr>
        <w:t>Наименование проекта, претендующего на получение субсидии _______________________________________________________________________________________</w:t>
      </w:r>
    </w:p>
    <w:p w:rsidR="00AF4136" w:rsidRPr="009C38EF" w:rsidRDefault="00AF4136" w:rsidP="00AF4136">
      <w:pPr>
        <w:autoSpaceDE w:val="0"/>
        <w:autoSpaceDN w:val="0"/>
        <w:adjustRightInd w:val="0"/>
        <w:rPr>
          <w:color w:val="FF0000"/>
          <w:sz w:val="23"/>
          <w:szCs w:val="23"/>
        </w:rPr>
      </w:pPr>
    </w:p>
    <w:tbl>
      <w:tblPr>
        <w:tblW w:w="0" w:type="auto"/>
        <w:tblInd w:w="-497" w:type="dxa"/>
        <w:tblCellMar>
          <w:left w:w="70" w:type="dxa"/>
          <w:right w:w="70" w:type="dxa"/>
        </w:tblCellMar>
        <w:tblLook w:val="0000"/>
      </w:tblPr>
      <w:tblGrid>
        <w:gridCol w:w="527"/>
        <w:gridCol w:w="3013"/>
        <w:gridCol w:w="1309"/>
        <w:gridCol w:w="1379"/>
        <w:gridCol w:w="1428"/>
        <w:gridCol w:w="1418"/>
        <w:gridCol w:w="919"/>
      </w:tblGrid>
      <w:tr w:rsidR="00AF4136" w:rsidRPr="009C38EF" w:rsidTr="00AF4136">
        <w:trPr>
          <w:cantSplit/>
          <w:trHeight w:val="36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N</w:t>
            </w:r>
            <w:r w:rsidRPr="009C38EF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br/>
              <w:t>пп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Показатели проекта, претендующего на   муниципальную поддержку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136" w:rsidRPr="009C38EF" w:rsidRDefault="00AF4136" w:rsidP="00AF4136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1 квартал реализации проекта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136" w:rsidRPr="009C38EF" w:rsidRDefault="00AF4136" w:rsidP="00AF4136">
            <w:pPr>
              <w:jc w:val="center"/>
              <w:rPr>
                <w:color w:val="FF0000"/>
                <w:sz w:val="23"/>
                <w:szCs w:val="23"/>
              </w:rPr>
            </w:pPr>
            <w:r w:rsidRPr="009C38EF">
              <w:rPr>
                <w:color w:val="FF0000"/>
                <w:sz w:val="23"/>
                <w:szCs w:val="23"/>
              </w:rPr>
              <w:t>2 квартал реализации проекта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136" w:rsidRPr="009C38EF" w:rsidRDefault="00AF4136" w:rsidP="00AF4136">
            <w:pPr>
              <w:jc w:val="center"/>
              <w:rPr>
                <w:color w:val="FF0000"/>
                <w:sz w:val="23"/>
                <w:szCs w:val="23"/>
              </w:rPr>
            </w:pPr>
            <w:r w:rsidRPr="009C38EF">
              <w:rPr>
                <w:color w:val="FF0000"/>
                <w:sz w:val="23"/>
                <w:szCs w:val="23"/>
              </w:rPr>
              <w:t>3 квартал реализации проекта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136" w:rsidRPr="009C38EF" w:rsidRDefault="00AF4136" w:rsidP="00AF4136">
            <w:pPr>
              <w:jc w:val="center"/>
              <w:rPr>
                <w:color w:val="FF0000"/>
                <w:sz w:val="23"/>
                <w:szCs w:val="23"/>
              </w:rPr>
            </w:pPr>
            <w:r w:rsidRPr="009C38EF">
              <w:rPr>
                <w:color w:val="FF0000"/>
                <w:sz w:val="23"/>
                <w:szCs w:val="23"/>
              </w:rPr>
              <w:t>4 квартал реализации проекта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136" w:rsidRPr="009C38EF" w:rsidRDefault="00AF4136" w:rsidP="00AF4136">
            <w:pPr>
              <w:jc w:val="center"/>
              <w:rPr>
                <w:color w:val="FF0000"/>
                <w:sz w:val="23"/>
                <w:szCs w:val="23"/>
              </w:rPr>
            </w:pPr>
            <w:r w:rsidRPr="009C38EF">
              <w:rPr>
                <w:color w:val="FF0000"/>
                <w:sz w:val="23"/>
                <w:szCs w:val="23"/>
              </w:rPr>
              <w:t>Итого</w:t>
            </w:r>
          </w:p>
        </w:tc>
      </w:tr>
      <w:tr w:rsidR="00AF4136" w:rsidRPr="009C38EF" w:rsidTr="00AF4136">
        <w:trPr>
          <w:cantSplit/>
          <w:trHeight w:val="516"/>
        </w:trPr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Рабочие места (штатные ед.) всего, 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  <w:p w:rsidR="00AF4136" w:rsidRPr="009C38EF" w:rsidRDefault="00AF4136" w:rsidP="00AF4136">
            <w:pPr>
              <w:rPr>
                <w:color w:val="FF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AF4136" w:rsidRPr="009C38EF" w:rsidTr="00AF4136">
        <w:trPr>
          <w:cantSplit/>
          <w:trHeight w:val="540"/>
        </w:trPr>
        <w:tc>
          <w:tcPr>
            <w:tcW w:w="5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1) действующие рабочие места (штатные ед.)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AF4136" w:rsidRPr="009C38EF" w:rsidTr="00AF4136">
        <w:trPr>
          <w:cantSplit/>
          <w:trHeight w:val="510"/>
        </w:trPr>
        <w:tc>
          <w:tcPr>
            <w:tcW w:w="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2) вновь созданные рабочие места (штатные ед.)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AF4136" w:rsidRPr="009C38EF" w:rsidTr="00AF4136">
        <w:trPr>
          <w:cantSplit/>
          <w:trHeight w:val="852"/>
        </w:trPr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strike/>
                <w:color w:val="FF0000"/>
                <w:sz w:val="23"/>
                <w:szCs w:val="23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Средняя заработная плата по проекту (рублей/месяц на одну штатную единицу),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AF4136" w:rsidRPr="009C38EF" w:rsidTr="00AF4136">
        <w:trPr>
          <w:cantSplit/>
          <w:trHeight w:val="387"/>
        </w:trPr>
        <w:tc>
          <w:tcPr>
            <w:tcW w:w="5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1) руководящего звена;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AF4136" w:rsidRPr="009C38EF" w:rsidTr="00AF4136">
        <w:trPr>
          <w:cantSplit/>
          <w:trHeight w:val="548"/>
        </w:trPr>
        <w:tc>
          <w:tcPr>
            <w:tcW w:w="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2) производственного персонала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AF4136" w:rsidRPr="009C38EF" w:rsidTr="00AF4136">
        <w:trPr>
          <w:cantSplit/>
          <w:trHeight w:val="685"/>
        </w:trPr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Уплата налогов и иных обязательных платежей в бюджеты бюджетной системы Российской Федерации и государственные внебюджетные фонды - всего</w:t>
            </w:r>
            <w:r w:rsidRPr="009C38EF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(</w:t>
            </w:r>
            <w:r w:rsidRPr="009C38E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тыс. рублей), </w:t>
            </w:r>
            <w:r w:rsidRPr="009C38EF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AF4136" w:rsidRPr="009C38EF" w:rsidTr="00AF4136">
        <w:trPr>
          <w:cantSplit/>
          <w:trHeight w:val="460"/>
        </w:trPr>
        <w:tc>
          <w:tcPr>
            <w:tcW w:w="5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1) в государственные внебюджетные фонды;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AF4136" w:rsidRPr="009C38EF" w:rsidTr="00AF4136">
        <w:trPr>
          <w:cantSplit/>
          <w:trHeight w:val="326"/>
        </w:trPr>
        <w:tc>
          <w:tcPr>
            <w:tcW w:w="5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2) Налоги (указываются налоги, подлежащие уплате):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AF4136" w:rsidRPr="009C38EF" w:rsidTr="00AF4136">
        <w:trPr>
          <w:cantSplit/>
          <w:trHeight w:val="252"/>
        </w:trPr>
        <w:tc>
          <w:tcPr>
            <w:tcW w:w="5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AF4136" w:rsidRPr="009C38EF" w:rsidTr="00AF4136">
        <w:trPr>
          <w:cantSplit/>
          <w:trHeight w:val="251"/>
        </w:trPr>
        <w:tc>
          <w:tcPr>
            <w:tcW w:w="5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AF4136" w:rsidRPr="009C38EF" w:rsidTr="00AF4136">
        <w:trPr>
          <w:cantSplit/>
          <w:trHeight w:val="251"/>
        </w:trPr>
        <w:tc>
          <w:tcPr>
            <w:tcW w:w="5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-…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AF4136" w:rsidRPr="009C38EF" w:rsidTr="00AF4136">
        <w:trPr>
          <w:cantSplit/>
          <w:trHeight w:val="282"/>
        </w:trPr>
        <w:tc>
          <w:tcPr>
            <w:tcW w:w="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3) Иные платежи в бюджеты: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AF4136" w:rsidRPr="009C38EF" w:rsidTr="00AF4136">
        <w:trPr>
          <w:cantSplit/>
          <w:trHeight w:val="282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Налог на доходы физических лиц, перечисляемый налоговым агентом (тыс. рублей)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AF4136" w:rsidRPr="009C38EF" w:rsidTr="00AF4136">
        <w:trPr>
          <w:cantSplit/>
          <w:trHeight w:val="36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Объем производства продукции (выполнения работ, оказания услуг) (тыс. рублей)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</w:tbl>
    <w:p w:rsidR="00AF4136" w:rsidRPr="009C38EF" w:rsidRDefault="00AF4136" w:rsidP="00AF4136">
      <w:pPr>
        <w:autoSpaceDE w:val="0"/>
        <w:autoSpaceDN w:val="0"/>
        <w:adjustRightInd w:val="0"/>
        <w:ind w:firstLine="540"/>
        <w:rPr>
          <w:color w:val="FF0000"/>
          <w:sz w:val="23"/>
          <w:szCs w:val="23"/>
        </w:rPr>
      </w:pPr>
    </w:p>
    <w:p w:rsidR="00AF4136" w:rsidRPr="009C38EF" w:rsidRDefault="00AF4136" w:rsidP="00AF4136">
      <w:pPr>
        <w:autoSpaceDE w:val="0"/>
        <w:autoSpaceDN w:val="0"/>
        <w:adjustRightInd w:val="0"/>
        <w:ind w:firstLine="540"/>
        <w:jc w:val="both"/>
        <w:rPr>
          <w:color w:val="FF0000"/>
          <w:sz w:val="23"/>
          <w:szCs w:val="23"/>
        </w:rPr>
      </w:pPr>
      <w:r w:rsidRPr="009C38EF">
        <w:rPr>
          <w:color w:val="FF0000"/>
          <w:sz w:val="23"/>
          <w:szCs w:val="23"/>
        </w:rPr>
        <w:t>Руководитель юридического лица</w:t>
      </w:r>
    </w:p>
    <w:p w:rsidR="00AF4136" w:rsidRPr="009C38EF" w:rsidRDefault="00AF4136" w:rsidP="00AF4136">
      <w:pPr>
        <w:autoSpaceDE w:val="0"/>
        <w:autoSpaceDN w:val="0"/>
        <w:adjustRightInd w:val="0"/>
        <w:ind w:firstLine="540"/>
        <w:jc w:val="both"/>
        <w:rPr>
          <w:color w:val="FF0000"/>
          <w:sz w:val="23"/>
          <w:szCs w:val="23"/>
        </w:rPr>
      </w:pPr>
      <w:r w:rsidRPr="009C38EF">
        <w:rPr>
          <w:color w:val="FF0000"/>
          <w:sz w:val="23"/>
          <w:szCs w:val="23"/>
        </w:rPr>
        <w:t>(индивидуальный предприниматель) ___________________________ /Ф.И.О./</w:t>
      </w:r>
    </w:p>
    <w:p w:rsidR="00AF4136" w:rsidRPr="009C38EF" w:rsidRDefault="00AF4136" w:rsidP="00AF4136">
      <w:pPr>
        <w:autoSpaceDE w:val="0"/>
        <w:autoSpaceDN w:val="0"/>
        <w:adjustRightInd w:val="0"/>
        <w:ind w:firstLine="540"/>
        <w:jc w:val="both"/>
        <w:rPr>
          <w:color w:val="FF0000"/>
          <w:sz w:val="23"/>
          <w:szCs w:val="23"/>
        </w:rPr>
      </w:pPr>
    </w:p>
    <w:p w:rsidR="00AF4136" w:rsidRPr="009C38EF" w:rsidRDefault="00AF4136" w:rsidP="00AF4136">
      <w:pPr>
        <w:autoSpaceDE w:val="0"/>
        <w:autoSpaceDN w:val="0"/>
        <w:adjustRightInd w:val="0"/>
        <w:ind w:firstLine="540"/>
        <w:jc w:val="both"/>
        <w:rPr>
          <w:color w:val="FF0000"/>
          <w:sz w:val="23"/>
          <w:szCs w:val="23"/>
        </w:rPr>
      </w:pPr>
      <w:r w:rsidRPr="009C38EF">
        <w:rPr>
          <w:color w:val="FF0000"/>
          <w:sz w:val="23"/>
          <w:szCs w:val="23"/>
        </w:rPr>
        <w:t>М.П.</w:t>
      </w:r>
    </w:p>
    <w:p w:rsidR="00AF4136" w:rsidRPr="009C38EF" w:rsidRDefault="00AF4136" w:rsidP="00AF4136">
      <w:pPr>
        <w:autoSpaceDE w:val="0"/>
        <w:autoSpaceDN w:val="0"/>
        <w:adjustRightInd w:val="0"/>
        <w:ind w:firstLine="540"/>
        <w:jc w:val="both"/>
        <w:rPr>
          <w:color w:val="FF0000"/>
          <w:sz w:val="23"/>
          <w:szCs w:val="23"/>
        </w:rPr>
      </w:pPr>
      <w:r w:rsidRPr="009C38EF">
        <w:rPr>
          <w:color w:val="FF0000"/>
          <w:sz w:val="23"/>
          <w:szCs w:val="23"/>
        </w:rPr>
        <w:t>"____" ____________ 20__ год</w:t>
      </w:r>
    </w:p>
    <w:p w:rsidR="00AF4136" w:rsidRPr="009C38EF" w:rsidRDefault="00AF4136" w:rsidP="00AF4136">
      <w:pPr>
        <w:rPr>
          <w:color w:val="FF0000"/>
        </w:rPr>
      </w:pPr>
      <w:r w:rsidRPr="009C38EF">
        <w:rPr>
          <w:color w:val="FF0000"/>
        </w:rPr>
        <w:br w:type="page"/>
      </w:r>
    </w:p>
    <w:p w:rsidR="00AF4136" w:rsidRPr="009C38EF" w:rsidRDefault="00AF4136" w:rsidP="00AF4136">
      <w:pPr>
        <w:autoSpaceDE w:val="0"/>
        <w:autoSpaceDN w:val="0"/>
        <w:adjustRightInd w:val="0"/>
        <w:ind w:left="5103"/>
        <w:jc w:val="both"/>
        <w:outlineLvl w:val="1"/>
        <w:rPr>
          <w:color w:val="FF0000"/>
          <w:sz w:val="20"/>
          <w:szCs w:val="20"/>
        </w:rPr>
      </w:pPr>
      <w:r w:rsidRPr="009C38EF">
        <w:rPr>
          <w:color w:val="FF0000"/>
          <w:sz w:val="20"/>
          <w:szCs w:val="20"/>
        </w:rPr>
        <w:t>Приложение № 3</w:t>
      </w:r>
    </w:p>
    <w:p w:rsidR="00AF4136" w:rsidRPr="009C38EF" w:rsidRDefault="00AF4136" w:rsidP="00AF4136">
      <w:pPr>
        <w:autoSpaceDE w:val="0"/>
        <w:autoSpaceDN w:val="0"/>
        <w:adjustRightInd w:val="0"/>
        <w:ind w:left="5103"/>
        <w:jc w:val="both"/>
        <w:rPr>
          <w:color w:val="FF0000"/>
          <w:sz w:val="20"/>
          <w:szCs w:val="20"/>
        </w:rPr>
      </w:pPr>
      <w:r w:rsidRPr="009C38EF">
        <w:rPr>
          <w:color w:val="FF0000"/>
          <w:sz w:val="20"/>
          <w:szCs w:val="20"/>
        </w:rPr>
        <w:t>к Положению о конкурсе предпринимательских проектов субъектов малого предпринимательства «Первый шаг»</w:t>
      </w:r>
    </w:p>
    <w:p w:rsidR="00AF4136" w:rsidRPr="009C38EF" w:rsidRDefault="00AF4136" w:rsidP="00AF4136">
      <w:pPr>
        <w:autoSpaceDE w:val="0"/>
        <w:autoSpaceDN w:val="0"/>
        <w:adjustRightInd w:val="0"/>
        <w:ind w:left="5812"/>
        <w:jc w:val="both"/>
        <w:rPr>
          <w:color w:val="FF0000"/>
        </w:rPr>
      </w:pPr>
    </w:p>
    <w:p w:rsidR="00AF4136" w:rsidRPr="009C38EF" w:rsidRDefault="00AF4136" w:rsidP="00AF4136">
      <w:pPr>
        <w:pStyle w:val="ConsPlusNonformat"/>
        <w:widowControl/>
        <w:ind w:left="510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В конкурсную комиссию проведению конкурса предпринимательских проектов «Первый шаг»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AF4136" w:rsidRPr="009C38EF" w:rsidRDefault="00AF4136" w:rsidP="00AF4136">
      <w:pPr>
        <w:pStyle w:val="ConsPlusNonformat"/>
        <w:widowControl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Смета расходов на реализацию предпринимательского проекта, представленного</w:t>
      </w:r>
    </w:p>
    <w:p w:rsidR="00AF4136" w:rsidRPr="009C38EF" w:rsidRDefault="00AF4136" w:rsidP="00AF4136">
      <w:pPr>
        <w:pStyle w:val="ConsPlusNonformat"/>
        <w:widowControl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для участия в конкурсе предпринимательских проектов «Первый шаг»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AF4136" w:rsidRPr="009C38EF" w:rsidRDefault="00AF4136" w:rsidP="00AF4136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Наименование юридического лица (Ф.И.О. индивидуального предпринимателя) (далее - участника), претендующего на участие в конкурсе предпринимательских проектов «Первый шаг»_________________________________________________________________________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_____________________________________________________________________________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_____________________________________________________________________________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Наименование проекта, претендующего на получение субсидии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_____________________________________________________________________________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_____________________________________________________________________________</w:t>
      </w:r>
    </w:p>
    <w:p w:rsidR="00AF4136" w:rsidRPr="009C38EF" w:rsidRDefault="00AF4136" w:rsidP="00AF4136">
      <w:pPr>
        <w:autoSpaceDE w:val="0"/>
        <w:autoSpaceDN w:val="0"/>
        <w:adjustRightInd w:val="0"/>
        <w:ind w:firstLine="540"/>
        <w:rPr>
          <w:color w:val="FF0000"/>
        </w:rPr>
      </w:pPr>
    </w:p>
    <w:tbl>
      <w:tblPr>
        <w:tblW w:w="9295" w:type="dxa"/>
        <w:tblInd w:w="70" w:type="dxa"/>
        <w:shd w:val="clear" w:color="auto" w:fill="C2D69B" w:themeFill="accent3" w:themeFillTint="99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4840"/>
        <w:gridCol w:w="1350"/>
        <w:gridCol w:w="1485"/>
        <w:gridCol w:w="1215"/>
      </w:tblGrid>
      <w:tr w:rsidR="00AF4136" w:rsidRPr="009C38EF" w:rsidTr="00AF4136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NN пп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Цена   /рублей/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Количество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Сумма  /рублей/</w:t>
            </w:r>
          </w:p>
        </w:tc>
      </w:tr>
      <w:tr w:rsidR="00AF4136" w:rsidRPr="009C38EF" w:rsidTr="00AF4136">
        <w:trPr>
          <w:cantSplit/>
          <w:trHeight w:val="360"/>
        </w:trPr>
        <w:tc>
          <w:tcPr>
            <w:tcW w:w="92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 Планируемое вложение собственных средств в проект (не менее 30 % от суммы запрашиваемой субсидии)</w:t>
            </w:r>
          </w:p>
        </w:tc>
      </w:tr>
      <w:tr w:rsidR="00AF4136" w:rsidRPr="009C38EF" w:rsidTr="00AF413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F4136" w:rsidRPr="009C38EF" w:rsidTr="00AF413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F4136" w:rsidRPr="009C38EF" w:rsidTr="00AF413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F4136" w:rsidRPr="009C38EF" w:rsidTr="00AF4136">
        <w:trPr>
          <w:cantSplit/>
          <w:trHeight w:val="240"/>
        </w:trPr>
        <w:tc>
          <w:tcPr>
            <w:tcW w:w="92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т.ч. фактическое вложение собственных средств в проект  </w:t>
            </w:r>
          </w:p>
        </w:tc>
      </w:tr>
      <w:tr w:rsidR="00AF4136" w:rsidRPr="009C38EF" w:rsidTr="00AF413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F4136" w:rsidRPr="009C38EF" w:rsidTr="00AF413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F4136" w:rsidRPr="009C38EF" w:rsidTr="00AF413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F4136" w:rsidRPr="009C38EF" w:rsidTr="00AF413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F4136" w:rsidRPr="009C38EF" w:rsidTr="00AF4136">
        <w:trPr>
          <w:cantSplit/>
          <w:trHeight w:val="240"/>
        </w:trPr>
        <w:tc>
          <w:tcPr>
            <w:tcW w:w="92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2. Вложение в проект собственных средств, подлежащих субсидированию </w:t>
            </w:r>
          </w:p>
        </w:tc>
      </w:tr>
      <w:tr w:rsidR="00AF4136" w:rsidRPr="009C38EF" w:rsidTr="00AF413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F4136" w:rsidRPr="009C38EF" w:rsidTr="00AF413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F4136" w:rsidRPr="009C38EF" w:rsidTr="00AF413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F4136" w:rsidRPr="009C38EF" w:rsidTr="00AF413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Итого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AF4136" w:rsidRPr="009C38EF" w:rsidRDefault="00AF4136" w:rsidP="00AF4136">
      <w:pPr>
        <w:autoSpaceDE w:val="0"/>
        <w:autoSpaceDN w:val="0"/>
        <w:adjustRightInd w:val="0"/>
        <w:rPr>
          <w:color w:val="FF0000"/>
        </w:rPr>
      </w:pPr>
    </w:p>
    <w:p w:rsidR="00AF4136" w:rsidRPr="009C38EF" w:rsidRDefault="00AF4136" w:rsidP="00AF4136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9C38EF">
        <w:rPr>
          <w:color w:val="FF0000"/>
        </w:rPr>
        <w:t>Руководитель юридического лица</w:t>
      </w:r>
    </w:p>
    <w:p w:rsidR="00AF4136" w:rsidRPr="009C38EF" w:rsidRDefault="00AF4136" w:rsidP="00AF4136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9C38EF">
        <w:rPr>
          <w:color w:val="FF0000"/>
        </w:rPr>
        <w:t>(индивидуальный предприниматель) _______________________ /Ф.И.О./</w:t>
      </w:r>
    </w:p>
    <w:p w:rsidR="00AF4136" w:rsidRPr="009C38EF" w:rsidRDefault="00AF4136" w:rsidP="00AF4136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AF4136" w:rsidRPr="009C38EF" w:rsidRDefault="00AF4136" w:rsidP="00AF4136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9C38EF">
        <w:rPr>
          <w:color w:val="FF0000"/>
        </w:rPr>
        <w:t>М.П.</w:t>
      </w:r>
    </w:p>
    <w:p w:rsidR="00AF4136" w:rsidRPr="009C38EF" w:rsidRDefault="00AF4136" w:rsidP="00AF4136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AF4136" w:rsidRPr="009C38EF" w:rsidRDefault="00AF4136" w:rsidP="00AF4136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9C38EF">
        <w:rPr>
          <w:color w:val="FF0000"/>
        </w:rPr>
        <w:t>"____" ___________ 20__ год</w:t>
      </w:r>
    </w:p>
    <w:p w:rsidR="00AF4136" w:rsidRPr="009C38EF" w:rsidRDefault="00AF4136" w:rsidP="00AF4136">
      <w:pPr>
        <w:autoSpaceDE w:val="0"/>
        <w:autoSpaceDN w:val="0"/>
        <w:adjustRightInd w:val="0"/>
        <w:rPr>
          <w:color w:val="FF0000"/>
        </w:rPr>
      </w:pPr>
    </w:p>
    <w:p w:rsidR="00AF4136" w:rsidRPr="009C38EF" w:rsidRDefault="00AF4136" w:rsidP="00AF4136">
      <w:pPr>
        <w:rPr>
          <w:color w:val="FF0000"/>
        </w:rPr>
      </w:pPr>
      <w:r w:rsidRPr="009C38EF">
        <w:rPr>
          <w:color w:val="FF0000"/>
        </w:rPr>
        <w:br w:type="page"/>
      </w:r>
    </w:p>
    <w:p w:rsidR="00AF4136" w:rsidRPr="009C38EF" w:rsidRDefault="00AF4136" w:rsidP="00AF4136">
      <w:pPr>
        <w:autoSpaceDE w:val="0"/>
        <w:autoSpaceDN w:val="0"/>
        <w:adjustRightInd w:val="0"/>
        <w:ind w:left="5670"/>
        <w:jc w:val="both"/>
        <w:rPr>
          <w:color w:val="FF0000"/>
          <w:sz w:val="20"/>
          <w:szCs w:val="20"/>
        </w:rPr>
      </w:pPr>
      <w:r w:rsidRPr="009C38EF">
        <w:rPr>
          <w:color w:val="FF0000"/>
          <w:sz w:val="20"/>
          <w:szCs w:val="20"/>
        </w:rPr>
        <w:t>Приложение № 4</w:t>
      </w:r>
    </w:p>
    <w:p w:rsidR="00AF4136" w:rsidRDefault="00AF4136" w:rsidP="00AF4136">
      <w:pPr>
        <w:autoSpaceDE w:val="0"/>
        <w:autoSpaceDN w:val="0"/>
        <w:adjustRightInd w:val="0"/>
        <w:ind w:left="5670"/>
        <w:jc w:val="both"/>
        <w:rPr>
          <w:color w:val="FF0000"/>
          <w:sz w:val="20"/>
          <w:szCs w:val="20"/>
        </w:rPr>
      </w:pPr>
      <w:r w:rsidRPr="009C38EF">
        <w:rPr>
          <w:color w:val="FF0000"/>
          <w:sz w:val="20"/>
          <w:szCs w:val="20"/>
        </w:rPr>
        <w:t>к Положению о конкурсе предпринимательских проектов субъектов малого предпринимательства «Первый шаг»</w:t>
      </w:r>
    </w:p>
    <w:p w:rsidR="00814165" w:rsidRDefault="00814165" w:rsidP="00AF4136">
      <w:pPr>
        <w:autoSpaceDE w:val="0"/>
        <w:autoSpaceDN w:val="0"/>
        <w:adjustRightInd w:val="0"/>
        <w:ind w:left="5670"/>
        <w:jc w:val="both"/>
        <w:rPr>
          <w:color w:val="FF0000"/>
          <w:sz w:val="20"/>
          <w:szCs w:val="20"/>
        </w:rPr>
      </w:pPr>
    </w:p>
    <w:p w:rsidR="00814165" w:rsidRPr="009C38EF" w:rsidRDefault="00814165" w:rsidP="00814165">
      <w:pPr>
        <w:shd w:val="clear" w:color="auto" w:fill="FFFFFF"/>
        <w:spacing w:line="0" w:lineRule="atLeast"/>
        <w:ind w:firstLine="567"/>
        <w:jc w:val="both"/>
        <w:textAlignment w:val="baseline"/>
        <w:rPr>
          <w:color w:val="FF0000"/>
        </w:rPr>
      </w:pPr>
      <w:r w:rsidRPr="00B35E9E">
        <w:rPr>
          <w:color w:val="FF0000"/>
        </w:rPr>
        <w:t>(</w:t>
      </w:r>
      <w:r>
        <w:rPr>
          <w:color w:val="FF0000"/>
        </w:rPr>
        <w:t>Приложение № 4</w:t>
      </w:r>
      <w:r w:rsidRPr="00B35E9E">
        <w:rPr>
          <w:color w:val="FF0000"/>
        </w:rPr>
        <w:t xml:space="preserve"> </w:t>
      </w:r>
      <w:r>
        <w:rPr>
          <w:color w:val="FF0000"/>
        </w:rPr>
        <w:t xml:space="preserve">утратило силу  </w:t>
      </w:r>
      <w:r w:rsidRPr="00B35E9E">
        <w:rPr>
          <w:color w:val="FF0000"/>
        </w:rPr>
        <w:t xml:space="preserve">на основании </w:t>
      </w:r>
      <w:r>
        <w:rPr>
          <w:color w:val="FF0000"/>
        </w:rPr>
        <w:t>Постановления</w:t>
      </w:r>
      <w:r w:rsidRPr="00B35E9E">
        <w:rPr>
          <w:color w:val="FF0000"/>
        </w:rPr>
        <w:t xml:space="preserve"> Администрации Каргасок</w:t>
      </w:r>
      <w:r>
        <w:rPr>
          <w:color w:val="FF0000"/>
        </w:rPr>
        <w:t>ского района от 23.07.2018 № 188</w:t>
      </w:r>
      <w:r w:rsidRPr="00B35E9E">
        <w:rPr>
          <w:color w:val="FF0000"/>
        </w:rPr>
        <w:t>).</w:t>
      </w:r>
    </w:p>
    <w:p w:rsidR="00814165" w:rsidRPr="009C38EF" w:rsidRDefault="00814165" w:rsidP="00AF4136">
      <w:pPr>
        <w:autoSpaceDE w:val="0"/>
        <w:autoSpaceDN w:val="0"/>
        <w:adjustRightInd w:val="0"/>
        <w:ind w:left="5670"/>
        <w:jc w:val="both"/>
        <w:rPr>
          <w:color w:val="FF0000"/>
          <w:sz w:val="20"/>
          <w:szCs w:val="20"/>
        </w:rPr>
      </w:pPr>
    </w:p>
    <w:p w:rsidR="00AF4136" w:rsidRPr="009C38EF" w:rsidRDefault="00AF4136" w:rsidP="00AF4136">
      <w:pPr>
        <w:ind w:left="5529"/>
        <w:jc w:val="both"/>
        <w:rPr>
          <w:color w:val="FF0000"/>
          <w:sz w:val="20"/>
          <w:szCs w:val="20"/>
        </w:rPr>
      </w:pPr>
      <w:r w:rsidRPr="009C38EF">
        <w:rPr>
          <w:color w:val="FF0000"/>
          <w:sz w:val="20"/>
          <w:szCs w:val="20"/>
        </w:rPr>
        <w:t>Приложение № 5</w:t>
      </w:r>
    </w:p>
    <w:p w:rsidR="00AF4136" w:rsidRPr="009C38EF" w:rsidRDefault="00AF4136" w:rsidP="00AF4136">
      <w:pPr>
        <w:ind w:left="5529"/>
        <w:jc w:val="both"/>
        <w:rPr>
          <w:color w:val="FF0000"/>
          <w:sz w:val="20"/>
          <w:szCs w:val="20"/>
        </w:rPr>
      </w:pPr>
      <w:r w:rsidRPr="009C38EF">
        <w:rPr>
          <w:color w:val="FF0000"/>
          <w:sz w:val="20"/>
          <w:szCs w:val="20"/>
        </w:rPr>
        <w:t>к Положению о конкурсе предпринимательских проектов субъектов малого предпринимательства «Первый шаг»</w:t>
      </w:r>
    </w:p>
    <w:p w:rsidR="00AF4136" w:rsidRPr="009C38EF" w:rsidRDefault="00AF4136" w:rsidP="00AF4136">
      <w:pPr>
        <w:pStyle w:val="ConsPlusNormal"/>
        <w:widowControl/>
        <w:ind w:firstLine="567"/>
        <w:jc w:val="both"/>
        <w:outlineLvl w:val="0"/>
        <w:rPr>
          <w:color w:val="FF0000"/>
        </w:rPr>
      </w:pPr>
    </w:p>
    <w:p w:rsidR="00814165" w:rsidRPr="009C38EF" w:rsidRDefault="00814165" w:rsidP="00814165">
      <w:pPr>
        <w:shd w:val="clear" w:color="auto" w:fill="FFFFFF"/>
        <w:spacing w:line="0" w:lineRule="atLeast"/>
        <w:ind w:firstLine="567"/>
        <w:jc w:val="both"/>
        <w:textAlignment w:val="baseline"/>
        <w:rPr>
          <w:color w:val="FF0000"/>
        </w:rPr>
      </w:pPr>
      <w:r w:rsidRPr="00B35E9E">
        <w:rPr>
          <w:color w:val="FF0000"/>
        </w:rPr>
        <w:t>(</w:t>
      </w:r>
      <w:r>
        <w:rPr>
          <w:color w:val="FF0000"/>
        </w:rPr>
        <w:t>Приложение № 5</w:t>
      </w:r>
      <w:r w:rsidRPr="00B35E9E">
        <w:rPr>
          <w:color w:val="FF0000"/>
        </w:rPr>
        <w:t xml:space="preserve"> </w:t>
      </w:r>
      <w:r>
        <w:rPr>
          <w:color w:val="FF0000"/>
        </w:rPr>
        <w:t xml:space="preserve">утратило силу  </w:t>
      </w:r>
      <w:r w:rsidRPr="00B35E9E">
        <w:rPr>
          <w:color w:val="FF0000"/>
        </w:rPr>
        <w:t xml:space="preserve">на основании </w:t>
      </w:r>
      <w:r>
        <w:rPr>
          <w:color w:val="FF0000"/>
        </w:rPr>
        <w:t>Постановления</w:t>
      </w:r>
      <w:r w:rsidRPr="00B35E9E">
        <w:rPr>
          <w:color w:val="FF0000"/>
        </w:rPr>
        <w:t xml:space="preserve"> Администрации Каргасок</w:t>
      </w:r>
      <w:r>
        <w:rPr>
          <w:color w:val="FF0000"/>
        </w:rPr>
        <w:t>ского района от 23.07.2018 № 188</w:t>
      </w:r>
      <w:r w:rsidRPr="00B35E9E">
        <w:rPr>
          <w:color w:val="FF0000"/>
        </w:rPr>
        <w:t>).</w:t>
      </w:r>
    </w:p>
    <w:p w:rsidR="00AF4136" w:rsidRPr="009C38EF" w:rsidRDefault="00AF4136" w:rsidP="00AF4136">
      <w:pPr>
        <w:pStyle w:val="ConsPlusNormal"/>
        <w:widowControl/>
        <w:ind w:firstLine="567"/>
        <w:jc w:val="both"/>
        <w:outlineLvl w:val="0"/>
        <w:rPr>
          <w:color w:val="FF0000"/>
        </w:rPr>
        <w:sectPr w:rsidR="00AF4136" w:rsidRPr="009C38EF" w:rsidSect="00AF4136">
          <w:headerReference w:type="default" r:id="rId13"/>
          <w:footerReference w:type="default" r:id="rId14"/>
          <w:pgSz w:w="11906" w:h="16838"/>
          <w:pgMar w:top="568" w:right="849" w:bottom="567" w:left="1701" w:header="709" w:footer="709" w:gutter="0"/>
          <w:pgNumType w:start="1"/>
          <w:cols w:space="708"/>
          <w:docGrid w:linePitch="360"/>
        </w:sectPr>
      </w:pPr>
    </w:p>
    <w:p w:rsidR="00AF4136" w:rsidRPr="009C38EF" w:rsidRDefault="00AF4136" w:rsidP="00AF4136">
      <w:pPr>
        <w:ind w:left="11340"/>
        <w:rPr>
          <w:color w:val="FF0000"/>
          <w:sz w:val="20"/>
          <w:szCs w:val="20"/>
        </w:rPr>
      </w:pPr>
      <w:r w:rsidRPr="009C38EF">
        <w:rPr>
          <w:color w:val="FF0000"/>
          <w:sz w:val="20"/>
          <w:szCs w:val="20"/>
        </w:rPr>
        <w:t>Приложение № 6</w:t>
      </w:r>
    </w:p>
    <w:p w:rsidR="00AF4136" w:rsidRPr="009C38EF" w:rsidRDefault="00AF4136" w:rsidP="00AF4136">
      <w:pPr>
        <w:ind w:left="11340"/>
        <w:jc w:val="both"/>
        <w:rPr>
          <w:color w:val="FF0000"/>
          <w:sz w:val="20"/>
          <w:szCs w:val="20"/>
        </w:rPr>
      </w:pPr>
      <w:r w:rsidRPr="009C38EF">
        <w:rPr>
          <w:color w:val="FF0000"/>
          <w:sz w:val="20"/>
          <w:szCs w:val="20"/>
        </w:rPr>
        <w:t>к Положению о конкурсе предпринимательских проектов субъектов малого предпринимательства «Первый шаг»</w:t>
      </w:r>
    </w:p>
    <w:p w:rsidR="00AF4136" w:rsidRPr="009C38EF" w:rsidRDefault="00AF4136" w:rsidP="00AF4136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Анкета получателя поддержки</w:t>
      </w:r>
    </w:p>
    <w:p w:rsidR="00AF4136" w:rsidRPr="009C38EF" w:rsidRDefault="00AF4136" w:rsidP="00AF4136">
      <w:pPr>
        <w:pStyle w:val="ConsPlusNonformat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F4136" w:rsidRPr="009C38EF" w:rsidRDefault="00AF4136" w:rsidP="00AF4136">
      <w:pPr>
        <w:pStyle w:val="ConsPlusNonformat"/>
        <w:numPr>
          <w:ilvl w:val="0"/>
          <w:numId w:val="30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Общая  информация о субъекте малого или среднего предпринимательства - получателе поддержки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10740"/>
        <w:gridCol w:w="708"/>
        <w:gridCol w:w="3338"/>
      </w:tblGrid>
      <w:tr w:rsidR="00AF4136" w:rsidRPr="009C38EF" w:rsidTr="00AF4136">
        <w:tc>
          <w:tcPr>
            <w:tcW w:w="10740" w:type="dxa"/>
          </w:tcPr>
          <w:p w:rsidR="00AF4136" w:rsidRPr="009C38EF" w:rsidRDefault="00AF4136" w:rsidP="00AF4136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F4136" w:rsidRPr="009C38EF" w:rsidRDefault="00AF4136" w:rsidP="00AF4136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38" w:type="dxa"/>
          </w:tcPr>
          <w:p w:rsidR="00AF4136" w:rsidRPr="009C38EF" w:rsidRDefault="00AF4136" w:rsidP="00AF4136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F4136" w:rsidRPr="009C38EF" w:rsidRDefault="00AF4136" w:rsidP="00AF4136">
      <w:pPr>
        <w:pStyle w:val="ConsPlusNonformat"/>
        <w:ind w:left="-142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(полное наименование субъекта малого или среднего предпринимательства)                                       (дата оказания поддержки)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4928"/>
        <w:gridCol w:w="6520"/>
        <w:gridCol w:w="3338"/>
      </w:tblGrid>
      <w:tr w:rsidR="00AF4136" w:rsidRPr="009C38EF" w:rsidTr="00AF4136">
        <w:tc>
          <w:tcPr>
            <w:tcW w:w="4928" w:type="dxa"/>
          </w:tcPr>
          <w:p w:rsidR="00AF4136" w:rsidRPr="009C38EF" w:rsidRDefault="00AF4136" w:rsidP="00AF4136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AF4136" w:rsidRPr="009C38EF" w:rsidRDefault="00AF4136" w:rsidP="00AF4136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38" w:type="dxa"/>
          </w:tcPr>
          <w:p w:rsidR="00AF4136" w:rsidRPr="009C38EF" w:rsidRDefault="00AF4136" w:rsidP="00AF4136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F4136" w:rsidRPr="009C38EF" w:rsidRDefault="00AF4136" w:rsidP="00AF4136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(ИНН получателя поддержки)                                                                                                                                        (отчетный год)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3"/>
        <w:gridCol w:w="2693"/>
        <w:gridCol w:w="4330"/>
      </w:tblGrid>
      <w:tr w:rsidR="00AF4136" w:rsidRPr="009C38EF" w:rsidTr="00AF4136">
        <w:tc>
          <w:tcPr>
            <w:tcW w:w="7763" w:type="dxa"/>
            <w:tcBorders>
              <w:top w:val="nil"/>
              <w:left w:val="nil"/>
              <w:right w:val="nil"/>
            </w:tcBorders>
          </w:tcPr>
          <w:p w:rsidR="00AF4136" w:rsidRPr="009C38EF" w:rsidRDefault="00AF4136" w:rsidP="00AF4136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F4136" w:rsidRPr="009C38EF" w:rsidRDefault="00AF4136" w:rsidP="00AF4136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nil"/>
              <w:left w:val="nil"/>
              <w:right w:val="nil"/>
            </w:tcBorders>
          </w:tcPr>
          <w:p w:rsidR="00AF4136" w:rsidRPr="009C38EF" w:rsidRDefault="00AF4136" w:rsidP="00AF4136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F4136" w:rsidRPr="009C38EF" w:rsidRDefault="00AF4136" w:rsidP="00AF4136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 xml:space="preserve">            (система налогообложения получателя поддержки)                                                                          (сумма оказанной поддержки, тыс. руб.)</w:t>
      </w:r>
    </w:p>
    <w:p w:rsidR="00AF4136" w:rsidRPr="009C38EF" w:rsidRDefault="00AF4136" w:rsidP="00AF4136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945"/>
        <w:gridCol w:w="4929"/>
      </w:tblGrid>
      <w:tr w:rsidR="00AF4136" w:rsidRPr="009C38EF" w:rsidTr="00AF4136">
        <w:tc>
          <w:tcPr>
            <w:tcW w:w="6912" w:type="dxa"/>
            <w:tcBorders>
              <w:top w:val="nil"/>
              <w:left w:val="nil"/>
              <w:right w:val="nil"/>
            </w:tcBorders>
          </w:tcPr>
          <w:p w:rsidR="00AF4136" w:rsidRPr="009C38EF" w:rsidRDefault="00AF4136" w:rsidP="00AF4136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AF4136" w:rsidRPr="009C38EF" w:rsidRDefault="00AF4136" w:rsidP="00AF4136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nil"/>
              <w:left w:val="nil"/>
              <w:right w:val="nil"/>
            </w:tcBorders>
          </w:tcPr>
          <w:p w:rsidR="00AF4136" w:rsidRPr="009C38EF" w:rsidRDefault="00AF4136" w:rsidP="00AF4136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F4136" w:rsidRPr="009C38EF" w:rsidRDefault="00AF4136" w:rsidP="00AF4136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 xml:space="preserve"> (субъект Российской Федерации, в котором оказана поддержка)                                                              (основной вид деятельности по </w:t>
      </w:r>
      <w:hyperlink r:id="rId15" w:history="1">
        <w:r w:rsidRPr="009C38EF">
          <w:rPr>
            <w:rFonts w:ascii="Times New Roman" w:hAnsi="Times New Roman" w:cs="Times New Roman"/>
            <w:color w:val="FF0000"/>
            <w:sz w:val="24"/>
            <w:szCs w:val="24"/>
          </w:rPr>
          <w:t>ОКВЭД</w:t>
        </w:r>
      </w:hyperlink>
      <w:r w:rsidRPr="009C38EF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AF4136" w:rsidRPr="009C38EF" w:rsidRDefault="00AF4136" w:rsidP="00AF4136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II. Вид оказываемой поддержки:</w:t>
      </w:r>
    </w:p>
    <w:tbl>
      <w:tblPr>
        <w:tblW w:w="1490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1788"/>
        <w:gridCol w:w="993"/>
        <w:gridCol w:w="1275"/>
        <w:gridCol w:w="1134"/>
        <w:gridCol w:w="1418"/>
        <w:gridCol w:w="1276"/>
        <w:gridCol w:w="720"/>
        <w:gridCol w:w="720"/>
        <w:gridCol w:w="720"/>
        <w:gridCol w:w="720"/>
        <w:gridCol w:w="664"/>
        <w:gridCol w:w="1560"/>
        <w:gridCol w:w="1440"/>
      </w:tblGrid>
      <w:tr w:rsidR="00AF4136" w:rsidRPr="009C38EF" w:rsidTr="00AF4136">
        <w:trPr>
          <w:trHeight w:val="86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NN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пп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Федеральный орган  исполнительной   власти, реализующий   программу  поддержки/ госкорпорация  </w:t>
            </w:r>
          </w:p>
        </w:tc>
        <w:tc>
          <w:tcPr>
            <w:tcW w:w="12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Мероприятия, реализуемые в рамках программ (указывается объем оказанной поддержки, тыс. руб.)</w:t>
            </w:r>
          </w:p>
        </w:tc>
      </w:tr>
      <w:tr w:rsidR="00AF4136" w:rsidRPr="009C38EF" w:rsidTr="00AF4136">
        <w:trPr>
          <w:trHeight w:val="1120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</w:t>
            </w:r>
          </w:p>
        </w:tc>
        <w:tc>
          <w:tcPr>
            <w:tcW w:w="17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Минэкономразвития России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Гранты на создание малой  инновационной    компании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Субсидия действующими инновационным      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компаниям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Грант   начинающему  малому   предприятию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Микрофинансовый займ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Поручительство гарантийного  фонда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Лизинг  оборудования</w:t>
            </w:r>
          </w:p>
        </w:tc>
        <w:tc>
          <w:tcPr>
            <w:tcW w:w="21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Поддержка     экспортноориентированных субъектов МСП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Субсидия на повышение  энергоэффективности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Размещение в Бизнес- инкубаторе или       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Технопарке</w:t>
            </w:r>
            <w:hyperlink r:id="rId16" w:history="1">
              <w:r w:rsidRPr="009C38EF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&lt;*&gt;</w:t>
              </w:r>
            </w:hyperlink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кв. м</w:t>
            </w:r>
          </w:p>
        </w:tc>
      </w:tr>
      <w:tr w:rsidR="00AF4136" w:rsidRPr="009C38EF" w:rsidTr="00AF4136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4136" w:rsidRPr="009C38EF" w:rsidTr="00AF4136">
        <w:trPr>
          <w:trHeight w:val="320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</w:t>
            </w:r>
          </w:p>
        </w:tc>
        <w:tc>
          <w:tcPr>
            <w:tcW w:w="17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Минздравсоцразвития России       </w:t>
            </w:r>
          </w:p>
        </w:tc>
        <w:tc>
          <w:tcPr>
            <w:tcW w:w="1264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Выплата безработным гражданам, открывающим собственное дело </w:t>
            </w:r>
            <w:hyperlink r:id="rId17" w:history="1">
              <w:r w:rsidRPr="009C38EF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&lt;**&gt;</w:t>
              </w:r>
            </w:hyperlink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(58,8 тыс. руб.)            </w:t>
            </w:r>
          </w:p>
        </w:tc>
      </w:tr>
      <w:tr w:rsidR="00AF4136" w:rsidRPr="009C38EF" w:rsidTr="00AF4136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4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4136" w:rsidRPr="009C38EF" w:rsidTr="00AF4136">
        <w:trPr>
          <w:trHeight w:val="967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Минсельхоз России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Субсидии гражданам, ведущим личное подсобное  хозяйство, по кредитным договорам,   заключенным: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Субсидии КФХ и ИП    по кредитным  договорам, заключенным: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Субсидии с/х  потребительским кооперативам по    кредитным  договорам, заключенным: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Субсидии на поддержку   отдельных отраслей   сельского хозяйства</w:t>
            </w:r>
          </w:p>
        </w:tc>
      </w:tr>
      <w:tr w:rsidR="00AF4136" w:rsidRPr="009C38EF" w:rsidTr="00AF4136">
        <w:trPr>
          <w:trHeight w:val="1263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 срок  до 2-х     лет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 срок до 5 лет      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 xml:space="preserve">(приобретение с/х техники и  т.п.)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 срок до    5 лет    (туризм)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 срок до 5  лет (на  приобретение  машин и   других   уст-в, утвержденных Минсельхозом  России)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 срок до 2 лет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 срок до 5 лет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срок до 8 лет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срок до 2 лет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срок до 5лет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 срок до 8  лет </w:t>
            </w:r>
          </w:p>
        </w:tc>
        <w:tc>
          <w:tcPr>
            <w:tcW w:w="300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4136" w:rsidRPr="009C38EF" w:rsidTr="00AF4136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4136" w:rsidRPr="009C38EF" w:rsidTr="00AF4136">
        <w:trPr>
          <w:trHeight w:val="1763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4</w:t>
            </w:r>
          </w:p>
        </w:tc>
        <w:tc>
          <w:tcPr>
            <w:tcW w:w="17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Минобрнауки      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 xml:space="preserve">России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Программа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 xml:space="preserve"> "СТАРТ"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Программа 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 xml:space="preserve">  "УМНИК"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Программа  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 xml:space="preserve">"Энерго-   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сбережение"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Программа  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 xml:space="preserve">  "ФАРМА"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Программа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 xml:space="preserve"> "СОФТ"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Программа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"ЭКСПОРТ"</w:t>
            </w:r>
          </w:p>
        </w:tc>
        <w:tc>
          <w:tcPr>
            <w:tcW w:w="21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НИОКР по  приоритетным  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 xml:space="preserve"> направлениям развития науки   и техники, направленным на  реализацию  антикризисной программы Пр-ва  РФ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НИОКР по практическому применению разработок, выполняемых в научнообразовательных центрах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Выполнение НИОКР  малыми    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 xml:space="preserve">инновационными    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 xml:space="preserve">компаниями в рамках  между- народных программ  ЕС        </w:t>
            </w:r>
          </w:p>
        </w:tc>
      </w:tr>
      <w:tr w:rsidR="00AF4136" w:rsidRPr="009C38EF" w:rsidTr="00AF4136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4136" w:rsidRPr="009C38EF" w:rsidTr="00AF4136">
        <w:trPr>
          <w:trHeight w:val="640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5</w:t>
            </w:r>
          </w:p>
        </w:tc>
        <w:tc>
          <w:tcPr>
            <w:tcW w:w="17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ГК Внешэкономбанк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 xml:space="preserve">(через ОАО "МСП 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 xml:space="preserve">Банк")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Цели оказания поддержки/виды поддержки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Кредит банка </w:t>
            </w:r>
          </w:p>
        </w:tc>
        <w:tc>
          <w:tcPr>
            <w:tcW w:w="27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Микрозайм </w:t>
            </w:r>
          </w:p>
        </w:tc>
        <w:tc>
          <w:tcPr>
            <w:tcW w:w="21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Имущество влизинг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Факторинговые услуги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Иное</w:t>
            </w:r>
          </w:p>
        </w:tc>
      </w:tr>
      <w:tr w:rsidR="00AF4136" w:rsidRPr="009C38EF" w:rsidTr="00AF4136">
        <w:trPr>
          <w:trHeight w:val="511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Модернизация производства и обновление основных средств 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4136" w:rsidRPr="009C38EF" w:rsidTr="00AF4136">
        <w:trPr>
          <w:trHeight w:val="41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Реализация инновационных проектов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4136" w:rsidRPr="009C38EF" w:rsidTr="00AF4136">
        <w:trPr>
          <w:trHeight w:val="333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Реализация энергоэффективных проектов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4136" w:rsidRPr="009C38EF" w:rsidTr="00AF4136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Иное 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F4136" w:rsidRPr="009C38EF" w:rsidRDefault="00AF4136" w:rsidP="00AF4136">
      <w:pPr>
        <w:widowControl w:val="0"/>
        <w:autoSpaceDE w:val="0"/>
        <w:autoSpaceDN w:val="0"/>
        <w:adjustRightInd w:val="0"/>
        <w:rPr>
          <w:color w:val="FF00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5"/>
      </w:tblGrid>
      <w:tr w:rsidR="00AF4136" w:rsidRPr="009C38EF" w:rsidTr="00AF4136">
        <w:trPr>
          <w:trHeight w:val="15"/>
        </w:trPr>
        <w:tc>
          <w:tcPr>
            <w:tcW w:w="405" w:type="dxa"/>
          </w:tcPr>
          <w:p w:rsidR="00AF4136" w:rsidRPr="009C38EF" w:rsidRDefault="00AF4136" w:rsidP="00AF4136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:rsidR="00AF4136" w:rsidRPr="009C38EF" w:rsidRDefault="00AF4136" w:rsidP="00AF4136">
      <w:pPr>
        <w:widowControl w:val="0"/>
        <w:autoSpaceDE w:val="0"/>
        <w:autoSpaceDN w:val="0"/>
        <w:adjustRightInd w:val="0"/>
        <w:rPr>
          <w:color w:val="FF0000"/>
        </w:rPr>
      </w:pPr>
    </w:p>
    <w:tbl>
      <w:tblPr>
        <w:tblW w:w="2985" w:type="dxa"/>
        <w:tblInd w:w="12024" w:type="dxa"/>
        <w:tblBorders>
          <w:top w:val="single" w:sz="4" w:space="0" w:color="auto"/>
        </w:tblBorders>
        <w:tblLook w:val="0000"/>
      </w:tblPr>
      <w:tblGrid>
        <w:gridCol w:w="2985"/>
      </w:tblGrid>
      <w:tr w:rsidR="00AF4136" w:rsidRPr="009C38EF" w:rsidTr="00AF4136">
        <w:trPr>
          <w:trHeight w:val="100"/>
        </w:trPr>
        <w:tc>
          <w:tcPr>
            <w:tcW w:w="2985" w:type="dxa"/>
          </w:tcPr>
          <w:p w:rsidR="00AF4136" w:rsidRPr="009C38EF" w:rsidRDefault="00AF4136" w:rsidP="00AF4136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:rsidR="00AF4136" w:rsidRPr="009C38EF" w:rsidRDefault="00AF4136" w:rsidP="00AF4136">
      <w:pPr>
        <w:widowControl w:val="0"/>
        <w:autoSpaceDE w:val="0"/>
        <w:autoSpaceDN w:val="0"/>
        <w:adjustRightInd w:val="0"/>
        <w:rPr>
          <w:color w:val="FF0000"/>
        </w:rPr>
      </w:pPr>
    </w:p>
    <w:tbl>
      <w:tblPr>
        <w:tblW w:w="0" w:type="auto"/>
        <w:tblInd w:w="99" w:type="dxa"/>
        <w:tblBorders>
          <w:top w:val="single" w:sz="4" w:space="0" w:color="auto"/>
        </w:tblBorders>
        <w:tblLook w:val="0000"/>
      </w:tblPr>
      <w:tblGrid>
        <w:gridCol w:w="2220"/>
      </w:tblGrid>
      <w:tr w:rsidR="00AF4136" w:rsidRPr="009C38EF" w:rsidTr="00AF4136">
        <w:trPr>
          <w:trHeight w:val="100"/>
        </w:trPr>
        <w:tc>
          <w:tcPr>
            <w:tcW w:w="2220" w:type="dxa"/>
          </w:tcPr>
          <w:p w:rsidR="00AF4136" w:rsidRPr="009C38EF" w:rsidRDefault="00AF4136" w:rsidP="00AF4136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:rsidR="00AF4136" w:rsidRPr="009C38EF" w:rsidRDefault="00AF4136" w:rsidP="00AF4136">
      <w:pPr>
        <w:widowControl w:val="0"/>
        <w:autoSpaceDE w:val="0"/>
        <w:autoSpaceDN w:val="0"/>
        <w:adjustRightInd w:val="0"/>
        <w:rPr>
          <w:color w:val="FF0000"/>
        </w:rPr>
      </w:pPr>
    </w:p>
    <w:p w:rsidR="00AF4136" w:rsidRPr="009C38EF" w:rsidRDefault="00AF4136" w:rsidP="00AF413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9C38EF">
        <w:rPr>
          <w:color w:val="FF0000"/>
        </w:rPr>
        <w:t>--------------------------------</w:t>
      </w:r>
    </w:p>
    <w:p w:rsidR="00AF4136" w:rsidRPr="009C38EF" w:rsidRDefault="00AF4136" w:rsidP="00AF413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9C38EF">
        <w:rPr>
          <w:color w:val="FF0000"/>
        </w:rPr>
        <w:t>&lt;*&gt; указывается площадь помещений, предоставленных в аренду.</w:t>
      </w:r>
    </w:p>
    <w:p w:rsidR="00AF4136" w:rsidRPr="009C38EF" w:rsidRDefault="00AF4136" w:rsidP="00AF413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9C38EF">
        <w:rPr>
          <w:color w:val="FF0000"/>
        </w:rPr>
        <w:t>&lt;**&gt; Вопрос об источниках и объемах финансирования данного мероприятия в 2012 году в настоящее время обсуждается.</w:t>
      </w:r>
    </w:p>
    <w:p w:rsidR="00AF4136" w:rsidRPr="009C38EF" w:rsidRDefault="00AF4136" w:rsidP="00AF4136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AF4136" w:rsidRPr="009C38EF" w:rsidRDefault="00AF4136" w:rsidP="00AF413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AF4136" w:rsidRPr="009C38EF" w:rsidRDefault="00AF4136" w:rsidP="00AF413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  <w:sectPr w:rsidR="00AF4136" w:rsidRPr="009C38EF" w:rsidSect="00AF4136">
          <w:pgSz w:w="16838" w:h="11906" w:orient="landscape"/>
          <w:pgMar w:top="426" w:right="707" w:bottom="850" w:left="1134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="-843" w:tblpY="791"/>
        <w:tblW w:w="10140" w:type="dxa"/>
        <w:tblCellSpacing w:w="5" w:type="nil"/>
        <w:tblCellMar>
          <w:left w:w="75" w:type="dxa"/>
          <w:right w:w="75" w:type="dxa"/>
        </w:tblCellMar>
        <w:tblLook w:val="0000"/>
      </w:tblPr>
      <w:tblGrid>
        <w:gridCol w:w="497"/>
        <w:gridCol w:w="1950"/>
        <w:gridCol w:w="812"/>
        <w:gridCol w:w="1985"/>
        <w:gridCol w:w="1360"/>
        <w:gridCol w:w="1360"/>
        <w:gridCol w:w="1360"/>
        <w:gridCol w:w="1360"/>
      </w:tblGrid>
      <w:tr w:rsidR="00AF4136" w:rsidRPr="009C38EF" w:rsidTr="00AF4136">
        <w:trPr>
          <w:trHeight w:val="699"/>
          <w:tblCellSpacing w:w="5" w:type="nil"/>
        </w:trPr>
        <w:tc>
          <w:tcPr>
            <w:tcW w:w="0" w:type="auto"/>
            <w:gridSpan w:val="7"/>
            <w:tcBorders>
              <w:bottom w:val="single" w:sz="4" w:space="0" w:color="auto"/>
            </w:tcBorders>
          </w:tcPr>
          <w:p w:rsidR="00AF4136" w:rsidRPr="009C38EF" w:rsidRDefault="00AF4136" w:rsidP="00AF413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FF0000"/>
              </w:rPr>
            </w:pPr>
            <w:r w:rsidRPr="009C38EF">
              <w:rPr>
                <w:color w:val="FF0000"/>
              </w:rPr>
              <w:t>III. Основные финансово-экономические показатели субъекта малого предпринимательства - получателя поддержки: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AF4136" w:rsidRPr="009C38EF" w:rsidRDefault="00AF4136" w:rsidP="00AF41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</w:tr>
      <w:tr w:rsidR="00AF4136" w:rsidRPr="009C38EF" w:rsidTr="00AF4136">
        <w:trPr>
          <w:trHeight w:val="126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NN 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 xml:space="preserve">пп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Наименование 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Ед. 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измер.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 1 января____ года (год, предшествующий 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 xml:space="preserve">оказанию поддержки)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 1 января 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____ года (год оказания поддержки)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1 января ____ года (первый год после оказания поддержки)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 1 января 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____ года (второй  год после оказания поддержки)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 1 января 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____ года (в  третий год после оказания поддержки)</w:t>
            </w:r>
          </w:p>
        </w:tc>
      </w:tr>
      <w:tr w:rsidR="00AF4136" w:rsidRPr="009C38EF" w:rsidTr="00AF4136">
        <w:trPr>
          <w:trHeight w:val="745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Выручка от реализации товаров (работ, услуг) без учета НДС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тыс.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4136" w:rsidRPr="009C38EF" w:rsidTr="00AF4136">
        <w:trPr>
          <w:trHeight w:val="1062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Отгружено товаров собственного производства (выполнено работ и услуг собственными силами)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тыс.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4136" w:rsidRPr="009C38EF" w:rsidTr="00AF4136">
        <w:trPr>
          <w:trHeight w:val="1006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География поставок (кол-во субъектов РФ, в которые осуществляются поставки товаров, работ, услуг)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4136" w:rsidRPr="009C38EF" w:rsidTr="00AF4136">
        <w:trPr>
          <w:trHeight w:val="667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Номенклатура  производимой продукции (работ, услуг)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4136" w:rsidRPr="009C38EF" w:rsidTr="00AF4136">
        <w:trPr>
          <w:trHeight w:val="90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Среднесписочная  численность работников (без внешних совместителей)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4136" w:rsidRPr="009C38EF" w:rsidTr="00AF4136">
        <w:trPr>
          <w:trHeight w:val="1335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6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Среднемесячная начисленная заработная плата работников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тыс.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4136" w:rsidRPr="009C38EF" w:rsidTr="00AF4136">
        <w:trPr>
          <w:trHeight w:val="2731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Объем налогов, сборов, страховых взносов, уплаченных в бюджетную систему Российской Федерации (без учета налога на добавленную стоимость и акцизов)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тыс.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4136" w:rsidRPr="009C38EF" w:rsidTr="00AF4136">
        <w:trPr>
          <w:trHeight w:val="424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8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Инвестиции в основной капитал, всего: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тыс.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4136" w:rsidRPr="009C38EF" w:rsidTr="00AF4136">
        <w:trPr>
          <w:trHeight w:val="401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9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Привлеченные заемные (кредитные) средства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тыс.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 xml:space="preserve">руб.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4136" w:rsidRPr="009C38EF" w:rsidTr="00AF4136">
        <w:trPr>
          <w:trHeight w:val="719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из них: привлечено в рамках программ  государственной поддержки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 xml:space="preserve"> руб.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tbl>
      <w:tblPr>
        <w:tblW w:w="10774" w:type="dxa"/>
        <w:tblCellSpacing w:w="5" w:type="nil"/>
        <w:tblInd w:w="-918" w:type="dxa"/>
        <w:tblCellMar>
          <w:left w:w="75" w:type="dxa"/>
          <w:right w:w="75" w:type="dxa"/>
        </w:tblCellMar>
        <w:tblLook w:val="0000"/>
      </w:tblPr>
      <w:tblGrid>
        <w:gridCol w:w="641"/>
        <w:gridCol w:w="1865"/>
        <w:gridCol w:w="813"/>
        <w:gridCol w:w="1993"/>
        <w:gridCol w:w="1366"/>
        <w:gridCol w:w="1368"/>
        <w:gridCol w:w="1368"/>
        <w:gridCol w:w="1360"/>
      </w:tblGrid>
      <w:tr w:rsidR="00AF4136" w:rsidRPr="009C38EF" w:rsidTr="00AF4136">
        <w:trPr>
          <w:gridAfter w:val="1"/>
          <w:wAfter w:w="1286" w:type="dxa"/>
          <w:trHeight w:val="585"/>
          <w:tblCellSpacing w:w="5" w:type="nil"/>
        </w:trPr>
        <w:tc>
          <w:tcPr>
            <w:tcW w:w="9488" w:type="dxa"/>
            <w:gridSpan w:val="7"/>
            <w:tcBorders>
              <w:bottom w:val="single" w:sz="4" w:space="0" w:color="auto"/>
            </w:tcBorders>
          </w:tcPr>
          <w:p w:rsidR="00AF4136" w:rsidRPr="009C38EF" w:rsidRDefault="00AF4136" w:rsidP="00AF4136">
            <w:pPr>
              <w:widowControl w:val="0"/>
              <w:autoSpaceDE w:val="0"/>
              <w:autoSpaceDN w:val="0"/>
              <w:adjustRightInd w:val="0"/>
              <w:ind w:firstLine="634"/>
              <w:jc w:val="center"/>
              <w:outlineLvl w:val="0"/>
              <w:rPr>
                <w:color w:val="FF0000"/>
              </w:rPr>
            </w:pPr>
            <w:r w:rsidRPr="009C38EF">
              <w:rPr>
                <w:color w:val="FF0000"/>
              </w:rPr>
              <w:t>IV. Дополнительные финансово-экономические показатели субъекта малого предпринимательства - получателя поддержки:</w:t>
            </w:r>
          </w:p>
        </w:tc>
      </w:tr>
      <w:tr w:rsidR="00AF4136" w:rsidRPr="009C38EF" w:rsidTr="00AF4136">
        <w:trPr>
          <w:trHeight w:val="1260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 xml:space="preserve">NN 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Наименование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Ед. измер.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 1 января ____ года (год, предшествующий оказанию  поддержки)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1 января ____ года (год оказания поддержки)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1 января ____ года (первый год после оказания поддержки)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1 января ____ года  (второй год после оказания поддержки)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 1 января 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____ года (в  третий год после оказания поддержки)</w:t>
            </w:r>
          </w:p>
        </w:tc>
      </w:tr>
      <w:tr w:rsidR="00AF4136" w:rsidRPr="009C38EF" w:rsidTr="00AF4136">
        <w:trPr>
          <w:trHeight w:val="181"/>
          <w:tblCellSpacing w:w="5" w:type="nil"/>
        </w:trPr>
        <w:tc>
          <w:tcPr>
            <w:tcW w:w="1077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Заполняется субъектами малого предпринимательства, занимающимися экспортом</w:t>
            </w:r>
          </w:p>
        </w:tc>
      </w:tr>
      <w:tr w:rsidR="00AF4136" w:rsidRPr="009C38EF" w:rsidTr="00AF4136">
        <w:trPr>
          <w:trHeight w:val="1064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тыс.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4136" w:rsidRPr="009C38EF" w:rsidTr="00AF4136">
        <w:trPr>
          <w:trHeight w:val="427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Доля объема экспорта в общем объеме отгруженной продукции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4136" w:rsidRPr="009C38EF" w:rsidTr="00AF4136">
        <w:trPr>
          <w:trHeight w:val="643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Количество стран, в которые экспортируются товары (работы,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4136" w:rsidRPr="009C38EF" w:rsidTr="00AF4136">
        <w:trPr>
          <w:trHeight w:val="360"/>
          <w:tblCellSpacing w:w="5" w:type="nil"/>
        </w:trPr>
        <w:tc>
          <w:tcPr>
            <w:tcW w:w="1077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Заполняется субъектами малого предпринимательства, занимающимися инновациями </w:t>
            </w:r>
          </w:p>
        </w:tc>
      </w:tr>
      <w:tr w:rsidR="00AF4136" w:rsidRPr="009C38EF" w:rsidTr="00AF4136">
        <w:trPr>
          <w:trHeight w:val="803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Отгружено инновационных товаров собственного производства (выполнено инновационных работ и услуг собственными силами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тыс.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4136" w:rsidRPr="009C38EF" w:rsidTr="00AF4136">
        <w:trPr>
          <w:trHeight w:val="814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Доля экспортной инновационной продукции в общем объеме отгруженной инновационной продукции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4136" w:rsidRPr="009C38EF" w:rsidTr="00AF4136">
        <w:trPr>
          <w:trHeight w:val="1252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4136" w:rsidRPr="009C38EF" w:rsidTr="00AF4136">
        <w:trPr>
          <w:trHeight w:val="36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том числе: на изобретение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4136" w:rsidRPr="009C38EF" w:rsidTr="00AF4136">
        <w:trPr>
          <w:trHeight w:val="360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том числе: на полезные модели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4136" w:rsidRPr="009C38EF" w:rsidTr="00AF4136">
        <w:trPr>
          <w:trHeight w:val="54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том числе: на промышленные образцы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4136" w:rsidRPr="009C38EF" w:rsidTr="00AF4136">
        <w:trPr>
          <w:trHeight w:val="360"/>
          <w:tblCellSpacing w:w="5" w:type="nil"/>
        </w:trPr>
        <w:tc>
          <w:tcPr>
            <w:tcW w:w="1077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Заполняется субъектами малого предпринимательства, получившими поддержку по программе энергоэффективности </w:t>
            </w:r>
          </w:p>
        </w:tc>
      </w:tr>
      <w:tr w:rsidR="00AF4136" w:rsidRPr="009C38EF" w:rsidTr="00AF4136">
        <w:trPr>
          <w:trHeight w:val="54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Оценка экономии энергетических ресурсов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тыс.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 xml:space="preserve">руб.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F4136" w:rsidRPr="009C38EF" w:rsidRDefault="00AF4136" w:rsidP="00AF4136">
      <w:pPr>
        <w:widowControl w:val="0"/>
        <w:autoSpaceDE w:val="0"/>
        <w:autoSpaceDN w:val="0"/>
        <w:adjustRightInd w:val="0"/>
        <w:rPr>
          <w:color w:val="FF0000"/>
        </w:rPr>
      </w:pPr>
    </w:p>
    <w:p w:rsidR="00AF4136" w:rsidRPr="009C38EF" w:rsidRDefault="00AF4136" w:rsidP="00AF4136">
      <w:pPr>
        <w:pStyle w:val="ConsPlusNonformat"/>
        <w:ind w:firstLine="426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Руководитель организации</w:t>
      </w:r>
    </w:p>
    <w:p w:rsidR="00AF4136" w:rsidRPr="009C38EF" w:rsidRDefault="00AF4136" w:rsidP="00AF4136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индивидуальный предприниматель                 /_________/___________________________/</w:t>
      </w:r>
    </w:p>
    <w:p w:rsidR="00AF4136" w:rsidRPr="009C38EF" w:rsidRDefault="00AF4136" w:rsidP="00AF4136">
      <w:pPr>
        <w:pStyle w:val="ConsPlusNonformat"/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(Должность)                                           (Подпись)         (Расшифровка подписи)</w:t>
      </w:r>
    </w:p>
    <w:p w:rsidR="00AF4136" w:rsidRPr="009C38EF" w:rsidRDefault="00AF4136" w:rsidP="00AF4136">
      <w:pPr>
        <w:pStyle w:val="ConsPlusNonformat"/>
        <w:ind w:firstLine="1985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М.П.</w:t>
      </w:r>
    </w:p>
    <w:p w:rsidR="00F8588C" w:rsidRPr="008255B4" w:rsidRDefault="00F8588C" w:rsidP="00F8588C">
      <w:pPr>
        <w:autoSpaceDE w:val="0"/>
        <w:autoSpaceDN w:val="0"/>
        <w:adjustRightInd w:val="0"/>
        <w:outlineLvl w:val="1"/>
      </w:pPr>
    </w:p>
    <w:p w:rsidR="0010674D" w:rsidRPr="008255B4" w:rsidRDefault="0010674D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AF4136" w:rsidRDefault="00AF4136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AF4136" w:rsidRDefault="00AF4136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AF4136" w:rsidRPr="008255B4" w:rsidRDefault="00AF4136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Default="009A62FC" w:rsidP="00F8192F">
      <w:pPr>
        <w:pStyle w:val="ConsPlusNormal"/>
        <w:widowControl/>
        <w:ind w:firstLine="0"/>
        <w:jc w:val="both"/>
        <w:outlineLvl w:val="0"/>
        <w:rPr>
          <w:color w:val="000000"/>
        </w:rPr>
      </w:pPr>
    </w:p>
    <w:p w:rsidR="00930248" w:rsidRDefault="00930248" w:rsidP="00F8192F">
      <w:pPr>
        <w:pStyle w:val="ConsPlusNormal"/>
        <w:widowControl/>
        <w:ind w:firstLine="0"/>
        <w:jc w:val="both"/>
        <w:outlineLvl w:val="0"/>
        <w:rPr>
          <w:color w:val="000000"/>
        </w:rPr>
      </w:pPr>
    </w:p>
    <w:p w:rsidR="00930248" w:rsidRDefault="00930248" w:rsidP="00F8192F">
      <w:pPr>
        <w:pStyle w:val="ConsPlusNormal"/>
        <w:widowControl/>
        <w:ind w:firstLine="0"/>
        <w:jc w:val="both"/>
        <w:outlineLvl w:val="0"/>
        <w:rPr>
          <w:color w:val="000000"/>
        </w:rPr>
      </w:pPr>
    </w:p>
    <w:p w:rsidR="00930248" w:rsidRDefault="00930248" w:rsidP="00F8192F">
      <w:pPr>
        <w:pStyle w:val="ConsPlusNormal"/>
        <w:widowControl/>
        <w:ind w:firstLine="0"/>
        <w:jc w:val="both"/>
        <w:outlineLvl w:val="0"/>
        <w:rPr>
          <w:color w:val="000000"/>
        </w:rPr>
      </w:pPr>
    </w:p>
    <w:p w:rsidR="00930248" w:rsidRDefault="00930248" w:rsidP="00F8192F">
      <w:pPr>
        <w:pStyle w:val="ConsPlusNormal"/>
        <w:widowControl/>
        <w:ind w:firstLine="0"/>
        <w:jc w:val="both"/>
        <w:outlineLvl w:val="0"/>
        <w:rPr>
          <w:color w:val="000000"/>
        </w:rPr>
      </w:pPr>
    </w:p>
    <w:p w:rsidR="00930248" w:rsidRDefault="00930248" w:rsidP="00F8192F">
      <w:pPr>
        <w:pStyle w:val="ConsPlusNormal"/>
        <w:widowControl/>
        <w:ind w:firstLine="0"/>
        <w:jc w:val="both"/>
        <w:outlineLvl w:val="0"/>
        <w:rPr>
          <w:color w:val="000000"/>
        </w:rPr>
      </w:pPr>
    </w:p>
    <w:p w:rsidR="00930248" w:rsidRDefault="00930248" w:rsidP="00F8192F">
      <w:pPr>
        <w:pStyle w:val="ConsPlusNormal"/>
        <w:widowControl/>
        <w:ind w:firstLine="0"/>
        <w:jc w:val="both"/>
        <w:outlineLvl w:val="0"/>
        <w:rPr>
          <w:color w:val="000000"/>
        </w:rPr>
      </w:pPr>
    </w:p>
    <w:p w:rsidR="00930248" w:rsidRDefault="00930248" w:rsidP="00F8192F">
      <w:pPr>
        <w:pStyle w:val="ConsPlusNormal"/>
        <w:widowControl/>
        <w:ind w:firstLine="0"/>
        <w:jc w:val="both"/>
        <w:outlineLvl w:val="0"/>
        <w:rPr>
          <w:color w:val="000000"/>
        </w:rPr>
      </w:pPr>
    </w:p>
    <w:p w:rsidR="00930248" w:rsidRDefault="00930248" w:rsidP="00F8192F">
      <w:pPr>
        <w:pStyle w:val="ConsPlusNormal"/>
        <w:widowControl/>
        <w:ind w:firstLine="0"/>
        <w:jc w:val="both"/>
        <w:outlineLvl w:val="0"/>
        <w:rPr>
          <w:color w:val="000000"/>
        </w:rPr>
      </w:pPr>
    </w:p>
    <w:p w:rsidR="00930248" w:rsidRDefault="00930248" w:rsidP="00F8192F">
      <w:pPr>
        <w:pStyle w:val="ConsPlusNormal"/>
        <w:widowControl/>
        <w:ind w:firstLine="0"/>
        <w:jc w:val="both"/>
        <w:outlineLvl w:val="0"/>
        <w:rPr>
          <w:color w:val="000000"/>
        </w:rPr>
      </w:pPr>
    </w:p>
    <w:p w:rsidR="00930248" w:rsidRDefault="00930248" w:rsidP="00F8192F">
      <w:pPr>
        <w:pStyle w:val="ConsPlusNormal"/>
        <w:widowControl/>
        <w:ind w:firstLine="0"/>
        <w:jc w:val="both"/>
        <w:outlineLvl w:val="0"/>
        <w:rPr>
          <w:color w:val="000000"/>
        </w:rPr>
      </w:pPr>
    </w:p>
    <w:p w:rsidR="00930248" w:rsidRDefault="00930248" w:rsidP="00F8192F">
      <w:pPr>
        <w:pStyle w:val="ConsPlusNormal"/>
        <w:widowControl/>
        <w:ind w:firstLine="0"/>
        <w:jc w:val="both"/>
        <w:outlineLvl w:val="0"/>
        <w:rPr>
          <w:color w:val="000000"/>
        </w:rPr>
      </w:pPr>
    </w:p>
    <w:p w:rsidR="00930248" w:rsidRPr="008255B4" w:rsidRDefault="00930248" w:rsidP="00F8192F">
      <w:pPr>
        <w:pStyle w:val="ConsPlusNormal"/>
        <w:widowControl/>
        <w:ind w:firstLine="0"/>
        <w:jc w:val="both"/>
        <w:outlineLvl w:val="0"/>
        <w:rPr>
          <w:color w:val="000000"/>
        </w:rPr>
      </w:pPr>
    </w:p>
    <w:p w:rsidR="007944DA" w:rsidRPr="008255B4" w:rsidRDefault="007944DA" w:rsidP="009A62FC">
      <w:pPr>
        <w:pStyle w:val="ConsPlusNormal"/>
        <w:widowControl/>
        <w:ind w:left="6804"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944DA" w:rsidRPr="008255B4" w:rsidRDefault="007944DA" w:rsidP="009A62FC">
      <w:pPr>
        <w:pStyle w:val="ConsPlusNormal"/>
        <w:widowControl/>
        <w:ind w:left="6804"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944DA" w:rsidRPr="008255B4" w:rsidRDefault="007944DA" w:rsidP="009A62FC">
      <w:pPr>
        <w:pStyle w:val="ConsPlusNormal"/>
        <w:widowControl/>
        <w:ind w:left="6804"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A62FC" w:rsidRPr="008255B4" w:rsidRDefault="009A62FC" w:rsidP="009A62FC">
      <w:pPr>
        <w:pStyle w:val="ConsPlusNormal"/>
        <w:widowControl/>
        <w:ind w:left="6804"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Утверждены </w:t>
      </w:r>
    </w:p>
    <w:p w:rsidR="009A62FC" w:rsidRPr="008255B4" w:rsidRDefault="009A62FC" w:rsidP="009A62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9A62FC" w:rsidRPr="008255B4" w:rsidRDefault="009A62FC" w:rsidP="009A62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Каргасокского района</w:t>
      </w:r>
    </w:p>
    <w:p w:rsidR="009A62FC" w:rsidRPr="008255B4" w:rsidRDefault="0027236A" w:rsidP="009A62F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930248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8255B4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93024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A62FC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.2016 № </w:t>
      </w:r>
      <w:r w:rsidR="00930248">
        <w:rPr>
          <w:rFonts w:ascii="Times New Roman" w:hAnsi="Times New Roman" w:cs="Times New Roman"/>
          <w:color w:val="000000"/>
          <w:sz w:val="24"/>
          <w:szCs w:val="24"/>
        </w:rPr>
        <w:t>166</w:t>
      </w:r>
    </w:p>
    <w:p w:rsidR="009A62FC" w:rsidRPr="008255B4" w:rsidRDefault="009A62FC" w:rsidP="009A62F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Приложение №3</w:t>
      </w:r>
    </w:p>
    <w:p w:rsidR="009A62FC" w:rsidRPr="008255B4" w:rsidRDefault="009A62FC" w:rsidP="009A62FC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A62FC" w:rsidRPr="008255B4" w:rsidRDefault="009A62FC" w:rsidP="002F013B">
      <w:pPr>
        <w:ind w:left="-567" w:firstLine="567"/>
        <w:jc w:val="center"/>
        <w:rPr>
          <w:b/>
          <w:color w:val="000000"/>
        </w:rPr>
      </w:pPr>
      <w:r w:rsidRPr="008255B4">
        <w:rPr>
          <w:b/>
          <w:color w:val="000000"/>
        </w:rPr>
        <w:t xml:space="preserve">Рекомендации по составлению технико-экономического обоснования (ТЭО) проекта субъекта малого предпринимательства – участника конкурса, </w:t>
      </w:r>
    </w:p>
    <w:p w:rsidR="009A62FC" w:rsidRPr="008255B4" w:rsidRDefault="009A62FC" w:rsidP="00EE3DC8">
      <w:pPr>
        <w:spacing w:after="120"/>
        <w:ind w:firstLine="357"/>
        <w:jc w:val="center"/>
        <w:rPr>
          <w:b/>
          <w:color w:val="000000"/>
        </w:rPr>
      </w:pPr>
      <w:r w:rsidRPr="008255B4">
        <w:rPr>
          <w:b/>
          <w:color w:val="000000"/>
        </w:rPr>
        <w:t xml:space="preserve">претендующего на получение субсидии </w:t>
      </w:r>
    </w:p>
    <w:p w:rsidR="009A62FC" w:rsidRPr="008255B4" w:rsidRDefault="009A62FC" w:rsidP="00930248">
      <w:pPr>
        <w:ind w:firstLine="426"/>
        <w:jc w:val="both"/>
        <w:rPr>
          <w:b/>
          <w:color w:val="000000"/>
        </w:rPr>
      </w:pPr>
      <w:r w:rsidRPr="008255B4">
        <w:rPr>
          <w:b/>
          <w:color w:val="000000"/>
        </w:rPr>
        <w:t>ТЭО должно включать следующие разделы:</w:t>
      </w:r>
    </w:p>
    <w:p w:rsidR="009A62FC" w:rsidRPr="008255B4" w:rsidRDefault="009A62FC" w:rsidP="00930248">
      <w:pPr>
        <w:numPr>
          <w:ilvl w:val="0"/>
          <w:numId w:val="23"/>
        </w:numPr>
        <w:ind w:left="0" w:firstLine="426"/>
        <w:jc w:val="both"/>
        <w:rPr>
          <w:color w:val="000000"/>
        </w:rPr>
      </w:pPr>
      <w:r w:rsidRPr="008255B4">
        <w:rPr>
          <w:color w:val="000000"/>
        </w:rPr>
        <w:t>Общее описание проекта</w:t>
      </w:r>
    </w:p>
    <w:p w:rsidR="009A62FC" w:rsidRPr="008255B4" w:rsidRDefault="007C24E9" w:rsidP="00930248">
      <w:pPr>
        <w:numPr>
          <w:ilvl w:val="0"/>
          <w:numId w:val="23"/>
        </w:numPr>
        <w:ind w:left="0" w:firstLine="426"/>
        <w:jc w:val="both"/>
        <w:rPr>
          <w:color w:val="000000"/>
        </w:rPr>
      </w:pPr>
      <w:r w:rsidRPr="008255B4">
        <w:rPr>
          <w:color w:val="000000"/>
        </w:rPr>
        <w:t>Общее описание бизнес-процессов Участника Конкурса</w:t>
      </w:r>
    </w:p>
    <w:p w:rsidR="009A62FC" w:rsidRPr="008255B4" w:rsidRDefault="009A62FC" w:rsidP="00930248">
      <w:pPr>
        <w:numPr>
          <w:ilvl w:val="0"/>
          <w:numId w:val="23"/>
        </w:numPr>
        <w:ind w:left="0" w:firstLine="426"/>
        <w:jc w:val="both"/>
        <w:rPr>
          <w:color w:val="000000"/>
        </w:rPr>
      </w:pPr>
      <w:r w:rsidRPr="008255B4">
        <w:rPr>
          <w:color w:val="000000"/>
        </w:rPr>
        <w:t>Описание продукции и услуг</w:t>
      </w:r>
    </w:p>
    <w:p w:rsidR="009A62FC" w:rsidRPr="008255B4" w:rsidRDefault="009A62FC" w:rsidP="00930248">
      <w:pPr>
        <w:numPr>
          <w:ilvl w:val="0"/>
          <w:numId w:val="23"/>
        </w:numPr>
        <w:ind w:left="0" w:firstLine="426"/>
        <w:jc w:val="both"/>
        <w:rPr>
          <w:color w:val="000000"/>
        </w:rPr>
      </w:pPr>
      <w:r w:rsidRPr="008255B4">
        <w:rPr>
          <w:color w:val="000000"/>
        </w:rPr>
        <w:t>Маркетинг-план</w:t>
      </w:r>
    </w:p>
    <w:p w:rsidR="009A62FC" w:rsidRPr="008255B4" w:rsidRDefault="009A62FC" w:rsidP="00930248">
      <w:pPr>
        <w:numPr>
          <w:ilvl w:val="0"/>
          <w:numId w:val="23"/>
        </w:numPr>
        <w:ind w:left="0" w:firstLine="426"/>
        <w:jc w:val="both"/>
        <w:rPr>
          <w:color w:val="000000"/>
        </w:rPr>
      </w:pPr>
      <w:r w:rsidRPr="008255B4">
        <w:rPr>
          <w:color w:val="000000"/>
        </w:rPr>
        <w:t>Производственный план</w:t>
      </w:r>
    </w:p>
    <w:p w:rsidR="009A62FC" w:rsidRPr="008255B4" w:rsidRDefault="009A62FC" w:rsidP="00930248">
      <w:pPr>
        <w:numPr>
          <w:ilvl w:val="0"/>
          <w:numId w:val="23"/>
        </w:numPr>
        <w:ind w:left="0" w:firstLine="426"/>
        <w:jc w:val="both"/>
        <w:rPr>
          <w:color w:val="000000"/>
        </w:rPr>
      </w:pPr>
      <w:r w:rsidRPr="008255B4">
        <w:rPr>
          <w:color w:val="000000"/>
        </w:rPr>
        <w:t>Календарный план</w:t>
      </w:r>
    </w:p>
    <w:p w:rsidR="009A62FC" w:rsidRPr="008255B4" w:rsidRDefault="009A62FC" w:rsidP="00930248">
      <w:pPr>
        <w:numPr>
          <w:ilvl w:val="0"/>
          <w:numId w:val="23"/>
        </w:numPr>
        <w:ind w:left="0" w:firstLine="426"/>
        <w:jc w:val="both"/>
        <w:rPr>
          <w:color w:val="000000"/>
        </w:rPr>
      </w:pPr>
      <w:r w:rsidRPr="008255B4">
        <w:rPr>
          <w:color w:val="000000"/>
        </w:rPr>
        <w:t>Финансовый план</w:t>
      </w:r>
    </w:p>
    <w:p w:rsidR="007504FF" w:rsidRPr="008255B4" w:rsidRDefault="007504FF" w:rsidP="00930248">
      <w:pPr>
        <w:tabs>
          <w:tab w:val="left" w:pos="567"/>
          <w:tab w:val="left" w:pos="851"/>
        </w:tabs>
        <w:ind w:firstLine="426"/>
        <w:jc w:val="both"/>
        <w:rPr>
          <w:color w:val="000000"/>
        </w:rPr>
      </w:pPr>
      <w:r w:rsidRPr="008255B4">
        <w:rPr>
          <w:rFonts w:eastAsia="Calibri"/>
          <w:color w:val="000000"/>
        </w:rPr>
        <w:t>Технико-экономическое обоснование должно быть рассчитано сроком на 1 год, расчет показателей осуществляется с даты начала реализации проекта. Датой начала реализации проекта считается дата заключения договора о предоставлении субсидии.</w:t>
      </w:r>
    </w:p>
    <w:p w:rsidR="009A62FC" w:rsidRPr="008255B4" w:rsidRDefault="009A62FC" w:rsidP="00930248">
      <w:pPr>
        <w:numPr>
          <w:ilvl w:val="0"/>
          <w:numId w:val="24"/>
        </w:numPr>
        <w:tabs>
          <w:tab w:val="left" w:pos="567"/>
        </w:tabs>
        <w:ind w:left="0" w:firstLine="426"/>
        <w:jc w:val="both"/>
        <w:rPr>
          <w:color w:val="000000"/>
        </w:rPr>
      </w:pPr>
      <w:r w:rsidRPr="008255B4">
        <w:rPr>
          <w:color w:val="000000"/>
        </w:rPr>
        <w:t>Раздел «Общее описание проекта» должен содержать следующую информацию:</w:t>
      </w:r>
    </w:p>
    <w:p w:rsidR="009A62FC" w:rsidRPr="008255B4" w:rsidRDefault="009A62FC" w:rsidP="00930248">
      <w:pPr>
        <w:tabs>
          <w:tab w:val="left" w:pos="567"/>
        </w:tabs>
        <w:ind w:firstLine="426"/>
        <w:jc w:val="both"/>
        <w:rPr>
          <w:color w:val="000000"/>
        </w:rPr>
      </w:pPr>
      <w:r w:rsidRPr="008255B4">
        <w:rPr>
          <w:color w:val="000000"/>
        </w:rPr>
        <w:t xml:space="preserve">Наименование предлагаемого проекта. Суть проекта (отразить, что произойдёт в рамках проекта и чем занимается предприятие). Направление деятельности по проекту. </w:t>
      </w:r>
      <w:r w:rsidR="00897A11" w:rsidRPr="008255B4">
        <w:rPr>
          <w:color w:val="000000"/>
        </w:rPr>
        <w:t>Цель проекта и задачи</w:t>
      </w:r>
      <w:r w:rsidR="007C24E9" w:rsidRPr="008255B4">
        <w:rPr>
          <w:color w:val="000000"/>
        </w:rPr>
        <w:t>, которые необходимо решить</w:t>
      </w:r>
      <w:r w:rsidR="00897A11" w:rsidRPr="008255B4">
        <w:rPr>
          <w:color w:val="000000"/>
        </w:rPr>
        <w:t xml:space="preserve"> для достижения поставленной цели. </w:t>
      </w:r>
      <w:r w:rsidRPr="008255B4">
        <w:rPr>
          <w:color w:val="000000"/>
        </w:rPr>
        <w:t>Текущее состояние проекта. Социальная направленность проекта (его значение для района</w:t>
      </w:r>
      <w:r w:rsidR="007C24E9" w:rsidRPr="008255B4">
        <w:rPr>
          <w:color w:val="000000"/>
        </w:rPr>
        <w:t>/области</w:t>
      </w:r>
      <w:r w:rsidRPr="008255B4">
        <w:rPr>
          <w:color w:val="000000"/>
        </w:rPr>
        <w:t>). Основные результаты успешной реализации проекта.</w:t>
      </w:r>
    </w:p>
    <w:p w:rsidR="009A62FC" w:rsidRPr="008255B4" w:rsidRDefault="009A62FC" w:rsidP="00930248">
      <w:pPr>
        <w:tabs>
          <w:tab w:val="num" w:pos="0"/>
        </w:tabs>
        <w:ind w:firstLine="426"/>
        <w:jc w:val="both"/>
        <w:rPr>
          <w:color w:val="000000"/>
          <w:u w:val="single"/>
        </w:rPr>
      </w:pPr>
      <w:r w:rsidRPr="008255B4">
        <w:rPr>
          <w:color w:val="000000"/>
          <w:u w:val="single"/>
        </w:rPr>
        <w:t>В данном разделе обязательно указывается:</w:t>
      </w:r>
    </w:p>
    <w:p w:rsidR="009A62FC" w:rsidRPr="008255B4" w:rsidRDefault="009A62FC" w:rsidP="00930248">
      <w:pPr>
        <w:numPr>
          <w:ilvl w:val="0"/>
          <w:numId w:val="25"/>
        </w:numPr>
        <w:ind w:left="0" w:firstLine="426"/>
        <w:jc w:val="both"/>
        <w:rPr>
          <w:color w:val="000000"/>
        </w:rPr>
      </w:pPr>
      <w:r w:rsidRPr="008255B4">
        <w:rPr>
          <w:color w:val="000000"/>
        </w:rPr>
        <w:t>Что предусматривает проект:</w:t>
      </w:r>
    </w:p>
    <w:p w:rsidR="009A62FC" w:rsidRPr="008255B4" w:rsidRDefault="009A62FC" w:rsidP="00930248">
      <w:pPr>
        <w:ind w:firstLine="426"/>
        <w:jc w:val="both"/>
        <w:rPr>
          <w:color w:val="000000"/>
        </w:rPr>
      </w:pPr>
      <w:r w:rsidRPr="008255B4">
        <w:rPr>
          <w:color w:val="000000"/>
        </w:rPr>
        <w:t>- внедрение и (или) реализацию продукта, работ, услуг;</w:t>
      </w:r>
    </w:p>
    <w:p w:rsidR="009A62FC" w:rsidRPr="008255B4" w:rsidRDefault="00FD68BF" w:rsidP="00930248">
      <w:pPr>
        <w:ind w:firstLine="426"/>
        <w:jc w:val="both"/>
        <w:rPr>
          <w:color w:val="000000"/>
        </w:rPr>
      </w:pPr>
      <w:r w:rsidRPr="008255B4">
        <w:rPr>
          <w:color w:val="000000"/>
        </w:rPr>
        <w:t xml:space="preserve">- </w:t>
      </w:r>
      <w:r w:rsidR="009A62FC" w:rsidRPr="008255B4">
        <w:rPr>
          <w:color w:val="000000"/>
        </w:rPr>
        <w:t xml:space="preserve">модернизацию технологического процесса; </w:t>
      </w:r>
    </w:p>
    <w:p w:rsidR="009A62FC" w:rsidRPr="008255B4" w:rsidRDefault="009A62FC" w:rsidP="00930248">
      <w:pPr>
        <w:ind w:firstLine="426"/>
        <w:jc w:val="both"/>
        <w:rPr>
          <w:color w:val="000000"/>
        </w:rPr>
      </w:pPr>
      <w:r w:rsidRPr="008255B4">
        <w:rPr>
          <w:color w:val="000000"/>
        </w:rPr>
        <w:t>- пополнение (обновление) основных средств, и т.д.</w:t>
      </w:r>
    </w:p>
    <w:p w:rsidR="009A62FC" w:rsidRPr="008255B4" w:rsidRDefault="009A62FC" w:rsidP="00930248">
      <w:pPr>
        <w:numPr>
          <w:ilvl w:val="0"/>
          <w:numId w:val="25"/>
        </w:numPr>
        <w:ind w:left="0" w:firstLine="426"/>
        <w:jc w:val="both"/>
        <w:rPr>
          <w:color w:val="000000"/>
        </w:rPr>
      </w:pPr>
      <w:r w:rsidRPr="008255B4">
        <w:rPr>
          <w:color w:val="000000"/>
        </w:rPr>
        <w:t>Количество вновь создаваемых рабочих мест.</w:t>
      </w:r>
    </w:p>
    <w:p w:rsidR="009A62FC" w:rsidRPr="008255B4" w:rsidRDefault="009A62FC" w:rsidP="00930248">
      <w:pPr>
        <w:numPr>
          <w:ilvl w:val="0"/>
          <w:numId w:val="24"/>
        </w:numPr>
        <w:ind w:left="0" w:firstLine="426"/>
        <w:jc w:val="both"/>
        <w:rPr>
          <w:color w:val="000000"/>
        </w:rPr>
      </w:pPr>
      <w:r w:rsidRPr="008255B4">
        <w:rPr>
          <w:color w:val="000000"/>
        </w:rPr>
        <w:t>Раздел «Общее описание предприятия» должен содержать следующую информацию.</w:t>
      </w:r>
    </w:p>
    <w:p w:rsidR="009A62FC" w:rsidRPr="008255B4" w:rsidRDefault="009A62FC" w:rsidP="007504FF">
      <w:pPr>
        <w:ind w:firstLine="567"/>
        <w:jc w:val="both"/>
        <w:rPr>
          <w:color w:val="000000"/>
        </w:rPr>
      </w:pPr>
      <w:r w:rsidRPr="008255B4">
        <w:rPr>
          <w:color w:val="000000"/>
        </w:rPr>
        <w:t>Направление деятельности в настоящее время. Начата ли практическая деятельность? (если нет, то почему). Наличие производственных помещений (в собственности/в аренде/другое; площадь, срок действия договора и т.д.) Численность занятых в настоящее время (перечислить должности (штатное расписание)). Готовность к началу реализации проекта. Проводится ли в отношении</w:t>
      </w:r>
      <w:r w:rsidR="007C24E9" w:rsidRPr="008255B4">
        <w:rPr>
          <w:color w:val="000000"/>
        </w:rPr>
        <w:t xml:space="preserve"> Участника Конкурса</w:t>
      </w:r>
      <w:r w:rsidRPr="008255B4">
        <w:rPr>
          <w:color w:val="000000"/>
        </w:rPr>
        <w:t xml:space="preserve"> процедура ликвидации/банкротства? Не приостановлена ли деятельность </w:t>
      </w:r>
      <w:r w:rsidR="007C24E9" w:rsidRPr="008255B4">
        <w:rPr>
          <w:color w:val="000000"/>
        </w:rPr>
        <w:t>Участника Конкурса</w:t>
      </w:r>
      <w:r w:rsidRPr="008255B4">
        <w:rPr>
          <w:color w:val="000000"/>
        </w:rPr>
        <w:t xml:space="preserve"> в порядке, предусмотренном Кодексом РФ об административных правонарушениях на день рассмотрения заявки на участие в конкурсе.</w:t>
      </w:r>
    </w:p>
    <w:p w:rsidR="009A62FC" w:rsidRPr="008255B4" w:rsidRDefault="009A62FC" w:rsidP="00FD68BF">
      <w:pPr>
        <w:ind w:left="-567" w:firstLine="567"/>
        <w:jc w:val="both"/>
        <w:rPr>
          <w:color w:val="000000"/>
          <w:u w:val="single"/>
        </w:rPr>
      </w:pPr>
      <w:r w:rsidRPr="008255B4">
        <w:rPr>
          <w:color w:val="000000"/>
          <w:u w:val="single"/>
        </w:rPr>
        <w:t>Необходимо заполнить:</w:t>
      </w:r>
    </w:p>
    <w:p w:rsidR="009A62FC" w:rsidRPr="008255B4" w:rsidRDefault="009A62FC" w:rsidP="009A62FC">
      <w:pPr>
        <w:ind w:firstLine="567"/>
        <w:jc w:val="both"/>
        <w:rPr>
          <w:color w:val="000000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832"/>
        <w:gridCol w:w="1701"/>
        <w:gridCol w:w="2693"/>
        <w:gridCol w:w="2693"/>
      </w:tblGrid>
      <w:tr w:rsidR="009A62FC" w:rsidRPr="008255B4" w:rsidTr="00930248">
        <w:trPr>
          <w:trHeight w:val="910"/>
        </w:trPr>
        <w:tc>
          <w:tcPr>
            <w:tcW w:w="828" w:type="dxa"/>
          </w:tcPr>
          <w:p w:rsidR="009A62FC" w:rsidRPr="008255B4" w:rsidRDefault="009A62FC" w:rsidP="00CC2563">
            <w:pPr>
              <w:jc w:val="center"/>
              <w:rPr>
                <w:color w:val="000000"/>
              </w:rPr>
            </w:pPr>
            <w:r w:rsidRPr="008255B4">
              <w:rPr>
                <w:color w:val="000000"/>
              </w:rPr>
              <w:t>№ п/п</w:t>
            </w:r>
          </w:p>
        </w:tc>
        <w:tc>
          <w:tcPr>
            <w:tcW w:w="1832" w:type="dxa"/>
          </w:tcPr>
          <w:p w:rsidR="009A62FC" w:rsidRPr="008255B4" w:rsidRDefault="009A62FC" w:rsidP="00CC2563">
            <w:pPr>
              <w:jc w:val="center"/>
              <w:rPr>
                <w:color w:val="000000"/>
              </w:rPr>
            </w:pPr>
            <w:r w:rsidRPr="008255B4">
              <w:rPr>
                <w:color w:val="000000"/>
              </w:rPr>
              <w:t>Вид деятельности</w:t>
            </w:r>
          </w:p>
        </w:tc>
        <w:tc>
          <w:tcPr>
            <w:tcW w:w="1701" w:type="dxa"/>
          </w:tcPr>
          <w:p w:rsidR="009A62FC" w:rsidRPr="008255B4" w:rsidRDefault="009A62FC" w:rsidP="00CC2563">
            <w:pPr>
              <w:jc w:val="center"/>
              <w:rPr>
                <w:color w:val="000000"/>
              </w:rPr>
            </w:pPr>
            <w:r w:rsidRPr="008255B4">
              <w:rPr>
                <w:color w:val="000000"/>
              </w:rPr>
              <w:t>Выручка за последний год, руб.</w:t>
            </w:r>
          </w:p>
        </w:tc>
        <w:tc>
          <w:tcPr>
            <w:tcW w:w="2693" w:type="dxa"/>
          </w:tcPr>
          <w:p w:rsidR="009A62FC" w:rsidRPr="008255B4" w:rsidRDefault="009A62FC" w:rsidP="00CC2563">
            <w:pPr>
              <w:jc w:val="center"/>
              <w:rPr>
                <w:color w:val="000000"/>
              </w:rPr>
            </w:pPr>
            <w:r w:rsidRPr="008255B4">
              <w:rPr>
                <w:color w:val="000000"/>
              </w:rPr>
              <w:t>Доля данного вида деятельности в общей выручке (%) за последний год</w:t>
            </w:r>
          </w:p>
        </w:tc>
        <w:tc>
          <w:tcPr>
            <w:tcW w:w="2693" w:type="dxa"/>
          </w:tcPr>
          <w:p w:rsidR="009A62FC" w:rsidRPr="008255B4" w:rsidRDefault="009A62FC" w:rsidP="00CC2563">
            <w:pPr>
              <w:jc w:val="center"/>
              <w:rPr>
                <w:color w:val="000000"/>
              </w:rPr>
            </w:pPr>
            <w:r w:rsidRPr="008255B4">
              <w:rPr>
                <w:color w:val="000000"/>
              </w:rPr>
              <w:t>С какого момента осуществляется данный вид деятельности</w:t>
            </w:r>
          </w:p>
        </w:tc>
      </w:tr>
      <w:tr w:rsidR="009A62FC" w:rsidRPr="008255B4" w:rsidTr="00930248">
        <w:tc>
          <w:tcPr>
            <w:tcW w:w="828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  <w:r w:rsidRPr="008255B4">
              <w:rPr>
                <w:color w:val="000000"/>
              </w:rPr>
              <w:t>1</w:t>
            </w:r>
          </w:p>
        </w:tc>
        <w:tc>
          <w:tcPr>
            <w:tcW w:w="1832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</w:tr>
      <w:tr w:rsidR="009A62FC" w:rsidRPr="008255B4" w:rsidTr="00930248">
        <w:tc>
          <w:tcPr>
            <w:tcW w:w="828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  <w:r w:rsidRPr="008255B4">
              <w:rPr>
                <w:color w:val="000000"/>
              </w:rPr>
              <w:t>2</w:t>
            </w:r>
          </w:p>
        </w:tc>
        <w:tc>
          <w:tcPr>
            <w:tcW w:w="1832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</w:tr>
      <w:tr w:rsidR="009A62FC" w:rsidRPr="008255B4" w:rsidTr="00930248">
        <w:tc>
          <w:tcPr>
            <w:tcW w:w="828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  <w:r w:rsidRPr="008255B4">
              <w:rPr>
                <w:color w:val="000000"/>
              </w:rPr>
              <w:t>…</w:t>
            </w:r>
          </w:p>
        </w:tc>
        <w:tc>
          <w:tcPr>
            <w:tcW w:w="1832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</w:tr>
    </w:tbl>
    <w:p w:rsidR="009A62FC" w:rsidRPr="008255B4" w:rsidRDefault="00930248" w:rsidP="00930248">
      <w:pPr>
        <w:ind w:firstLine="426"/>
        <w:jc w:val="both"/>
        <w:rPr>
          <w:b/>
          <w:color w:val="000000"/>
        </w:rPr>
      </w:pPr>
      <w:r>
        <w:rPr>
          <w:color w:val="000000"/>
        </w:rPr>
        <w:t xml:space="preserve">3. </w:t>
      </w:r>
      <w:r w:rsidR="005A2F0D" w:rsidRPr="008255B4">
        <w:rPr>
          <w:color w:val="000000"/>
        </w:rPr>
        <w:t>Раздел «Описание товаров, работ</w:t>
      </w:r>
      <w:r w:rsidR="009A62FC" w:rsidRPr="008255B4">
        <w:rPr>
          <w:color w:val="000000"/>
        </w:rPr>
        <w:t xml:space="preserve"> и услуг»</w:t>
      </w:r>
      <w:r w:rsidR="009A62FC" w:rsidRPr="008255B4">
        <w:rPr>
          <w:b/>
          <w:color w:val="000000"/>
        </w:rPr>
        <w:t xml:space="preserve"> </w:t>
      </w:r>
      <w:r w:rsidR="009A62FC" w:rsidRPr="008255B4">
        <w:rPr>
          <w:color w:val="000000"/>
        </w:rPr>
        <w:t>должен содержать следующую информацию:</w:t>
      </w:r>
    </w:p>
    <w:p w:rsidR="009A62FC" w:rsidRPr="008255B4" w:rsidRDefault="009A62FC" w:rsidP="00930248">
      <w:pPr>
        <w:ind w:firstLine="426"/>
        <w:jc w:val="both"/>
        <w:rPr>
          <w:color w:val="000000"/>
        </w:rPr>
      </w:pPr>
      <w:r w:rsidRPr="008255B4">
        <w:rPr>
          <w:color w:val="000000"/>
        </w:rPr>
        <w:t>Перечень и краткое описание товаров</w:t>
      </w:r>
      <w:r w:rsidR="005A2F0D" w:rsidRPr="008255B4">
        <w:rPr>
          <w:color w:val="000000"/>
        </w:rPr>
        <w:t>, работ</w:t>
      </w:r>
      <w:r w:rsidRPr="008255B4">
        <w:rPr>
          <w:color w:val="000000"/>
        </w:rPr>
        <w:t xml:space="preserve"> и услуг, предлагаемых в рамках настоящего проекта. Их отличительные особенности и степень готовности (разработка, опытный образец, первая партия и т.п.). При наличии представляются отзывы экспертов или потребителей о качестве и свойствах продукции.</w:t>
      </w:r>
    </w:p>
    <w:p w:rsidR="009A62FC" w:rsidRPr="008255B4" w:rsidRDefault="00930248" w:rsidP="00930248">
      <w:pPr>
        <w:ind w:firstLine="426"/>
        <w:jc w:val="both"/>
        <w:rPr>
          <w:color w:val="000000"/>
        </w:rPr>
      </w:pPr>
      <w:r>
        <w:rPr>
          <w:color w:val="000000"/>
        </w:rPr>
        <w:t>4.</w:t>
      </w:r>
      <w:r w:rsidR="009A62FC" w:rsidRPr="008255B4">
        <w:rPr>
          <w:color w:val="000000"/>
        </w:rPr>
        <w:t>Раздел «Маркетинг-план» должен содержать следующую информацию:</w:t>
      </w:r>
    </w:p>
    <w:p w:rsidR="009A62FC" w:rsidRPr="008255B4" w:rsidRDefault="009A62FC" w:rsidP="00930248">
      <w:pPr>
        <w:ind w:firstLine="426"/>
        <w:jc w:val="both"/>
        <w:rPr>
          <w:color w:val="000000"/>
        </w:rPr>
      </w:pPr>
      <w:r w:rsidRPr="008255B4">
        <w:rPr>
          <w:color w:val="000000"/>
        </w:rPr>
        <w:t xml:space="preserve">Кто является потенциальным потребителем продукции (товаров, </w:t>
      </w:r>
      <w:r w:rsidR="005A2F0D" w:rsidRPr="008255B4">
        <w:rPr>
          <w:color w:val="000000"/>
        </w:rPr>
        <w:t xml:space="preserve">работ, </w:t>
      </w:r>
      <w:r w:rsidRPr="008255B4">
        <w:rPr>
          <w:color w:val="000000"/>
        </w:rPr>
        <w:t>услуг). Каким образом будет осуществляться сбыт продукции. Каковы географические пределы сбыта продукции. Какие конкурентные преимущества и недостатки имеет продукция. Уровень спроса на продукцию (в т.ч. прогнозируемый). Каким способом планируется стимулировать сбыт продукции (товаров,</w:t>
      </w:r>
      <w:r w:rsidR="005A2F0D" w:rsidRPr="008255B4">
        <w:rPr>
          <w:color w:val="000000"/>
        </w:rPr>
        <w:t xml:space="preserve"> работ,</w:t>
      </w:r>
      <w:r w:rsidRPr="008255B4">
        <w:rPr>
          <w:color w:val="000000"/>
        </w:rPr>
        <w:t xml:space="preserve"> услуг). Возможные риски при реализации проекта.</w:t>
      </w:r>
    </w:p>
    <w:p w:rsidR="009A62FC" w:rsidRPr="008255B4" w:rsidRDefault="00930248" w:rsidP="00930248">
      <w:pPr>
        <w:ind w:firstLine="426"/>
        <w:jc w:val="both"/>
        <w:rPr>
          <w:color w:val="000000"/>
        </w:rPr>
      </w:pPr>
      <w:r>
        <w:rPr>
          <w:color w:val="000000"/>
        </w:rPr>
        <w:t>5.</w:t>
      </w:r>
      <w:r w:rsidR="009A62FC" w:rsidRPr="008255B4">
        <w:rPr>
          <w:color w:val="000000"/>
        </w:rPr>
        <w:t>Раздел «Производственный план» должен содержать следующую информацию:</w:t>
      </w:r>
    </w:p>
    <w:p w:rsidR="009A62FC" w:rsidRPr="008255B4" w:rsidRDefault="009A62FC" w:rsidP="00930248">
      <w:pPr>
        <w:tabs>
          <w:tab w:val="num" w:pos="0"/>
        </w:tabs>
        <w:ind w:firstLine="426"/>
        <w:jc w:val="both"/>
        <w:rPr>
          <w:color w:val="000000"/>
        </w:rPr>
      </w:pPr>
      <w:r w:rsidRPr="008255B4">
        <w:rPr>
          <w:color w:val="000000"/>
        </w:rPr>
        <w:t xml:space="preserve">Необходимо дать краткое описание технологической цепочки </w:t>
      </w:r>
      <w:r w:rsidR="005A2F0D" w:rsidRPr="008255B4">
        <w:rPr>
          <w:color w:val="000000"/>
        </w:rPr>
        <w:t>Участника Конкурса</w:t>
      </w:r>
      <w:r w:rsidRPr="008255B4">
        <w:rPr>
          <w:color w:val="000000"/>
        </w:rPr>
        <w:t xml:space="preserve">. Как будет создаваться (создаётся) продукция (оказываются услуги, осуществляется торговля). Какие сырьё, товары и материалы предполагается использовать, источники их получения. Какие технологические процессы и оборудование будут использованы? Достаточно ли имеющихся в настоящее время помещений, оборудования и персонала для реализации проекта. Если в технологическую цепочку </w:t>
      </w:r>
      <w:r w:rsidR="005A2F0D" w:rsidRPr="008255B4">
        <w:rPr>
          <w:color w:val="000000"/>
        </w:rPr>
        <w:t>Участника Конкурса</w:t>
      </w:r>
      <w:r w:rsidRPr="008255B4">
        <w:rPr>
          <w:color w:val="000000"/>
        </w:rPr>
        <w:t xml:space="preserve"> встро</w:t>
      </w:r>
      <w:r w:rsidR="005A2F0D" w:rsidRPr="008255B4">
        <w:rPr>
          <w:color w:val="000000"/>
        </w:rPr>
        <w:t>ены сторонние</w:t>
      </w:r>
      <w:r w:rsidRPr="008255B4">
        <w:rPr>
          <w:color w:val="000000"/>
        </w:rPr>
        <w:t xml:space="preserve"> организации, то необходимо описать их роль в реализации проекта.</w:t>
      </w:r>
    </w:p>
    <w:p w:rsidR="009A62FC" w:rsidRPr="008255B4" w:rsidRDefault="007504FF" w:rsidP="00930248">
      <w:pPr>
        <w:ind w:firstLine="426"/>
        <w:jc w:val="both"/>
        <w:rPr>
          <w:color w:val="000000"/>
          <w:u w:val="single"/>
        </w:rPr>
      </w:pPr>
      <w:r w:rsidRPr="008255B4">
        <w:rPr>
          <w:color w:val="000000"/>
          <w:u w:val="single"/>
        </w:rPr>
        <w:t>Обязательно следует</w:t>
      </w:r>
      <w:r w:rsidR="009A62FC" w:rsidRPr="008255B4">
        <w:rPr>
          <w:color w:val="000000"/>
          <w:u w:val="single"/>
        </w:rPr>
        <w:t xml:space="preserve"> указать:</w:t>
      </w:r>
    </w:p>
    <w:p w:rsidR="00FE1D4A" w:rsidRPr="008255B4" w:rsidRDefault="009A62FC" w:rsidP="00930248">
      <w:pPr>
        <w:ind w:firstLine="426"/>
        <w:jc w:val="both"/>
        <w:rPr>
          <w:color w:val="000000"/>
          <w:sz w:val="23"/>
          <w:szCs w:val="23"/>
        </w:rPr>
      </w:pPr>
      <w:r w:rsidRPr="008255B4">
        <w:rPr>
          <w:color w:val="000000"/>
        </w:rPr>
        <w:t>- планируемую численность сотрудников</w:t>
      </w:r>
      <w:r w:rsidR="00FE1D4A" w:rsidRPr="008255B4">
        <w:rPr>
          <w:color w:val="000000"/>
        </w:rPr>
        <w:t xml:space="preserve"> (штатных единиц)</w:t>
      </w:r>
      <w:r w:rsidRPr="008255B4">
        <w:rPr>
          <w:color w:val="000000"/>
        </w:rPr>
        <w:t xml:space="preserve"> на период реализации</w:t>
      </w:r>
      <w:r w:rsidR="00897A11" w:rsidRPr="008255B4">
        <w:rPr>
          <w:color w:val="000000"/>
        </w:rPr>
        <w:t xml:space="preserve"> проекта (всего по организации </w:t>
      </w:r>
      <w:r w:rsidRPr="008255B4">
        <w:rPr>
          <w:color w:val="000000"/>
        </w:rPr>
        <w:t>непосредственно занятых в реализации проекта) в разбивке по месяцам.</w:t>
      </w:r>
      <w:r w:rsidR="000847C7" w:rsidRPr="008255B4">
        <w:rPr>
          <w:color w:val="000000"/>
          <w:sz w:val="23"/>
          <w:szCs w:val="23"/>
        </w:rPr>
        <w:t xml:space="preserve"> </w:t>
      </w:r>
    </w:p>
    <w:p w:rsidR="009A62FC" w:rsidRPr="008255B4" w:rsidRDefault="009A62FC" w:rsidP="00930248">
      <w:pPr>
        <w:ind w:firstLine="426"/>
        <w:jc w:val="both"/>
        <w:rPr>
          <w:color w:val="000000"/>
        </w:rPr>
      </w:pPr>
      <w:r w:rsidRPr="008255B4">
        <w:rPr>
          <w:color w:val="000000"/>
        </w:rPr>
        <w:t>Раздел «Календарный план» должен содержать следующую информацию:</w:t>
      </w:r>
    </w:p>
    <w:p w:rsidR="009A62FC" w:rsidRPr="008255B4" w:rsidRDefault="009A62FC" w:rsidP="00930248">
      <w:pPr>
        <w:ind w:firstLine="426"/>
        <w:jc w:val="both"/>
        <w:rPr>
          <w:color w:val="000000"/>
        </w:rPr>
      </w:pPr>
      <w:r w:rsidRPr="008255B4">
        <w:rPr>
          <w:color w:val="000000"/>
        </w:rPr>
        <w:t>Перечень основных этапов реализации проекта и потребность в финансовых ресурсах для их реализации.</w:t>
      </w:r>
    </w:p>
    <w:p w:rsidR="009A62FC" w:rsidRPr="008255B4" w:rsidRDefault="009A62FC" w:rsidP="00930248">
      <w:pPr>
        <w:ind w:firstLine="426"/>
        <w:jc w:val="both"/>
        <w:rPr>
          <w:color w:val="000000"/>
          <w:u w:val="single"/>
        </w:rPr>
      </w:pPr>
      <w:r w:rsidRPr="008255B4">
        <w:rPr>
          <w:color w:val="000000"/>
          <w:u w:val="single"/>
        </w:rPr>
        <w:t>Необходимо заполнить:</w:t>
      </w:r>
    </w:p>
    <w:tbl>
      <w:tblPr>
        <w:tblpPr w:leftFromText="180" w:rightFromText="180" w:vertAnchor="text" w:horzAnchor="margin" w:tblpXSpec="center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2340"/>
        <w:gridCol w:w="1914"/>
        <w:gridCol w:w="1914"/>
        <w:gridCol w:w="2292"/>
      </w:tblGrid>
      <w:tr w:rsidR="009A62FC" w:rsidRPr="008255B4" w:rsidTr="00FD68BF">
        <w:tc>
          <w:tcPr>
            <w:tcW w:w="856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  <w:r w:rsidRPr="008255B4">
              <w:rPr>
                <w:color w:val="000000"/>
              </w:rPr>
              <w:t>№ п/п</w:t>
            </w:r>
          </w:p>
        </w:tc>
        <w:tc>
          <w:tcPr>
            <w:tcW w:w="2340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  <w:r w:rsidRPr="008255B4">
              <w:rPr>
                <w:color w:val="000000"/>
              </w:rPr>
              <w:t>Наименование этапа проекта</w:t>
            </w:r>
          </w:p>
        </w:tc>
        <w:tc>
          <w:tcPr>
            <w:tcW w:w="1914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  <w:r w:rsidRPr="008255B4">
              <w:rPr>
                <w:color w:val="000000"/>
              </w:rPr>
              <w:t>Дата начала</w:t>
            </w:r>
          </w:p>
        </w:tc>
        <w:tc>
          <w:tcPr>
            <w:tcW w:w="1914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  <w:r w:rsidRPr="008255B4">
              <w:rPr>
                <w:color w:val="000000"/>
              </w:rPr>
              <w:t>Дата окончания</w:t>
            </w:r>
          </w:p>
        </w:tc>
        <w:tc>
          <w:tcPr>
            <w:tcW w:w="2292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  <w:r w:rsidRPr="008255B4">
              <w:rPr>
                <w:color w:val="000000"/>
              </w:rPr>
              <w:t>Стоимость этапа</w:t>
            </w:r>
          </w:p>
        </w:tc>
      </w:tr>
      <w:tr w:rsidR="009A62FC" w:rsidRPr="008255B4" w:rsidTr="00FD68BF">
        <w:tc>
          <w:tcPr>
            <w:tcW w:w="856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  <w:r w:rsidRPr="008255B4">
              <w:rPr>
                <w:color w:val="000000"/>
              </w:rPr>
              <w:t>1</w:t>
            </w:r>
          </w:p>
        </w:tc>
        <w:tc>
          <w:tcPr>
            <w:tcW w:w="2340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  <w:tc>
          <w:tcPr>
            <w:tcW w:w="1914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  <w:tc>
          <w:tcPr>
            <w:tcW w:w="1914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  <w:tc>
          <w:tcPr>
            <w:tcW w:w="2292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</w:tr>
      <w:tr w:rsidR="009A62FC" w:rsidRPr="008255B4" w:rsidTr="00FD68BF">
        <w:tc>
          <w:tcPr>
            <w:tcW w:w="856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  <w:r w:rsidRPr="008255B4">
              <w:rPr>
                <w:color w:val="000000"/>
              </w:rPr>
              <w:t>2</w:t>
            </w:r>
          </w:p>
        </w:tc>
        <w:tc>
          <w:tcPr>
            <w:tcW w:w="2340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  <w:tc>
          <w:tcPr>
            <w:tcW w:w="1914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  <w:tc>
          <w:tcPr>
            <w:tcW w:w="1914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  <w:tc>
          <w:tcPr>
            <w:tcW w:w="2292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</w:tr>
      <w:tr w:rsidR="009A62FC" w:rsidRPr="008255B4" w:rsidTr="00FD68BF">
        <w:tc>
          <w:tcPr>
            <w:tcW w:w="856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  <w:r w:rsidRPr="008255B4">
              <w:rPr>
                <w:color w:val="000000"/>
              </w:rPr>
              <w:t>…</w:t>
            </w:r>
          </w:p>
        </w:tc>
        <w:tc>
          <w:tcPr>
            <w:tcW w:w="2340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  <w:tc>
          <w:tcPr>
            <w:tcW w:w="1914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  <w:tc>
          <w:tcPr>
            <w:tcW w:w="1914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  <w:tc>
          <w:tcPr>
            <w:tcW w:w="2292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</w:tr>
    </w:tbl>
    <w:p w:rsidR="009A62FC" w:rsidRPr="008255B4" w:rsidRDefault="009A62FC" w:rsidP="007504FF">
      <w:pPr>
        <w:ind w:firstLine="567"/>
        <w:jc w:val="both"/>
        <w:rPr>
          <w:color w:val="000000"/>
        </w:rPr>
      </w:pPr>
      <w:r w:rsidRPr="008255B4">
        <w:rPr>
          <w:color w:val="000000"/>
          <w:u w:val="single"/>
        </w:rPr>
        <w:t>Обязательно указывается</w:t>
      </w:r>
      <w:r w:rsidRPr="008255B4">
        <w:rPr>
          <w:color w:val="000000"/>
        </w:rPr>
        <w:t>: дата достижения полной производственной мощности.</w:t>
      </w:r>
    </w:p>
    <w:p w:rsidR="009A62FC" w:rsidRPr="008255B4" w:rsidRDefault="009A62FC" w:rsidP="007504FF">
      <w:pPr>
        <w:numPr>
          <w:ilvl w:val="0"/>
          <w:numId w:val="24"/>
        </w:numPr>
        <w:tabs>
          <w:tab w:val="clear" w:pos="644"/>
          <w:tab w:val="num" w:pos="0"/>
        </w:tabs>
        <w:ind w:left="0" w:firstLine="567"/>
        <w:jc w:val="both"/>
        <w:rPr>
          <w:color w:val="000000"/>
        </w:rPr>
      </w:pPr>
      <w:r w:rsidRPr="008255B4">
        <w:rPr>
          <w:color w:val="000000"/>
        </w:rPr>
        <w:t>Раздел «Финансовый план» должен содержать следующую информацию:</w:t>
      </w:r>
    </w:p>
    <w:p w:rsidR="009A62FC" w:rsidRPr="008255B4" w:rsidRDefault="009A62FC" w:rsidP="007504FF">
      <w:pPr>
        <w:pStyle w:val="ad"/>
        <w:ind w:firstLine="567"/>
        <w:jc w:val="both"/>
        <w:rPr>
          <w:color w:val="000000"/>
        </w:rPr>
      </w:pPr>
      <w:r w:rsidRPr="008255B4">
        <w:rPr>
          <w:color w:val="000000"/>
        </w:rPr>
        <w:t>Объём и назначение финансовой поддержки:</w:t>
      </w:r>
    </w:p>
    <w:p w:rsidR="009A62FC" w:rsidRPr="008255B4" w:rsidRDefault="009A62FC" w:rsidP="007504FF">
      <w:pPr>
        <w:pStyle w:val="ad"/>
        <w:ind w:firstLine="567"/>
        <w:jc w:val="both"/>
        <w:rPr>
          <w:color w:val="000000"/>
        </w:rPr>
      </w:pPr>
      <w:r w:rsidRPr="008255B4">
        <w:rPr>
          <w:color w:val="000000"/>
        </w:rPr>
        <w:t xml:space="preserve">В данном разделе  указывается, каков объём необходимых для реализации проекта финансовых ресурсов (общая стоимость проекта, в т.ч. средства субсидии, собственные средства). Текущие финансовые обязательства (банковский </w:t>
      </w:r>
      <w:r w:rsidRPr="008255B4">
        <w:rPr>
          <w:bCs/>
          <w:color w:val="000000"/>
        </w:rPr>
        <w:t>кредит, заем физического лица, задолженность по оплате аренды), если есть, то условия возврата (%, сроки, проч.)</w:t>
      </w:r>
    </w:p>
    <w:p w:rsidR="009A62FC" w:rsidRPr="008255B4" w:rsidRDefault="009A62FC" w:rsidP="007504FF">
      <w:pPr>
        <w:pStyle w:val="ad"/>
        <w:ind w:firstLine="567"/>
        <w:jc w:val="both"/>
        <w:rPr>
          <w:color w:val="000000"/>
        </w:rPr>
      </w:pPr>
      <w:r w:rsidRPr="008255B4">
        <w:rPr>
          <w:color w:val="000000"/>
        </w:rPr>
        <w:t>Указывается куда планируется направить финансовые средства:</w:t>
      </w:r>
    </w:p>
    <w:p w:rsidR="009A62FC" w:rsidRPr="008255B4" w:rsidRDefault="009A62FC" w:rsidP="009A62FC">
      <w:pPr>
        <w:pStyle w:val="ad"/>
        <w:jc w:val="both"/>
        <w:rPr>
          <w:color w:val="000000"/>
        </w:rPr>
      </w:pPr>
      <w:r w:rsidRPr="008255B4">
        <w:rPr>
          <w:color w:val="000000"/>
        </w:rPr>
        <w:t>сырье и материалы (расходные материалы):  ______ руб.;</w:t>
      </w:r>
    </w:p>
    <w:p w:rsidR="009A62FC" w:rsidRPr="008255B4" w:rsidRDefault="009A62FC" w:rsidP="009A62FC">
      <w:pPr>
        <w:pStyle w:val="ad"/>
        <w:jc w:val="both"/>
        <w:rPr>
          <w:color w:val="000000"/>
        </w:rPr>
      </w:pPr>
      <w:r w:rsidRPr="008255B4">
        <w:rPr>
          <w:color w:val="000000"/>
        </w:rPr>
        <w:t>фонд оплаты труда:______ руб.;</w:t>
      </w:r>
    </w:p>
    <w:p w:rsidR="009A62FC" w:rsidRPr="008255B4" w:rsidRDefault="009A62FC" w:rsidP="009A62FC">
      <w:pPr>
        <w:pStyle w:val="ad"/>
        <w:jc w:val="both"/>
        <w:rPr>
          <w:color w:val="000000"/>
        </w:rPr>
      </w:pPr>
      <w:r w:rsidRPr="008255B4">
        <w:rPr>
          <w:color w:val="000000"/>
        </w:rPr>
        <w:t xml:space="preserve">приобретение предметов снабжения и расходных материалов: ______ руб.; </w:t>
      </w:r>
    </w:p>
    <w:p w:rsidR="009A62FC" w:rsidRPr="008255B4" w:rsidRDefault="009A62FC" w:rsidP="009A62FC">
      <w:pPr>
        <w:pStyle w:val="ad"/>
        <w:jc w:val="both"/>
        <w:rPr>
          <w:color w:val="000000"/>
        </w:rPr>
      </w:pPr>
      <w:r w:rsidRPr="008255B4">
        <w:rPr>
          <w:color w:val="000000"/>
        </w:rPr>
        <w:t xml:space="preserve">оплату услуг сторонних организаций: ______ руб.; </w:t>
      </w:r>
    </w:p>
    <w:p w:rsidR="009A62FC" w:rsidRPr="008255B4" w:rsidRDefault="009A62FC" w:rsidP="009A62FC">
      <w:pPr>
        <w:pStyle w:val="ad"/>
        <w:jc w:val="both"/>
        <w:rPr>
          <w:color w:val="000000"/>
        </w:rPr>
      </w:pPr>
      <w:r w:rsidRPr="008255B4">
        <w:rPr>
          <w:color w:val="000000"/>
        </w:rPr>
        <w:t>приобретение основных средств: ______ руб.; и т.д.</w:t>
      </w:r>
    </w:p>
    <w:p w:rsidR="009A62FC" w:rsidRPr="008255B4" w:rsidRDefault="009A62FC" w:rsidP="009A62FC">
      <w:pPr>
        <w:pStyle w:val="ad"/>
        <w:jc w:val="both"/>
        <w:rPr>
          <w:color w:val="000000"/>
        </w:rPr>
      </w:pPr>
      <w:r w:rsidRPr="008255B4">
        <w:rPr>
          <w:color w:val="000000"/>
        </w:rPr>
        <w:t>ранее собственные средства вложены в объеме</w:t>
      </w:r>
      <w:r w:rsidR="00B0218C" w:rsidRPr="008255B4">
        <w:rPr>
          <w:color w:val="000000"/>
        </w:rPr>
        <w:t>:</w:t>
      </w:r>
      <w:r w:rsidRPr="008255B4">
        <w:rPr>
          <w:color w:val="000000"/>
        </w:rPr>
        <w:t xml:space="preserve"> ______ руб. на _____.</w:t>
      </w:r>
    </w:p>
    <w:p w:rsidR="009A62FC" w:rsidRPr="008255B4" w:rsidRDefault="009A62FC" w:rsidP="007504FF">
      <w:pPr>
        <w:ind w:firstLine="567"/>
        <w:jc w:val="both"/>
        <w:rPr>
          <w:color w:val="000000"/>
        </w:rPr>
      </w:pPr>
      <w:r w:rsidRPr="008255B4">
        <w:rPr>
          <w:i/>
          <w:color w:val="000000"/>
        </w:rPr>
        <w:t xml:space="preserve">Финансовый план должен содержать смету расходов. </w:t>
      </w:r>
      <w:r w:rsidRPr="008255B4">
        <w:rPr>
          <w:color w:val="000000"/>
        </w:rPr>
        <w:t xml:space="preserve">Смета расходов по проекту должна быть представлена по форме: </w:t>
      </w:r>
    </w:p>
    <w:tbl>
      <w:tblPr>
        <w:tblW w:w="9853" w:type="dxa"/>
        <w:jc w:val="center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BF"/>
      </w:tblPr>
      <w:tblGrid>
        <w:gridCol w:w="564"/>
        <w:gridCol w:w="4830"/>
        <w:gridCol w:w="1470"/>
        <w:gridCol w:w="1365"/>
        <w:gridCol w:w="1624"/>
      </w:tblGrid>
      <w:tr w:rsidR="009A62FC" w:rsidRPr="008255B4" w:rsidTr="00CC2563">
        <w:trPr>
          <w:trHeight w:val="986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FC" w:rsidRPr="008255B4" w:rsidRDefault="009A62FC" w:rsidP="00CC2563">
            <w:pPr>
              <w:rPr>
                <w:color w:val="000000"/>
              </w:rPr>
            </w:pPr>
            <w:r w:rsidRPr="008255B4">
              <w:rPr>
                <w:color w:val="000000"/>
              </w:rPr>
              <w:t>№ п/п</w:t>
            </w:r>
          </w:p>
          <w:p w:rsidR="009A62FC" w:rsidRPr="008255B4" w:rsidRDefault="009A62FC" w:rsidP="00CC2563">
            <w:pPr>
              <w:rPr>
                <w:color w:val="00000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FC" w:rsidRPr="008255B4" w:rsidRDefault="009A62FC" w:rsidP="00CC2563">
            <w:pPr>
              <w:rPr>
                <w:color w:val="000000"/>
              </w:rPr>
            </w:pPr>
          </w:p>
          <w:p w:rsidR="009A62FC" w:rsidRPr="008255B4" w:rsidRDefault="009A62FC" w:rsidP="00CC2563">
            <w:pPr>
              <w:rPr>
                <w:color w:val="000000"/>
              </w:rPr>
            </w:pPr>
            <w:r w:rsidRPr="008255B4">
              <w:rPr>
                <w:color w:val="000000"/>
              </w:rPr>
              <w:t>Наименование статьи затрат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FC" w:rsidRPr="008255B4" w:rsidRDefault="009A62FC" w:rsidP="00CC2563">
            <w:pPr>
              <w:rPr>
                <w:color w:val="000000"/>
              </w:rPr>
            </w:pPr>
            <w:r w:rsidRPr="008255B4">
              <w:rPr>
                <w:color w:val="000000"/>
              </w:rPr>
              <w:t>Общая сумма</w:t>
            </w:r>
          </w:p>
          <w:p w:rsidR="009A62FC" w:rsidRPr="008255B4" w:rsidRDefault="009A62FC" w:rsidP="00CC2563">
            <w:pPr>
              <w:rPr>
                <w:color w:val="000000"/>
              </w:rPr>
            </w:pPr>
            <w:r w:rsidRPr="008255B4">
              <w:rPr>
                <w:color w:val="000000"/>
              </w:rPr>
              <w:t>(руб.)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FC" w:rsidRPr="008255B4" w:rsidRDefault="009A62FC" w:rsidP="00CC2563">
            <w:pPr>
              <w:rPr>
                <w:color w:val="000000"/>
              </w:rPr>
            </w:pPr>
            <w:r w:rsidRPr="008255B4">
              <w:rPr>
                <w:color w:val="000000"/>
              </w:rPr>
              <w:t>Сумма субсидии (руб.)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2FC" w:rsidRPr="008255B4" w:rsidRDefault="009A62FC" w:rsidP="00CC2563">
            <w:pPr>
              <w:rPr>
                <w:color w:val="000000"/>
              </w:rPr>
            </w:pPr>
            <w:r w:rsidRPr="008255B4">
              <w:rPr>
                <w:color w:val="000000"/>
              </w:rPr>
              <w:t>Собственные средства (руб.)</w:t>
            </w:r>
          </w:p>
        </w:tc>
      </w:tr>
      <w:tr w:rsidR="009A62FC" w:rsidRPr="008255B4" w:rsidTr="00CC2563">
        <w:trPr>
          <w:trHeight w:val="307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FC" w:rsidRPr="008255B4" w:rsidRDefault="009A62FC" w:rsidP="00CC2563">
            <w:pPr>
              <w:rPr>
                <w:color w:val="000000"/>
              </w:rPr>
            </w:pPr>
            <w:r w:rsidRPr="008255B4">
              <w:rPr>
                <w:color w:val="000000"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FC" w:rsidRPr="008255B4" w:rsidRDefault="009A62FC" w:rsidP="00CC2563">
            <w:pPr>
              <w:rPr>
                <w:color w:val="000000"/>
              </w:rPr>
            </w:pPr>
            <w:r w:rsidRPr="008255B4">
              <w:rPr>
                <w:color w:val="000000"/>
              </w:rPr>
              <w:t>Статья 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FC" w:rsidRPr="008255B4" w:rsidRDefault="009A62FC" w:rsidP="00CC2563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FC" w:rsidRPr="008255B4" w:rsidRDefault="009A62FC" w:rsidP="00CC2563">
            <w:pPr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2FC" w:rsidRPr="008255B4" w:rsidRDefault="009A62FC" w:rsidP="00CC2563">
            <w:pPr>
              <w:rPr>
                <w:color w:val="000000"/>
              </w:rPr>
            </w:pPr>
          </w:p>
        </w:tc>
      </w:tr>
      <w:tr w:rsidR="009A62FC" w:rsidRPr="008255B4" w:rsidTr="00CC2563">
        <w:trPr>
          <w:trHeight w:val="269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FC" w:rsidRPr="008255B4" w:rsidRDefault="009A62FC" w:rsidP="00CC2563">
            <w:pPr>
              <w:rPr>
                <w:color w:val="000000"/>
              </w:rPr>
            </w:pPr>
            <w:r w:rsidRPr="008255B4">
              <w:rPr>
                <w:color w:val="000000"/>
              </w:rPr>
              <w:t>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FC" w:rsidRPr="008255B4" w:rsidRDefault="009A62FC" w:rsidP="00CC2563">
            <w:pPr>
              <w:rPr>
                <w:color w:val="000000"/>
              </w:rPr>
            </w:pPr>
            <w:r w:rsidRPr="008255B4">
              <w:rPr>
                <w:color w:val="000000"/>
              </w:rPr>
              <w:t>Статья 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FC" w:rsidRPr="008255B4" w:rsidRDefault="009A62FC" w:rsidP="00CC2563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FC" w:rsidRPr="008255B4" w:rsidRDefault="009A62FC" w:rsidP="00CC2563">
            <w:pPr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2FC" w:rsidRPr="008255B4" w:rsidRDefault="009A62FC" w:rsidP="00CC2563">
            <w:pPr>
              <w:rPr>
                <w:color w:val="000000"/>
              </w:rPr>
            </w:pPr>
          </w:p>
        </w:tc>
      </w:tr>
      <w:tr w:rsidR="009A62FC" w:rsidRPr="008255B4" w:rsidTr="00CC2563">
        <w:trPr>
          <w:trHeight w:val="273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FC" w:rsidRPr="008255B4" w:rsidRDefault="009A62FC" w:rsidP="00CC2563">
            <w:pPr>
              <w:rPr>
                <w:color w:val="000000"/>
              </w:rPr>
            </w:pPr>
            <w:r w:rsidRPr="008255B4">
              <w:rPr>
                <w:color w:val="000000"/>
              </w:rPr>
              <w:t>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FC" w:rsidRPr="008255B4" w:rsidRDefault="009A62FC" w:rsidP="00CC2563">
            <w:pPr>
              <w:rPr>
                <w:color w:val="000000"/>
              </w:rPr>
            </w:pPr>
            <w:r w:rsidRPr="008255B4">
              <w:rPr>
                <w:color w:val="000000"/>
              </w:rPr>
              <w:t>Статья 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FC" w:rsidRPr="008255B4" w:rsidRDefault="009A62FC" w:rsidP="00CC2563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FC" w:rsidRPr="008255B4" w:rsidRDefault="009A62FC" w:rsidP="00CC2563">
            <w:pPr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2FC" w:rsidRPr="008255B4" w:rsidRDefault="009A62FC" w:rsidP="00CC2563">
            <w:pPr>
              <w:rPr>
                <w:color w:val="000000"/>
              </w:rPr>
            </w:pPr>
          </w:p>
        </w:tc>
      </w:tr>
      <w:tr w:rsidR="009A62FC" w:rsidRPr="008255B4" w:rsidTr="00CC2563">
        <w:trPr>
          <w:trHeight w:val="277"/>
          <w:jc w:val="center"/>
        </w:trPr>
        <w:tc>
          <w:tcPr>
            <w:tcW w:w="5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FC" w:rsidRPr="008255B4" w:rsidRDefault="009A62FC" w:rsidP="007504FF">
            <w:pPr>
              <w:ind w:firstLine="567"/>
              <w:rPr>
                <w:b/>
                <w:color w:val="000000"/>
              </w:rPr>
            </w:pPr>
            <w:r w:rsidRPr="008255B4">
              <w:rPr>
                <w:b/>
                <w:color w:val="000000"/>
              </w:rPr>
              <w:t>ИТОГО: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2FC" w:rsidRPr="008255B4" w:rsidRDefault="009A62FC" w:rsidP="00CC2563">
            <w:pPr>
              <w:rPr>
                <w:b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2FC" w:rsidRPr="008255B4" w:rsidRDefault="009A62FC" w:rsidP="00CC2563">
            <w:pPr>
              <w:rPr>
                <w:b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62FC" w:rsidRPr="008255B4" w:rsidRDefault="009A62FC" w:rsidP="00CC2563">
            <w:pPr>
              <w:rPr>
                <w:b/>
                <w:color w:val="000000"/>
              </w:rPr>
            </w:pPr>
          </w:p>
        </w:tc>
      </w:tr>
    </w:tbl>
    <w:p w:rsidR="009A62FC" w:rsidRPr="008255B4" w:rsidRDefault="009A62FC" w:rsidP="00930248">
      <w:pPr>
        <w:ind w:firstLine="426"/>
        <w:jc w:val="both"/>
        <w:rPr>
          <w:color w:val="000000"/>
        </w:rPr>
      </w:pPr>
      <w:r w:rsidRPr="008255B4">
        <w:rPr>
          <w:color w:val="000000"/>
        </w:rPr>
        <w:t>При составлении сметы ра</w:t>
      </w:r>
      <w:r w:rsidR="00B0218C" w:rsidRPr="008255B4">
        <w:rPr>
          <w:color w:val="000000"/>
        </w:rPr>
        <w:t>сходов необходимо учесть условия</w:t>
      </w:r>
      <w:r w:rsidRPr="008255B4">
        <w:rPr>
          <w:color w:val="000000"/>
        </w:rPr>
        <w:t xml:space="preserve"> софинансирования расходов, которое заключается в том, что собственных средств должно быть вложено не менее чем 30% от суммы запрашиваемой субсидии. </w:t>
      </w:r>
    </w:p>
    <w:p w:rsidR="009A62FC" w:rsidRPr="008255B4" w:rsidRDefault="009A62FC" w:rsidP="00930248">
      <w:pPr>
        <w:ind w:firstLine="426"/>
        <w:jc w:val="both"/>
        <w:rPr>
          <w:color w:val="000000"/>
        </w:rPr>
      </w:pPr>
      <w:r w:rsidRPr="008255B4">
        <w:rPr>
          <w:color w:val="000000"/>
        </w:rPr>
        <w:t>Смета расходов должна начинаться с определения основных средств</w:t>
      </w:r>
      <w:r w:rsidR="00FD68BF" w:rsidRPr="008255B4">
        <w:rPr>
          <w:color w:val="000000"/>
        </w:rPr>
        <w:t>, которые требуется приобрести</w:t>
      </w:r>
      <w:r w:rsidRPr="008255B4">
        <w:rPr>
          <w:color w:val="000000"/>
        </w:rPr>
        <w:t xml:space="preserve"> организации. </w:t>
      </w:r>
    </w:p>
    <w:p w:rsidR="009A62FC" w:rsidRPr="008255B4" w:rsidRDefault="009A62FC" w:rsidP="00930248">
      <w:pPr>
        <w:ind w:firstLine="426"/>
        <w:jc w:val="both"/>
        <w:rPr>
          <w:color w:val="000000"/>
        </w:rPr>
      </w:pPr>
      <w:r w:rsidRPr="008255B4">
        <w:rPr>
          <w:color w:val="000000"/>
        </w:rPr>
        <w:t xml:space="preserve">Далее указывается приобретение расходных материалов. </w:t>
      </w:r>
    </w:p>
    <w:p w:rsidR="009A62FC" w:rsidRPr="008255B4" w:rsidRDefault="009A62FC" w:rsidP="00930248">
      <w:pPr>
        <w:ind w:firstLine="426"/>
        <w:jc w:val="both"/>
        <w:rPr>
          <w:color w:val="000000"/>
        </w:rPr>
      </w:pPr>
      <w:r w:rsidRPr="008255B4">
        <w:rPr>
          <w:color w:val="000000"/>
        </w:rPr>
        <w:t>Далее указываются другие виды расходов, которые планируется возместить за счет средств субсидии.</w:t>
      </w:r>
    </w:p>
    <w:p w:rsidR="009A62FC" w:rsidRPr="008255B4" w:rsidRDefault="009A62FC" w:rsidP="00930248">
      <w:pPr>
        <w:ind w:firstLine="426"/>
        <w:jc w:val="both"/>
        <w:rPr>
          <w:color w:val="000000"/>
        </w:rPr>
      </w:pPr>
      <w:r w:rsidRPr="008255B4">
        <w:rPr>
          <w:color w:val="000000"/>
        </w:rPr>
        <w:t>После указания направлений расходования денежных средств, подлежащих возмещению, указываются направления расходования собственных средств.</w:t>
      </w:r>
    </w:p>
    <w:p w:rsidR="009A62FC" w:rsidRPr="008255B4" w:rsidRDefault="009A62FC" w:rsidP="00930248">
      <w:pPr>
        <w:ind w:firstLine="426"/>
        <w:jc w:val="both"/>
        <w:rPr>
          <w:color w:val="000000"/>
        </w:rPr>
      </w:pPr>
      <w:r w:rsidRPr="008255B4">
        <w:rPr>
          <w:color w:val="000000"/>
        </w:rPr>
        <w:t>Каждая статья расходов должна однозначно определять то, что планируется приобретать в проекте. Нельзя указывать обобщенные наименования, необходимо указать конкретно, что приобретается с указанием точного названия и характеристик. Название оборудования должно совпадать с названиями в документах, подтверждающих покупку (договор, платежное поручение, инвентарная карточка и т.д.).</w:t>
      </w:r>
    </w:p>
    <w:p w:rsidR="009A62FC" w:rsidRPr="008255B4" w:rsidRDefault="009A62FC" w:rsidP="00930248">
      <w:pPr>
        <w:pStyle w:val="ad"/>
        <w:ind w:firstLine="426"/>
        <w:jc w:val="both"/>
        <w:rPr>
          <w:rStyle w:val="a8"/>
          <w:b/>
          <w:i w:val="0"/>
          <w:color w:val="000000"/>
        </w:rPr>
      </w:pPr>
      <w:r w:rsidRPr="008255B4">
        <w:rPr>
          <w:rStyle w:val="a8"/>
          <w:b/>
          <w:color w:val="000000"/>
        </w:rPr>
        <w:t>Финансовый план должен содержать оценку эффективности проекта</w:t>
      </w:r>
      <w:r w:rsidR="006D6AE7" w:rsidRPr="008255B4">
        <w:rPr>
          <w:rStyle w:val="a8"/>
          <w:b/>
          <w:color w:val="000000"/>
        </w:rPr>
        <w:t>.</w:t>
      </w:r>
    </w:p>
    <w:p w:rsidR="009A62FC" w:rsidRPr="008255B4" w:rsidRDefault="009A62FC" w:rsidP="00930248">
      <w:pPr>
        <w:pStyle w:val="ad"/>
        <w:ind w:firstLine="426"/>
        <w:jc w:val="both"/>
        <w:rPr>
          <w:color w:val="000000"/>
        </w:rPr>
      </w:pPr>
      <w:r w:rsidRPr="008255B4">
        <w:rPr>
          <w:color w:val="000000"/>
        </w:rPr>
        <w:t>Описывается, что будет достигнуто по результатам реализации проекта.</w:t>
      </w:r>
    </w:p>
    <w:p w:rsidR="009A62FC" w:rsidRPr="008255B4" w:rsidRDefault="009A62FC" w:rsidP="00930248">
      <w:pPr>
        <w:pStyle w:val="ad"/>
        <w:ind w:firstLine="426"/>
        <w:jc w:val="both"/>
        <w:rPr>
          <w:b/>
          <w:color w:val="000000"/>
        </w:rPr>
      </w:pPr>
      <w:r w:rsidRPr="008255B4">
        <w:rPr>
          <w:b/>
          <w:color w:val="000000"/>
        </w:rPr>
        <w:t xml:space="preserve">Следующие коэффициенты подсчитываются в приложении ТЭО в формате </w:t>
      </w:r>
      <w:r w:rsidRPr="008255B4">
        <w:rPr>
          <w:b/>
          <w:color w:val="000000"/>
          <w:lang w:val="en-US"/>
        </w:rPr>
        <w:t>Excel</w:t>
      </w:r>
      <w:r w:rsidRPr="008255B4">
        <w:rPr>
          <w:b/>
          <w:color w:val="000000"/>
        </w:rPr>
        <w:t xml:space="preserve"> (данные расчеты представляются в электронном виде на элект</w:t>
      </w:r>
      <w:r w:rsidR="00FD68BF" w:rsidRPr="008255B4">
        <w:rPr>
          <w:b/>
          <w:color w:val="000000"/>
        </w:rPr>
        <w:t>ронном носителе в составе заявки)</w:t>
      </w:r>
      <w:r w:rsidRPr="008255B4">
        <w:rPr>
          <w:b/>
          <w:color w:val="000000"/>
        </w:rPr>
        <w:t>.</w:t>
      </w:r>
    </w:p>
    <w:p w:rsidR="009A62FC" w:rsidRPr="008255B4" w:rsidRDefault="006D6AE7" w:rsidP="00930248">
      <w:pPr>
        <w:pStyle w:val="ad"/>
        <w:ind w:firstLine="426"/>
        <w:jc w:val="both"/>
        <w:rPr>
          <w:color w:val="000000"/>
        </w:rPr>
      </w:pPr>
      <w:r w:rsidRPr="008255B4">
        <w:rPr>
          <w:color w:val="000000"/>
        </w:rPr>
        <w:t>Срок окупаемости проекта</w:t>
      </w:r>
      <w:r w:rsidR="009A62FC" w:rsidRPr="008255B4">
        <w:rPr>
          <w:color w:val="000000"/>
        </w:rPr>
        <w:t xml:space="preserve"> (отношение годовой чистой прибыли к стоимости проекта)</w:t>
      </w:r>
      <w:r w:rsidRPr="008255B4">
        <w:rPr>
          <w:color w:val="000000"/>
        </w:rPr>
        <w:t>.</w:t>
      </w:r>
    </w:p>
    <w:p w:rsidR="009A62FC" w:rsidRPr="008255B4" w:rsidRDefault="009A62FC" w:rsidP="00930248">
      <w:pPr>
        <w:pStyle w:val="ad"/>
        <w:ind w:firstLine="426"/>
        <w:jc w:val="both"/>
        <w:rPr>
          <w:color w:val="000000"/>
        </w:rPr>
      </w:pPr>
      <w:r w:rsidRPr="008255B4">
        <w:rPr>
          <w:color w:val="000000"/>
        </w:rPr>
        <w:t>Рентабельность (отношение прибыли к сумме доходов)</w:t>
      </w:r>
      <w:r w:rsidR="006D6AE7" w:rsidRPr="008255B4">
        <w:rPr>
          <w:color w:val="000000"/>
        </w:rPr>
        <w:t>.</w:t>
      </w:r>
    </w:p>
    <w:p w:rsidR="009A62FC" w:rsidRPr="008255B4" w:rsidRDefault="009A62FC" w:rsidP="00930248">
      <w:pPr>
        <w:pStyle w:val="ad"/>
        <w:ind w:firstLine="426"/>
        <w:jc w:val="both"/>
        <w:rPr>
          <w:color w:val="000000"/>
        </w:rPr>
      </w:pPr>
      <w:r w:rsidRPr="008255B4">
        <w:rPr>
          <w:color w:val="000000"/>
        </w:rPr>
        <w:t>Величина чистой прибыли за время реализации проекта.</w:t>
      </w:r>
      <w:r w:rsidR="00FD68BF" w:rsidRPr="008255B4">
        <w:rPr>
          <w:color w:val="000000"/>
        </w:rPr>
        <w:t xml:space="preserve"> </w:t>
      </w:r>
      <w:r w:rsidRPr="008255B4">
        <w:rPr>
          <w:color w:val="000000"/>
        </w:rPr>
        <w:t xml:space="preserve">(Прибыль – </w:t>
      </w:r>
      <w:r w:rsidR="00FD68BF" w:rsidRPr="008255B4">
        <w:rPr>
          <w:color w:val="000000"/>
        </w:rPr>
        <w:t>Сумма процентов за кредит – сумма налогов</w:t>
      </w:r>
      <w:r w:rsidRPr="008255B4">
        <w:rPr>
          <w:color w:val="000000"/>
        </w:rPr>
        <w:t>)</w:t>
      </w:r>
      <w:r w:rsidR="006D6AE7" w:rsidRPr="008255B4">
        <w:rPr>
          <w:color w:val="000000"/>
        </w:rPr>
        <w:t>.</w:t>
      </w:r>
    </w:p>
    <w:p w:rsidR="009A62FC" w:rsidRPr="008255B4" w:rsidRDefault="009A62FC" w:rsidP="00930248">
      <w:pPr>
        <w:pStyle w:val="ad"/>
        <w:ind w:firstLine="426"/>
        <w:jc w:val="both"/>
        <w:rPr>
          <w:b/>
          <w:i/>
          <w:color w:val="000000"/>
          <w:u w:val="single"/>
        </w:rPr>
      </w:pPr>
      <w:r w:rsidRPr="008255B4">
        <w:rPr>
          <w:b/>
          <w:i/>
          <w:color w:val="000000"/>
          <w:u w:val="single"/>
        </w:rPr>
        <w:t>Социально-экономические показатели реализации Проекта:</w:t>
      </w:r>
    </w:p>
    <w:p w:rsidR="009A62FC" w:rsidRPr="008255B4" w:rsidRDefault="009A62FC" w:rsidP="00930248">
      <w:pPr>
        <w:pStyle w:val="ad"/>
        <w:ind w:firstLine="426"/>
        <w:jc w:val="both"/>
        <w:rPr>
          <w:color w:val="000000"/>
        </w:rPr>
      </w:pPr>
      <w:r w:rsidRPr="008255B4">
        <w:rPr>
          <w:color w:val="000000"/>
        </w:rPr>
        <w:t xml:space="preserve">1. Срок, в течение которого общая сумма отчислений,  указанная в приложении ТЭО будет равна сумме предоставляемой субсидии. </w:t>
      </w:r>
    </w:p>
    <w:p w:rsidR="009A62FC" w:rsidRPr="008255B4" w:rsidRDefault="009A62FC" w:rsidP="00930248">
      <w:pPr>
        <w:pStyle w:val="ad"/>
        <w:ind w:firstLine="426"/>
        <w:jc w:val="both"/>
        <w:rPr>
          <w:color w:val="000000"/>
        </w:rPr>
      </w:pPr>
      <w:r w:rsidRPr="008255B4">
        <w:rPr>
          <w:color w:val="000000"/>
        </w:rPr>
        <w:t>Рабочие места:</w:t>
      </w:r>
    </w:p>
    <w:p w:rsidR="009A62FC" w:rsidRPr="008255B4" w:rsidRDefault="009A62FC" w:rsidP="00930248">
      <w:pPr>
        <w:pStyle w:val="ad"/>
        <w:ind w:firstLine="426"/>
        <w:jc w:val="both"/>
        <w:rPr>
          <w:color w:val="000000"/>
        </w:rPr>
      </w:pPr>
      <w:r w:rsidRPr="008255B4">
        <w:rPr>
          <w:color w:val="000000"/>
        </w:rPr>
        <w:t>2.1. количество создаваемых рабочих мест - ____, из них:</w:t>
      </w:r>
    </w:p>
    <w:p w:rsidR="009A62FC" w:rsidRPr="008255B4" w:rsidRDefault="009A62FC" w:rsidP="00930248">
      <w:pPr>
        <w:pStyle w:val="ad"/>
        <w:ind w:firstLine="426"/>
        <w:jc w:val="both"/>
        <w:rPr>
          <w:color w:val="000000"/>
        </w:rPr>
      </w:pPr>
      <w:r w:rsidRPr="008255B4">
        <w:rPr>
          <w:color w:val="000000"/>
        </w:rPr>
        <w:t>- для молодежи - ____;</w:t>
      </w:r>
    </w:p>
    <w:p w:rsidR="006D6AE7" w:rsidRPr="008255B4" w:rsidRDefault="009A62FC" w:rsidP="00930248">
      <w:pPr>
        <w:pStyle w:val="ad"/>
        <w:ind w:firstLine="426"/>
        <w:jc w:val="both"/>
        <w:rPr>
          <w:color w:val="000000"/>
        </w:rPr>
      </w:pPr>
      <w:r w:rsidRPr="008255B4">
        <w:rPr>
          <w:color w:val="000000"/>
        </w:rPr>
        <w:t>- для безработных, инвалидов -______;</w:t>
      </w:r>
    </w:p>
    <w:p w:rsidR="009A62FC" w:rsidRPr="008255B4" w:rsidRDefault="009A62FC" w:rsidP="00930248">
      <w:pPr>
        <w:pStyle w:val="ad"/>
        <w:ind w:firstLine="426"/>
        <w:jc w:val="both"/>
        <w:rPr>
          <w:color w:val="000000"/>
        </w:rPr>
      </w:pPr>
      <w:r w:rsidRPr="008255B4">
        <w:rPr>
          <w:color w:val="000000"/>
        </w:rPr>
        <w:t>2.2. количество сохраняемых рабочих мест - _____.</w:t>
      </w:r>
    </w:p>
    <w:p w:rsidR="009A62FC" w:rsidRPr="008255B4" w:rsidRDefault="009A62FC" w:rsidP="00930248">
      <w:pPr>
        <w:pStyle w:val="ad"/>
        <w:ind w:firstLine="426"/>
        <w:rPr>
          <w:color w:val="000000"/>
        </w:rPr>
      </w:pPr>
      <w:r w:rsidRPr="008255B4">
        <w:rPr>
          <w:color w:val="000000"/>
        </w:rPr>
        <w:t>3. Прирост выручки за период реализации Проекта указан в приложении ТЭО.</w:t>
      </w:r>
    </w:p>
    <w:p w:rsidR="009A62FC" w:rsidRPr="008255B4" w:rsidRDefault="009A62FC" w:rsidP="00930248">
      <w:pPr>
        <w:pStyle w:val="ad"/>
        <w:ind w:firstLine="426"/>
        <w:rPr>
          <w:color w:val="000000"/>
        </w:rPr>
      </w:pPr>
      <w:r w:rsidRPr="008255B4">
        <w:rPr>
          <w:color w:val="000000"/>
        </w:rPr>
        <w:t>Приложениями к ТЭО являются:</w:t>
      </w:r>
    </w:p>
    <w:p w:rsidR="009A62FC" w:rsidRPr="008255B4" w:rsidRDefault="009A62FC" w:rsidP="00930248">
      <w:pPr>
        <w:numPr>
          <w:ilvl w:val="0"/>
          <w:numId w:val="26"/>
        </w:numPr>
        <w:ind w:left="0" w:firstLine="426"/>
        <w:jc w:val="both"/>
        <w:rPr>
          <w:b/>
          <w:bCs/>
          <w:color w:val="000000"/>
        </w:rPr>
      </w:pPr>
      <w:r w:rsidRPr="008255B4">
        <w:rPr>
          <w:b/>
          <w:bCs/>
          <w:color w:val="000000"/>
        </w:rPr>
        <w:t>Прогноз производства и продаж: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98"/>
        <w:gridCol w:w="829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523"/>
        <w:gridCol w:w="523"/>
        <w:gridCol w:w="523"/>
        <w:gridCol w:w="1183"/>
      </w:tblGrid>
      <w:tr w:rsidR="00C01306" w:rsidRPr="008255B4" w:rsidTr="00930248">
        <w:tc>
          <w:tcPr>
            <w:tcW w:w="2398" w:type="dxa"/>
          </w:tcPr>
          <w:p w:rsidR="009A62FC" w:rsidRPr="008255B4" w:rsidRDefault="009A62FC" w:rsidP="00930248">
            <w:pPr>
              <w:pStyle w:val="ad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 xml:space="preserve">Месяц, порядковый номер/название </w:t>
            </w: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1/</w:t>
            </w:r>
          </w:p>
        </w:tc>
        <w:tc>
          <w:tcPr>
            <w:tcW w:w="0" w:type="auto"/>
            <w:vAlign w:val="center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2/</w:t>
            </w:r>
          </w:p>
        </w:tc>
        <w:tc>
          <w:tcPr>
            <w:tcW w:w="0" w:type="auto"/>
            <w:vAlign w:val="center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3/</w:t>
            </w:r>
          </w:p>
        </w:tc>
        <w:tc>
          <w:tcPr>
            <w:tcW w:w="0" w:type="auto"/>
            <w:vAlign w:val="center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4/</w:t>
            </w:r>
          </w:p>
        </w:tc>
        <w:tc>
          <w:tcPr>
            <w:tcW w:w="0" w:type="auto"/>
            <w:vAlign w:val="center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5/</w:t>
            </w:r>
          </w:p>
        </w:tc>
        <w:tc>
          <w:tcPr>
            <w:tcW w:w="0" w:type="auto"/>
            <w:vAlign w:val="center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6/</w:t>
            </w:r>
          </w:p>
        </w:tc>
        <w:tc>
          <w:tcPr>
            <w:tcW w:w="0" w:type="auto"/>
            <w:vAlign w:val="center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7/</w:t>
            </w:r>
          </w:p>
        </w:tc>
        <w:tc>
          <w:tcPr>
            <w:tcW w:w="0" w:type="auto"/>
            <w:vAlign w:val="center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8/</w:t>
            </w:r>
          </w:p>
        </w:tc>
        <w:tc>
          <w:tcPr>
            <w:tcW w:w="0" w:type="auto"/>
            <w:vAlign w:val="center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9/</w:t>
            </w:r>
          </w:p>
        </w:tc>
        <w:tc>
          <w:tcPr>
            <w:tcW w:w="0" w:type="auto"/>
            <w:vAlign w:val="center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10/</w:t>
            </w:r>
          </w:p>
        </w:tc>
        <w:tc>
          <w:tcPr>
            <w:tcW w:w="0" w:type="auto"/>
            <w:vAlign w:val="center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11/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9A62FC" w:rsidRPr="008255B4" w:rsidRDefault="009A62FC" w:rsidP="00CC2563">
            <w:pPr>
              <w:pStyle w:val="ad"/>
              <w:jc w:val="center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12/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Итого за год</w:t>
            </w:r>
          </w:p>
        </w:tc>
      </w:tr>
      <w:tr w:rsidR="00C01306" w:rsidRPr="008255B4" w:rsidTr="00930248">
        <w:tc>
          <w:tcPr>
            <w:tcW w:w="2398" w:type="dxa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Объем продаж (в натуральном выражении)</w:t>
            </w: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Ед. изм.</w:t>
            </w: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</w:tr>
      <w:tr w:rsidR="00C01306" w:rsidRPr="008255B4" w:rsidTr="00930248">
        <w:tc>
          <w:tcPr>
            <w:tcW w:w="2398" w:type="dxa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1.</w:t>
            </w: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A62FC" w:rsidRPr="008255B4" w:rsidRDefault="009A62FC" w:rsidP="00C01306">
            <w:pPr>
              <w:pStyle w:val="ad"/>
              <w:ind w:left="-250"/>
              <w:rPr>
                <w:b/>
                <w:bCs/>
                <w:color w:val="000000"/>
              </w:rPr>
            </w:pPr>
          </w:p>
        </w:tc>
      </w:tr>
      <w:tr w:rsidR="00C01306" w:rsidRPr="008255B4" w:rsidTr="00930248">
        <w:tc>
          <w:tcPr>
            <w:tcW w:w="2398" w:type="dxa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2.</w:t>
            </w: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</w:tr>
      <w:tr w:rsidR="00C01306" w:rsidRPr="008255B4" w:rsidTr="00930248">
        <w:tc>
          <w:tcPr>
            <w:tcW w:w="2398" w:type="dxa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…</w:t>
            </w: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</w:tr>
      <w:tr w:rsidR="00C01306" w:rsidRPr="008255B4" w:rsidTr="00930248">
        <w:tc>
          <w:tcPr>
            <w:tcW w:w="2398" w:type="dxa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Стоимость товаров, работ, услуг</w:t>
            </w: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Руб.</w:t>
            </w: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</w:tr>
      <w:tr w:rsidR="00C01306" w:rsidRPr="008255B4" w:rsidTr="00930248">
        <w:tc>
          <w:tcPr>
            <w:tcW w:w="2398" w:type="dxa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1.</w:t>
            </w: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</w:tr>
      <w:tr w:rsidR="00C01306" w:rsidRPr="008255B4" w:rsidTr="00930248">
        <w:tc>
          <w:tcPr>
            <w:tcW w:w="2398" w:type="dxa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2.</w:t>
            </w: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</w:tr>
      <w:tr w:rsidR="00C01306" w:rsidRPr="008255B4" w:rsidTr="00930248">
        <w:tc>
          <w:tcPr>
            <w:tcW w:w="2398" w:type="dxa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…</w:t>
            </w: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</w:tr>
      <w:tr w:rsidR="00C01306" w:rsidRPr="008255B4" w:rsidTr="00930248">
        <w:tc>
          <w:tcPr>
            <w:tcW w:w="2398" w:type="dxa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Выручка</w:t>
            </w: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</w:tr>
      <w:tr w:rsidR="00C01306" w:rsidRPr="008255B4" w:rsidTr="00930248">
        <w:tc>
          <w:tcPr>
            <w:tcW w:w="2398" w:type="dxa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1.</w:t>
            </w: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</w:tr>
      <w:tr w:rsidR="00C01306" w:rsidRPr="008255B4" w:rsidTr="00930248">
        <w:tc>
          <w:tcPr>
            <w:tcW w:w="2398" w:type="dxa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2.</w:t>
            </w: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</w:tr>
      <w:tr w:rsidR="00C01306" w:rsidRPr="008255B4" w:rsidTr="00930248">
        <w:tc>
          <w:tcPr>
            <w:tcW w:w="2398" w:type="dxa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…</w:t>
            </w: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</w:tr>
      <w:tr w:rsidR="00C01306" w:rsidRPr="008255B4" w:rsidTr="00930248">
        <w:tc>
          <w:tcPr>
            <w:tcW w:w="2398" w:type="dxa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</w:tr>
    </w:tbl>
    <w:p w:rsidR="00C01306" w:rsidRPr="008255B4" w:rsidRDefault="009A62FC" w:rsidP="00EE3DC8">
      <w:pPr>
        <w:numPr>
          <w:ilvl w:val="0"/>
          <w:numId w:val="26"/>
        </w:numPr>
        <w:spacing w:before="120"/>
        <w:ind w:left="0" w:firstLine="567"/>
        <w:jc w:val="both"/>
        <w:rPr>
          <w:bCs/>
          <w:color w:val="000000"/>
        </w:rPr>
      </w:pPr>
      <w:r w:rsidRPr="008255B4">
        <w:rPr>
          <w:b/>
          <w:bCs/>
          <w:color w:val="000000"/>
        </w:rPr>
        <w:t xml:space="preserve">Финансовый прогноз </w:t>
      </w:r>
      <w:r w:rsidRPr="008255B4">
        <w:rPr>
          <w:bCs/>
          <w:color w:val="000000"/>
        </w:rPr>
        <w:t>(указывается Ваша система налогообложения)</w:t>
      </w:r>
    </w:p>
    <w:tbl>
      <w:tblPr>
        <w:tblpPr w:leftFromText="180" w:rightFromText="180" w:vertAnchor="text" w:horzAnchor="page" w:tblpX="1753" w:tblpY="167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425"/>
        <w:gridCol w:w="425"/>
        <w:gridCol w:w="468"/>
        <w:gridCol w:w="425"/>
        <w:gridCol w:w="426"/>
        <w:gridCol w:w="425"/>
        <w:gridCol w:w="425"/>
        <w:gridCol w:w="425"/>
        <w:gridCol w:w="540"/>
        <w:gridCol w:w="540"/>
        <w:gridCol w:w="540"/>
        <w:gridCol w:w="540"/>
        <w:gridCol w:w="675"/>
      </w:tblGrid>
      <w:tr w:rsidR="009A62FC" w:rsidRPr="008255B4" w:rsidTr="00930248">
        <w:trPr>
          <w:trHeight w:val="556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2FC" w:rsidRPr="008255B4" w:rsidRDefault="009A62FC" w:rsidP="00930248">
            <w:pPr>
              <w:ind w:right="-98"/>
              <w:jc w:val="center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Месяц, порядковый номер/название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2FC" w:rsidRPr="008255B4" w:rsidRDefault="009A62FC" w:rsidP="00930248">
            <w:pPr>
              <w:jc w:val="center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1/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2FC" w:rsidRPr="008255B4" w:rsidRDefault="009A62FC" w:rsidP="00930248">
            <w:pPr>
              <w:jc w:val="center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2/</w:t>
            </w:r>
          </w:p>
        </w:tc>
        <w:tc>
          <w:tcPr>
            <w:tcW w:w="468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2FC" w:rsidRPr="008255B4" w:rsidRDefault="009A62FC" w:rsidP="00930248">
            <w:pPr>
              <w:jc w:val="center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3/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2FC" w:rsidRPr="008255B4" w:rsidRDefault="009A62FC" w:rsidP="00930248">
            <w:pPr>
              <w:jc w:val="center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4/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2FC" w:rsidRPr="008255B4" w:rsidRDefault="009A62FC" w:rsidP="00930248">
            <w:pPr>
              <w:jc w:val="center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5/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2FC" w:rsidRPr="008255B4" w:rsidRDefault="009A62FC" w:rsidP="00930248">
            <w:pPr>
              <w:jc w:val="center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6/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2FC" w:rsidRPr="008255B4" w:rsidRDefault="009A62FC" w:rsidP="00930248">
            <w:pPr>
              <w:jc w:val="center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7/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2FC" w:rsidRPr="008255B4" w:rsidRDefault="009A62FC" w:rsidP="00930248">
            <w:pPr>
              <w:jc w:val="center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8/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2FC" w:rsidRPr="008255B4" w:rsidRDefault="009A62FC" w:rsidP="00930248">
            <w:pPr>
              <w:jc w:val="center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9/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2FC" w:rsidRPr="008255B4" w:rsidRDefault="009A62FC" w:rsidP="00930248">
            <w:pPr>
              <w:jc w:val="center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10/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2FC" w:rsidRPr="008255B4" w:rsidRDefault="009A62FC" w:rsidP="00930248">
            <w:pPr>
              <w:jc w:val="center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11/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9A62FC" w:rsidRPr="008255B4" w:rsidRDefault="009A62FC" w:rsidP="00930248">
            <w:pPr>
              <w:jc w:val="center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12/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ind w:left="-141"/>
              <w:jc w:val="center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Итого за год</w:t>
            </w:r>
          </w:p>
        </w:tc>
      </w:tr>
      <w:tr w:rsidR="009A62FC" w:rsidRPr="008255B4" w:rsidTr="00930248">
        <w:trPr>
          <w:trHeight w:val="322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Выручка (доходы), руб.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В т.ч. 1.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…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C01306" w:rsidP="00930248">
            <w:pPr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Затраты</w:t>
            </w:r>
            <w:r w:rsidR="009A62FC" w:rsidRPr="008255B4">
              <w:rPr>
                <w:bCs/>
                <w:color w:val="000000"/>
              </w:rPr>
              <w:t xml:space="preserve"> постоянные, руб.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ind w:right="-107"/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В т.ч. 1.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C01306" w:rsidP="00930248">
            <w:pPr>
              <w:ind w:right="-107"/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Затраты переменные, руб</w:t>
            </w:r>
            <w:r w:rsidR="00B0218C" w:rsidRPr="008255B4">
              <w:rPr>
                <w:bCs/>
                <w:color w:val="000000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C01306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ind w:right="-107"/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В т.ч. 1.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C01306" w:rsidP="00930248">
            <w:pPr>
              <w:ind w:right="-107"/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Прибыль (выр. - затраты</w:t>
            </w:r>
            <w:r w:rsidR="009A62FC" w:rsidRPr="008255B4">
              <w:rPr>
                <w:bCs/>
                <w:color w:val="000000"/>
              </w:rPr>
              <w:t>), руб.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323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9A62FC" w:rsidRPr="008255B4" w:rsidRDefault="00C01306" w:rsidP="00930248">
            <w:pPr>
              <w:ind w:right="-107"/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Сумма процентов за кредит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C01306" w:rsidRPr="008255B4" w:rsidTr="00930248">
        <w:trPr>
          <w:trHeight w:val="323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ind w:right="-107"/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Сумма налога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C01306" w:rsidP="0093024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255B4">
              <w:rPr>
                <w:bCs/>
                <w:color w:val="000000"/>
                <w:sz w:val="22"/>
                <w:szCs w:val="22"/>
              </w:rPr>
              <w:t>Чистая прибыль </w:t>
            </w:r>
            <w:r w:rsidR="009A62FC" w:rsidRPr="008255B4">
              <w:rPr>
                <w:bCs/>
                <w:color w:val="000000"/>
                <w:sz w:val="22"/>
                <w:szCs w:val="22"/>
              </w:rPr>
              <w:t>(приб</w:t>
            </w:r>
            <w:r w:rsidR="00B0218C" w:rsidRPr="008255B4">
              <w:rPr>
                <w:bCs/>
                <w:color w:val="000000"/>
                <w:sz w:val="22"/>
                <w:szCs w:val="22"/>
              </w:rPr>
              <w:t>.</w:t>
            </w:r>
            <w:r w:rsidRPr="008255B4">
              <w:rPr>
                <w:bCs/>
                <w:color w:val="000000"/>
                <w:sz w:val="22"/>
                <w:szCs w:val="22"/>
              </w:rPr>
              <w:t> </w:t>
            </w:r>
            <w:r w:rsidR="009A62FC" w:rsidRPr="008255B4">
              <w:rPr>
                <w:bCs/>
                <w:color w:val="000000"/>
                <w:sz w:val="22"/>
                <w:szCs w:val="22"/>
              </w:rPr>
              <w:t>-</w:t>
            </w:r>
            <w:r w:rsidRPr="008255B4">
              <w:rPr>
                <w:bCs/>
                <w:color w:val="000000"/>
                <w:sz w:val="22"/>
                <w:szCs w:val="22"/>
              </w:rPr>
              <w:t> ∑</w:t>
            </w:r>
            <w:r w:rsidR="00946E3F" w:rsidRPr="008255B4">
              <w:rPr>
                <w:bCs/>
                <w:color w:val="000000"/>
                <w:sz w:val="22"/>
                <w:szCs w:val="22"/>
              </w:rPr>
              <w:t> </w:t>
            </w:r>
            <w:r w:rsidRPr="008255B4">
              <w:rPr>
                <w:bCs/>
                <w:color w:val="000000"/>
                <w:sz w:val="22"/>
                <w:szCs w:val="22"/>
              </w:rPr>
              <w:t>проц. за кредит - ∑ </w:t>
            </w:r>
            <w:r w:rsidR="009A62FC" w:rsidRPr="008255B4">
              <w:rPr>
                <w:bCs/>
                <w:color w:val="000000"/>
                <w:sz w:val="22"/>
                <w:szCs w:val="22"/>
              </w:rPr>
              <w:t>сумма налога)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46E3F" w:rsidRPr="008255B4" w:rsidRDefault="00946E3F" w:rsidP="00930248">
            <w:pPr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Рентабельность, % </w:t>
            </w:r>
          </w:p>
          <w:p w:rsidR="009A62FC" w:rsidRPr="008255B4" w:rsidRDefault="00946E3F" w:rsidP="00930248">
            <w:pPr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( чистая приб. /</w:t>
            </w:r>
            <w:r w:rsidR="006D6AE7" w:rsidRPr="008255B4">
              <w:rPr>
                <w:bCs/>
                <w:color w:val="000000"/>
              </w:rPr>
              <w:t xml:space="preserve">выр.) х </w:t>
            </w:r>
            <w:r w:rsidR="009A62FC" w:rsidRPr="008255B4">
              <w:rPr>
                <w:bCs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46E3F" w:rsidP="00930248">
            <w:pPr>
              <w:ind w:right="-107"/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 xml:space="preserve">Прочие налоги и сборы, </w:t>
            </w:r>
            <w:r w:rsidR="009A62FC" w:rsidRPr="008255B4">
              <w:rPr>
                <w:bCs/>
                <w:color w:val="000000"/>
              </w:rPr>
              <w:t>руб.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Общая Сумма отчислений, руб.*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Сумма налогов нарастающим итогом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Поступления: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numPr>
                <w:ilvl w:val="0"/>
                <w:numId w:val="27"/>
              </w:numPr>
              <w:tabs>
                <w:tab w:val="left" w:pos="284"/>
              </w:tabs>
              <w:ind w:left="0" w:right="-108" w:firstLine="0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Вложение собственных средств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tabs>
                <w:tab w:val="left" w:pos="284"/>
              </w:tabs>
              <w:ind w:right="-108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…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numPr>
                <w:ilvl w:val="0"/>
                <w:numId w:val="27"/>
              </w:numPr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Средства субсидии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…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numPr>
                <w:ilvl w:val="0"/>
                <w:numId w:val="27"/>
              </w:numPr>
              <w:tabs>
                <w:tab w:val="left" w:pos="284"/>
              </w:tabs>
              <w:ind w:left="0" w:right="-108" w:firstLine="0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Затраты, подлежащие, субсидированию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tabs>
                <w:tab w:val="left" w:pos="284"/>
              </w:tabs>
              <w:ind w:right="-108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….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numPr>
                <w:ilvl w:val="0"/>
                <w:numId w:val="27"/>
              </w:numPr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Иные затраты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….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Общий результат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Средства на начало периода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Средства на конец периода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</w:tbl>
    <w:p w:rsidR="009A62FC" w:rsidRPr="00B57F4D" w:rsidRDefault="009A62FC" w:rsidP="00293436">
      <w:pPr>
        <w:pStyle w:val="ConsPlusTitle"/>
        <w:widowControl/>
        <w:ind w:firstLine="567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bCs w:val="0"/>
          <w:color w:val="000000"/>
          <w:sz w:val="24"/>
          <w:szCs w:val="24"/>
        </w:rPr>
        <w:t>*</w:t>
      </w:r>
      <w:r w:rsidRPr="008255B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Общая сумма отчислений включает в себя – все налогов</w:t>
      </w:r>
      <w:r w:rsidR="00946E3F" w:rsidRPr="008255B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ые отчисления и отчисления во внебюджетные фонды</w:t>
      </w:r>
    </w:p>
    <w:sectPr w:rsidR="009A62FC" w:rsidRPr="00B57F4D" w:rsidSect="006123BF">
      <w:pgSz w:w="11906" w:h="16838"/>
      <w:pgMar w:top="709" w:right="70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BF4" w:rsidRDefault="00C51BF4" w:rsidP="00F4344B">
      <w:r>
        <w:separator/>
      </w:r>
    </w:p>
  </w:endnote>
  <w:endnote w:type="continuationSeparator" w:id="0">
    <w:p w:rsidR="00C51BF4" w:rsidRDefault="00C51BF4" w:rsidP="00F43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4204475"/>
      <w:docPartObj>
        <w:docPartGallery w:val="Page Numbers (Bottom of Page)"/>
        <w:docPartUnique/>
      </w:docPartObj>
    </w:sdtPr>
    <w:sdtContent>
      <w:p w:rsidR="00991F76" w:rsidRDefault="007F5A7C">
        <w:pPr>
          <w:pStyle w:val="af9"/>
          <w:jc w:val="right"/>
        </w:pPr>
        <w:fldSimple w:instr="PAGE   \* MERGEFORMAT">
          <w:r w:rsidR="00F14E1D">
            <w:rPr>
              <w:noProof/>
            </w:rPr>
            <w:t>1</w:t>
          </w:r>
        </w:fldSimple>
      </w:p>
    </w:sdtContent>
  </w:sdt>
  <w:p w:rsidR="00991F76" w:rsidRDefault="00991F76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BF4" w:rsidRDefault="00C51BF4" w:rsidP="00F4344B">
      <w:r>
        <w:separator/>
      </w:r>
    </w:p>
  </w:footnote>
  <w:footnote w:type="continuationSeparator" w:id="0">
    <w:p w:rsidR="00C51BF4" w:rsidRDefault="00C51BF4" w:rsidP="00F43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F76" w:rsidRPr="001D7A7D" w:rsidRDefault="00991F76" w:rsidP="00AF4136">
    <w:pPr>
      <w:pStyle w:val="af7"/>
      <w:jc w:val="right"/>
      <w:rPr>
        <w:color w:val="000000" w:themeColor="text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ECDB44"/>
    <w:lvl w:ilvl="0">
      <w:numFmt w:val="bullet"/>
      <w:lvlText w:val="*"/>
      <w:lvlJc w:val="left"/>
    </w:lvl>
  </w:abstractNum>
  <w:abstractNum w:abstractNumId="1">
    <w:nsid w:val="06517235"/>
    <w:multiLevelType w:val="multilevel"/>
    <w:tmpl w:val="31F6F924"/>
    <w:lvl w:ilvl="0">
      <w:start w:val="7"/>
      <w:numFmt w:val="decimal"/>
      <w:lvlText w:val="%1."/>
      <w:lvlJc w:val="left"/>
      <w:pPr>
        <w:ind w:left="501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CA28AF"/>
    <w:multiLevelType w:val="hybridMultilevel"/>
    <w:tmpl w:val="25769D1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B65CF"/>
    <w:multiLevelType w:val="hybridMultilevel"/>
    <w:tmpl w:val="482875A0"/>
    <w:lvl w:ilvl="0" w:tplc="EF0096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2A619A3"/>
    <w:multiLevelType w:val="hybridMultilevel"/>
    <w:tmpl w:val="502034F8"/>
    <w:lvl w:ilvl="0" w:tplc="0CB6FC7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13D77"/>
    <w:multiLevelType w:val="hybridMultilevel"/>
    <w:tmpl w:val="FEF6B9D2"/>
    <w:lvl w:ilvl="0" w:tplc="A406E3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C753D9"/>
    <w:multiLevelType w:val="hybridMultilevel"/>
    <w:tmpl w:val="A77E2E5A"/>
    <w:lvl w:ilvl="0" w:tplc="A9C0C0AA">
      <w:start w:val="1"/>
      <w:numFmt w:val="decimal"/>
      <w:lvlText w:val="%1)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E3058F6"/>
    <w:multiLevelType w:val="hybridMultilevel"/>
    <w:tmpl w:val="4D8A2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2F507A"/>
    <w:multiLevelType w:val="hybridMultilevel"/>
    <w:tmpl w:val="0B841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80AAA"/>
    <w:multiLevelType w:val="hybridMultilevel"/>
    <w:tmpl w:val="5EEA9D88"/>
    <w:lvl w:ilvl="0" w:tplc="1E62186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3FC3FF0"/>
    <w:multiLevelType w:val="multilevel"/>
    <w:tmpl w:val="70529346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1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9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6" w:hanging="10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6" w:hanging="1800"/>
      </w:pPr>
      <w:rPr>
        <w:rFonts w:hint="default"/>
      </w:rPr>
    </w:lvl>
  </w:abstractNum>
  <w:abstractNum w:abstractNumId="12">
    <w:nsid w:val="25D21686"/>
    <w:multiLevelType w:val="hybridMultilevel"/>
    <w:tmpl w:val="FA263BAA"/>
    <w:lvl w:ilvl="0" w:tplc="14AC544A"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2AB34DEC"/>
    <w:multiLevelType w:val="hybridMultilevel"/>
    <w:tmpl w:val="47248D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564E22"/>
    <w:multiLevelType w:val="hybridMultilevel"/>
    <w:tmpl w:val="671299E4"/>
    <w:lvl w:ilvl="0" w:tplc="2F38EAC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BC85214"/>
    <w:multiLevelType w:val="hybridMultilevel"/>
    <w:tmpl w:val="A3706BD0"/>
    <w:lvl w:ilvl="0" w:tplc="1BE44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DA425A1"/>
    <w:multiLevelType w:val="hybridMultilevel"/>
    <w:tmpl w:val="6784CF90"/>
    <w:lvl w:ilvl="0" w:tplc="1E8A0DA2"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3BA2068E"/>
    <w:multiLevelType w:val="hybridMultilevel"/>
    <w:tmpl w:val="C770D072"/>
    <w:lvl w:ilvl="0" w:tplc="962460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D0E7238"/>
    <w:multiLevelType w:val="hybridMultilevel"/>
    <w:tmpl w:val="6C6833F4"/>
    <w:lvl w:ilvl="0" w:tplc="F95CE5C6">
      <w:start w:val="15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D0F29E1"/>
    <w:multiLevelType w:val="hybridMultilevel"/>
    <w:tmpl w:val="325E99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D04244"/>
    <w:multiLevelType w:val="hybridMultilevel"/>
    <w:tmpl w:val="7BDE660E"/>
    <w:lvl w:ilvl="0" w:tplc="CE3E9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43135D"/>
    <w:multiLevelType w:val="hybridMultilevel"/>
    <w:tmpl w:val="0C1AC392"/>
    <w:lvl w:ilvl="0" w:tplc="3D3231F6"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50191BC4"/>
    <w:multiLevelType w:val="hybridMultilevel"/>
    <w:tmpl w:val="B3E4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56F4D"/>
    <w:multiLevelType w:val="hybridMultilevel"/>
    <w:tmpl w:val="35F08F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70108C0"/>
    <w:multiLevelType w:val="hybridMultilevel"/>
    <w:tmpl w:val="734CA580"/>
    <w:lvl w:ilvl="0" w:tplc="DA8E069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>
    <w:nsid w:val="5FA219D2"/>
    <w:multiLevelType w:val="hybridMultilevel"/>
    <w:tmpl w:val="338C0864"/>
    <w:lvl w:ilvl="0" w:tplc="892CE45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F46BC"/>
    <w:multiLevelType w:val="hybridMultilevel"/>
    <w:tmpl w:val="3388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E510F"/>
    <w:multiLevelType w:val="hybridMultilevel"/>
    <w:tmpl w:val="89CCF04A"/>
    <w:lvl w:ilvl="0" w:tplc="7EAC1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4309B"/>
    <w:multiLevelType w:val="hybridMultilevel"/>
    <w:tmpl w:val="2996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585CB7"/>
    <w:multiLevelType w:val="hybridMultilevel"/>
    <w:tmpl w:val="FABE17D6"/>
    <w:lvl w:ilvl="0" w:tplc="4D88A8A2">
      <w:start w:val="1"/>
      <w:numFmt w:val="decimal"/>
      <w:lvlText w:val="%1."/>
      <w:lvlJc w:val="left"/>
      <w:pPr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68064C5"/>
    <w:multiLevelType w:val="hybridMultilevel"/>
    <w:tmpl w:val="BA8E4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A445D1"/>
    <w:multiLevelType w:val="hybridMultilevel"/>
    <w:tmpl w:val="725A52AA"/>
    <w:lvl w:ilvl="0" w:tplc="BF2EE2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C6601C"/>
    <w:multiLevelType w:val="hybridMultilevel"/>
    <w:tmpl w:val="AC966582"/>
    <w:lvl w:ilvl="0" w:tplc="06ECDB44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E253552"/>
    <w:multiLevelType w:val="hybridMultilevel"/>
    <w:tmpl w:val="DA94E3C2"/>
    <w:lvl w:ilvl="0" w:tplc="1DEC68A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24"/>
  </w:num>
  <w:num w:numId="4">
    <w:abstractNumId w:val="17"/>
  </w:num>
  <w:num w:numId="5">
    <w:abstractNumId w:val="26"/>
  </w:num>
  <w:num w:numId="6">
    <w:abstractNumId w:val="28"/>
  </w:num>
  <w:num w:numId="7">
    <w:abstractNumId w:val="22"/>
  </w:num>
  <w:num w:numId="8">
    <w:abstractNumId w:val="15"/>
  </w:num>
  <w:num w:numId="9">
    <w:abstractNumId w:val="29"/>
  </w:num>
  <w:num w:numId="10">
    <w:abstractNumId w:val="11"/>
  </w:num>
  <w:num w:numId="11">
    <w:abstractNumId w:val="1"/>
  </w:num>
  <w:num w:numId="12">
    <w:abstractNumId w:val="23"/>
  </w:num>
  <w:num w:numId="13">
    <w:abstractNumId w:val="6"/>
  </w:num>
  <w:num w:numId="14">
    <w:abstractNumId w:val="20"/>
  </w:num>
  <w:num w:numId="15">
    <w:abstractNumId w:val="4"/>
  </w:num>
  <w:num w:numId="16">
    <w:abstractNumId w:val="7"/>
  </w:num>
  <w:num w:numId="17">
    <w:abstractNumId w:val="14"/>
  </w:num>
  <w:num w:numId="18">
    <w:abstractNumId w:val="32"/>
  </w:num>
  <w:num w:numId="19">
    <w:abstractNumId w:val="5"/>
  </w:num>
  <w:num w:numId="20">
    <w:abstractNumId w:val="33"/>
  </w:num>
  <w:num w:numId="21">
    <w:abstractNumId w:val="1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"/>
  </w:num>
  <w:num w:numId="24">
    <w:abstractNumId w:val="31"/>
  </w:num>
  <w:num w:numId="25">
    <w:abstractNumId w:val="13"/>
  </w:num>
  <w:num w:numId="26">
    <w:abstractNumId w:val="3"/>
  </w:num>
  <w:num w:numId="27">
    <w:abstractNumId w:val="9"/>
  </w:num>
  <w:num w:numId="28">
    <w:abstractNumId w:val="25"/>
  </w:num>
  <w:num w:numId="29">
    <w:abstractNumId w:val="16"/>
  </w:num>
  <w:num w:numId="30">
    <w:abstractNumId w:val="27"/>
  </w:num>
  <w:num w:numId="31">
    <w:abstractNumId w:val="18"/>
  </w:num>
  <w:num w:numId="32">
    <w:abstractNumId w:val="10"/>
  </w:num>
  <w:num w:numId="33">
    <w:abstractNumId w:val="21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EB0"/>
    <w:rsid w:val="00005AA9"/>
    <w:rsid w:val="00007D25"/>
    <w:rsid w:val="0001591C"/>
    <w:rsid w:val="00020FC1"/>
    <w:rsid w:val="0002348A"/>
    <w:rsid w:val="00030043"/>
    <w:rsid w:val="00036ED3"/>
    <w:rsid w:val="00040B5B"/>
    <w:rsid w:val="00050CE7"/>
    <w:rsid w:val="000531DD"/>
    <w:rsid w:val="0005386B"/>
    <w:rsid w:val="00053B25"/>
    <w:rsid w:val="00053FEC"/>
    <w:rsid w:val="0005540B"/>
    <w:rsid w:val="000574B5"/>
    <w:rsid w:val="00057B91"/>
    <w:rsid w:val="00061E39"/>
    <w:rsid w:val="00062771"/>
    <w:rsid w:val="00063EA9"/>
    <w:rsid w:val="00066572"/>
    <w:rsid w:val="00066784"/>
    <w:rsid w:val="0006683C"/>
    <w:rsid w:val="00074E97"/>
    <w:rsid w:val="0007753F"/>
    <w:rsid w:val="0008065D"/>
    <w:rsid w:val="00082B63"/>
    <w:rsid w:val="000847C7"/>
    <w:rsid w:val="000873C8"/>
    <w:rsid w:val="00094225"/>
    <w:rsid w:val="00096100"/>
    <w:rsid w:val="000961B5"/>
    <w:rsid w:val="000966B6"/>
    <w:rsid w:val="000A06A3"/>
    <w:rsid w:val="000A1916"/>
    <w:rsid w:val="000A33C0"/>
    <w:rsid w:val="000A48DE"/>
    <w:rsid w:val="000A4B3A"/>
    <w:rsid w:val="000A5D60"/>
    <w:rsid w:val="000A5EE8"/>
    <w:rsid w:val="000A7DFB"/>
    <w:rsid w:val="000B3DB6"/>
    <w:rsid w:val="000C1422"/>
    <w:rsid w:val="000C2A11"/>
    <w:rsid w:val="000C30ED"/>
    <w:rsid w:val="000C5946"/>
    <w:rsid w:val="000D2C9C"/>
    <w:rsid w:val="000D431F"/>
    <w:rsid w:val="000D4A7F"/>
    <w:rsid w:val="000E1D73"/>
    <w:rsid w:val="000E376A"/>
    <w:rsid w:val="000E51BB"/>
    <w:rsid w:val="000F0914"/>
    <w:rsid w:val="000F2C3B"/>
    <w:rsid w:val="000F38E7"/>
    <w:rsid w:val="000F3984"/>
    <w:rsid w:val="000F7588"/>
    <w:rsid w:val="00100CFF"/>
    <w:rsid w:val="0010674D"/>
    <w:rsid w:val="00106E12"/>
    <w:rsid w:val="00110D25"/>
    <w:rsid w:val="00111397"/>
    <w:rsid w:val="00113FE3"/>
    <w:rsid w:val="001143C8"/>
    <w:rsid w:val="00124822"/>
    <w:rsid w:val="001255D6"/>
    <w:rsid w:val="00127EBF"/>
    <w:rsid w:val="00134347"/>
    <w:rsid w:val="00141AC1"/>
    <w:rsid w:val="0014482D"/>
    <w:rsid w:val="00146C2B"/>
    <w:rsid w:val="00153620"/>
    <w:rsid w:val="001540D6"/>
    <w:rsid w:val="00154922"/>
    <w:rsid w:val="00156637"/>
    <w:rsid w:val="00160BA5"/>
    <w:rsid w:val="0016212D"/>
    <w:rsid w:val="00163F62"/>
    <w:rsid w:val="00192C10"/>
    <w:rsid w:val="001A62AD"/>
    <w:rsid w:val="001A7DFD"/>
    <w:rsid w:val="001B3311"/>
    <w:rsid w:val="001B62F8"/>
    <w:rsid w:val="001C00AC"/>
    <w:rsid w:val="001C0A62"/>
    <w:rsid w:val="001C1F63"/>
    <w:rsid w:val="001C6077"/>
    <w:rsid w:val="001C7268"/>
    <w:rsid w:val="001D4A5A"/>
    <w:rsid w:val="001E58FB"/>
    <w:rsid w:val="001F4EC7"/>
    <w:rsid w:val="001F5ED1"/>
    <w:rsid w:val="001F7A13"/>
    <w:rsid w:val="00200127"/>
    <w:rsid w:val="00200D9A"/>
    <w:rsid w:val="00206CA6"/>
    <w:rsid w:val="00207AE4"/>
    <w:rsid w:val="0021401A"/>
    <w:rsid w:val="00214624"/>
    <w:rsid w:val="00230585"/>
    <w:rsid w:val="002311E6"/>
    <w:rsid w:val="00232AF6"/>
    <w:rsid w:val="00235CE9"/>
    <w:rsid w:val="00236393"/>
    <w:rsid w:val="0023665D"/>
    <w:rsid w:val="002417C3"/>
    <w:rsid w:val="0024268F"/>
    <w:rsid w:val="002439B9"/>
    <w:rsid w:val="00245116"/>
    <w:rsid w:val="00252B2E"/>
    <w:rsid w:val="00257C52"/>
    <w:rsid w:val="00261749"/>
    <w:rsid w:val="0027236A"/>
    <w:rsid w:val="00272DE4"/>
    <w:rsid w:val="00280100"/>
    <w:rsid w:val="0028309D"/>
    <w:rsid w:val="0028669B"/>
    <w:rsid w:val="00292F41"/>
    <w:rsid w:val="00293436"/>
    <w:rsid w:val="0029485A"/>
    <w:rsid w:val="002A04D9"/>
    <w:rsid w:val="002A1FE1"/>
    <w:rsid w:val="002A3640"/>
    <w:rsid w:val="002A4B5E"/>
    <w:rsid w:val="002A5302"/>
    <w:rsid w:val="002A789E"/>
    <w:rsid w:val="002A7F35"/>
    <w:rsid w:val="002B1991"/>
    <w:rsid w:val="002B36AA"/>
    <w:rsid w:val="002C60C6"/>
    <w:rsid w:val="002D20E0"/>
    <w:rsid w:val="002D3BC8"/>
    <w:rsid w:val="002D4570"/>
    <w:rsid w:val="002D6CE0"/>
    <w:rsid w:val="002D7F34"/>
    <w:rsid w:val="002E2548"/>
    <w:rsid w:val="002E435C"/>
    <w:rsid w:val="002E6C0E"/>
    <w:rsid w:val="002F013B"/>
    <w:rsid w:val="002F6CE7"/>
    <w:rsid w:val="003005B5"/>
    <w:rsid w:val="00300AED"/>
    <w:rsid w:val="00306CF6"/>
    <w:rsid w:val="00312D57"/>
    <w:rsid w:val="00313A6B"/>
    <w:rsid w:val="0033286B"/>
    <w:rsid w:val="00334270"/>
    <w:rsid w:val="00334BA8"/>
    <w:rsid w:val="0033666E"/>
    <w:rsid w:val="003413D5"/>
    <w:rsid w:val="00361314"/>
    <w:rsid w:val="003665AA"/>
    <w:rsid w:val="00370596"/>
    <w:rsid w:val="00390140"/>
    <w:rsid w:val="003961FA"/>
    <w:rsid w:val="003976FC"/>
    <w:rsid w:val="003A42EC"/>
    <w:rsid w:val="003A44AD"/>
    <w:rsid w:val="003A7875"/>
    <w:rsid w:val="003B1293"/>
    <w:rsid w:val="003B12E8"/>
    <w:rsid w:val="003B3E8B"/>
    <w:rsid w:val="003B4F18"/>
    <w:rsid w:val="003D1404"/>
    <w:rsid w:val="003D5236"/>
    <w:rsid w:val="003D57EB"/>
    <w:rsid w:val="003D66CF"/>
    <w:rsid w:val="003F00AF"/>
    <w:rsid w:val="004008F7"/>
    <w:rsid w:val="00406B85"/>
    <w:rsid w:val="00412450"/>
    <w:rsid w:val="00414CC3"/>
    <w:rsid w:val="004160DC"/>
    <w:rsid w:val="00416113"/>
    <w:rsid w:val="00423F1E"/>
    <w:rsid w:val="00427F7C"/>
    <w:rsid w:val="00431E79"/>
    <w:rsid w:val="00434A47"/>
    <w:rsid w:val="00440011"/>
    <w:rsid w:val="00440B09"/>
    <w:rsid w:val="00441A4A"/>
    <w:rsid w:val="00442502"/>
    <w:rsid w:val="00446D1E"/>
    <w:rsid w:val="004524ED"/>
    <w:rsid w:val="0046036F"/>
    <w:rsid w:val="00460587"/>
    <w:rsid w:val="00464896"/>
    <w:rsid w:val="00466EE4"/>
    <w:rsid w:val="00470677"/>
    <w:rsid w:val="004713FB"/>
    <w:rsid w:val="004757F7"/>
    <w:rsid w:val="00481098"/>
    <w:rsid w:val="004832E9"/>
    <w:rsid w:val="00485C90"/>
    <w:rsid w:val="00487765"/>
    <w:rsid w:val="004A2953"/>
    <w:rsid w:val="004A2D83"/>
    <w:rsid w:val="004A4D70"/>
    <w:rsid w:val="004A6316"/>
    <w:rsid w:val="004A794B"/>
    <w:rsid w:val="004B0295"/>
    <w:rsid w:val="004C0EB0"/>
    <w:rsid w:val="004C285D"/>
    <w:rsid w:val="004D5A94"/>
    <w:rsid w:val="004D6462"/>
    <w:rsid w:val="004D6C1B"/>
    <w:rsid w:val="004E73BE"/>
    <w:rsid w:val="004F28BA"/>
    <w:rsid w:val="004F3734"/>
    <w:rsid w:val="004F3EB0"/>
    <w:rsid w:val="004F5573"/>
    <w:rsid w:val="004F77F8"/>
    <w:rsid w:val="005034C2"/>
    <w:rsid w:val="0050351E"/>
    <w:rsid w:val="00512B43"/>
    <w:rsid w:val="00516350"/>
    <w:rsid w:val="00523F1E"/>
    <w:rsid w:val="00534AAA"/>
    <w:rsid w:val="00534D62"/>
    <w:rsid w:val="005366C0"/>
    <w:rsid w:val="00536B25"/>
    <w:rsid w:val="00536DF0"/>
    <w:rsid w:val="00537271"/>
    <w:rsid w:val="005418F4"/>
    <w:rsid w:val="0054314B"/>
    <w:rsid w:val="00543C79"/>
    <w:rsid w:val="005448F0"/>
    <w:rsid w:val="005513FA"/>
    <w:rsid w:val="00551560"/>
    <w:rsid w:val="0055201F"/>
    <w:rsid w:val="00553567"/>
    <w:rsid w:val="005545C0"/>
    <w:rsid w:val="00555C57"/>
    <w:rsid w:val="0056033A"/>
    <w:rsid w:val="00561E1B"/>
    <w:rsid w:val="00566992"/>
    <w:rsid w:val="00570399"/>
    <w:rsid w:val="00570F93"/>
    <w:rsid w:val="00573C47"/>
    <w:rsid w:val="00577CCF"/>
    <w:rsid w:val="0058003B"/>
    <w:rsid w:val="005805FF"/>
    <w:rsid w:val="005840E4"/>
    <w:rsid w:val="00584927"/>
    <w:rsid w:val="005A213D"/>
    <w:rsid w:val="005A2F0D"/>
    <w:rsid w:val="005A44AC"/>
    <w:rsid w:val="005A5637"/>
    <w:rsid w:val="005B561F"/>
    <w:rsid w:val="005C0696"/>
    <w:rsid w:val="005C1E14"/>
    <w:rsid w:val="005C1F4F"/>
    <w:rsid w:val="005C21C1"/>
    <w:rsid w:val="005C6921"/>
    <w:rsid w:val="005D0E8F"/>
    <w:rsid w:val="005D2808"/>
    <w:rsid w:val="005D46DF"/>
    <w:rsid w:val="005E31FB"/>
    <w:rsid w:val="005E3851"/>
    <w:rsid w:val="005E44BA"/>
    <w:rsid w:val="005F67DE"/>
    <w:rsid w:val="00603D19"/>
    <w:rsid w:val="006123BF"/>
    <w:rsid w:val="00615204"/>
    <w:rsid w:val="00615247"/>
    <w:rsid w:val="00616BCA"/>
    <w:rsid w:val="00620A25"/>
    <w:rsid w:val="006257B5"/>
    <w:rsid w:val="00625EE4"/>
    <w:rsid w:val="006408C4"/>
    <w:rsid w:val="00640B2A"/>
    <w:rsid w:val="006430A7"/>
    <w:rsid w:val="006431D2"/>
    <w:rsid w:val="00643C2E"/>
    <w:rsid w:val="00644122"/>
    <w:rsid w:val="00647332"/>
    <w:rsid w:val="00647B43"/>
    <w:rsid w:val="00661E09"/>
    <w:rsid w:val="00667765"/>
    <w:rsid w:val="00672F1B"/>
    <w:rsid w:val="00673E37"/>
    <w:rsid w:val="00674ACF"/>
    <w:rsid w:val="00675A0D"/>
    <w:rsid w:val="0067797A"/>
    <w:rsid w:val="006810BE"/>
    <w:rsid w:val="0068127D"/>
    <w:rsid w:val="00681718"/>
    <w:rsid w:val="006826FE"/>
    <w:rsid w:val="00683784"/>
    <w:rsid w:val="006837FB"/>
    <w:rsid w:val="00692721"/>
    <w:rsid w:val="00692881"/>
    <w:rsid w:val="0069458F"/>
    <w:rsid w:val="006A0675"/>
    <w:rsid w:val="006B537C"/>
    <w:rsid w:val="006C050C"/>
    <w:rsid w:val="006D0776"/>
    <w:rsid w:val="006D12FD"/>
    <w:rsid w:val="006D5C76"/>
    <w:rsid w:val="006D6AE7"/>
    <w:rsid w:val="006E2503"/>
    <w:rsid w:val="006E511E"/>
    <w:rsid w:val="006E6613"/>
    <w:rsid w:val="006F08BC"/>
    <w:rsid w:val="006F6C64"/>
    <w:rsid w:val="00700717"/>
    <w:rsid w:val="0071124E"/>
    <w:rsid w:val="00715F43"/>
    <w:rsid w:val="00716ED0"/>
    <w:rsid w:val="00717A22"/>
    <w:rsid w:val="00723429"/>
    <w:rsid w:val="00725500"/>
    <w:rsid w:val="00726007"/>
    <w:rsid w:val="00735D90"/>
    <w:rsid w:val="00744860"/>
    <w:rsid w:val="0074562A"/>
    <w:rsid w:val="007473AD"/>
    <w:rsid w:val="00747B81"/>
    <w:rsid w:val="007504FF"/>
    <w:rsid w:val="00750B83"/>
    <w:rsid w:val="00752886"/>
    <w:rsid w:val="00753062"/>
    <w:rsid w:val="007541D6"/>
    <w:rsid w:val="007600B2"/>
    <w:rsid w:val="00764B16"/>
    <w:rsid w:val="00770007"/>
    <w:rsid w:val="00771F69"/>
    <w:rsid w:val="0077219B"/>
    <w:rsid w:val="00773801"/>
    <w:rsid w:val="00775E9A"/>
    <w:rsid w:val="00783128"/>
    <w:rsid w:val="007927AE"/>
    <w:rsid w:val="00793252"/>
    <w:rsid w:val="007944DA"/>
    <w:rsid w:val="00794FC3"/>
    <w:rsid w:val="00796525"/>
    <w:rsid w:val="00796AD2"/>
    <w:rsid w:val="007970A9"/>
    <w:rsid w:val="007A7993"/>
    <w:rsid w:val="007C1497"/>
    <w:rsid w:val="007C24E9"/>
    <w:rsid w:val="007C68CF"/>
    <w:rsid w:val="007C6B7B"/>
    <w:rsid w:val="007D2CAC"/>
    <w:rsid w:val="007D5571"/>
    <w:rsid w:val="007E517E"/>
    <w:rsid w:val="007E5A9D"/>
    <w:rsid w:val="007F23E2"/>
    <w:rsid w:val="007F3EA3"/>
    <w:rsid w:val="007F5A7C"/>
    <w:rsid w:val="008018A0"/>
    <w:rsid w:val="00803023"/>
    <w:rsid w:val="0080348D"/>
    <w:rsid w:val="00806163"/>
    <w:rsid w:val="00814165"/>
    <w:rsid w:val="00820488"/>
    <w:rsid w:val="00824BEF"/>
    <w:rsid w:val="008255B4"/>
    <w:rsid w:val="008260EB"/>
    <w:rsid w:val="00831021"/>
    <w:rsid w:val="0083524F"/>
    <w:rsid w:val="00836874"/>
    <w:rsid w:val="00837657"/>
    <w:rsid w:val="0084125F"/>
    <w:rsid w:val="00845848"/>
    <w:rsid w:val="00851A74"/>
    <w:rsid w:val="0085261D"/>
    <w:rsid w:val="008563FF"/>
    <w:rsid w:val="0086161D"/>
    <w:rsid w:val="00863E22"/>
    <w:rsid w:val="008769F8"/>
    <w:rsid w:val="00881656"/>
    <w:rsid w:val="00883999"/>
    <w:rsid w:val="0088544E"/>
    <w:rsid w:val="008915A7"/>
    <w:rsid w:val="008915EB"/>
    <w:rsid w:val="00891E34"/>
    <w:rsid w:val="00896DB4"/>
    <w:rsid w:val="00897A11"/>
    <w:rsid w:val="008A3A0C"/>
    <w:rsid w:val="008A5C0A"/>
    <w:rsid w:val="008A5D98"/>
    <w:rsid w:val="008B566E"/>
    <w:rsid w:val="008C15DB"/>
    <w:rsid w:val="008C687E"/>
    <w:rsid w:val="008C6DC8"/>
    <w:rsid w:val="008E23F6"/>
    <w:rsid w:val="008E3BAA"/>
    <w:rsid w:val="008E6320"/>
    <w:rsid w:val="008F0388"/>
    <w:rsid w:val="008F1692"/>
    <w:rsid w:val="008F1C83"/>
    <w:rsid w:val="008F5B98"/>
    <w:rsid w:val="008F76A0"/>
    <w:rsid w:val="0090134E"/>
    <w:rsid w:val="00901632"/>
    <w:rsid w:val="00905333"/>
    <w:rsid w:val="009072DD"/>
    <w:rsid w:val="009118B7"/>
    <w:rsid w:val="009129C5"/>
    <w:rsid w:val="00917763"/>
    <w:rsid w:val="009225DB"/>
    <w:rsid w:val="009274E5"/>
    <w:rsid w:val="00927902"/>
    <w:rsid w:val="00930248"/>
    <w:rsid w:val="00933AE2"/>
    <w:rsid w:val="00936B1F"/>
    <w:rsid w:val="00937E6E"/>
    <w:rsid w:val="009466FE"/>
    <w:rsid w:val="00946882"/>
    <w:rsid w:val="00946E3F"/>
    <w:rsid w:val="00954395"/>
    <w:rsid w:val="009616F2"/>
    <w:rsid w:val="00965BB9"/>
    <w:rsid w:val="00971656"/>
    <w:rsid w:val="00971681"/>
    <w:rsid w:val="00973677"/>
    <w:rsid w:val="00977DAB"/>
    <w:rsid w:val="009801AE"/>
    <w:rsid w:val="00980C98"/>
    <w:rsid w:val="0098349B"/>
    <w:rsid w:val="009844C6"/>
    <w:rsid w:val="009844E2"/>
    <w:rsid w:val="00984FED"/>
    <w:rsid w:val="0098671F"/>
    <w:rsid w:val="009875DE"/>
    <w:rsid w:val="00990326"/>
    <w:rsid w:val="009917C1"/>
    <w:rsid w:val="00991F76"/>
    <w:rsid w:val="00992B9A"/>
    <w:rsid w:val="00994F03"/>
    <w:rsid w:val="009A2343"/>
    <w:rsid w:val="009A38E0"/>
    <w:rsid w:val="009A62FC"/>
    <w:rsid w:val="009B275E"/>
    <w:rsid w:val="009B444B"/>
    <w:rsid w:val="009C0FA8"/>
    <w:rsid w:val="009C17D8"/>
    <w:rsid w:val="009C242F"/>
    <w:rsid w:val="009C5404"/>
    <w:rsid w:val="009D0DC5"/>
    <w:rsid w:val="009D241D"/>
    <w:rsid w:val="009D27E1"/>
    <w:rsid w:val="009D3F67"/>
    <w:rsid w:val="009D4402"/>
    <w:rsid w:val="009D52AE"/>
    <w:rsid w:val="009D75FF"/>
    <w:rsid w:val="009E01BB"/>
    <w:rsid w:val="009E19FD"/>
    <w:rsid w:val="009E238A"/>
    <w:rsid w:val="009E25D3"/>
    <w:rsid w:val="009E2C98"/>
    <w:rsid w:val="009E2D92"/>
    <w:rsid w:val="009E37F3"/>
    <w:rsid w:val="009E7D01"/>
    <w:rsid w:val="009F1E41"/>
    <w:rsid w:val="009F53F0"/>
    <w:rsid w:val="00A01930"/>
    <w:rsid w:val="00A04241"/>
    <w:rsid w:val="00A045CA"/>
    <w:rsid w:val="00A045F5"/>
    <w:rsid w:val="00A04ED2"/>
    <w:rsid w:val="00A12AFF"/>
    <w:rsid w:val="00A159B2"/>
    <w:rsid w:val="00A17E0A"/>
    <w:rsid w:val="00A226CF"/>
    <w:rsid w:val="00A254E0"/>
    <w:rsid w:val="00A271C7"/>
    <w:rsid w:val="00A32330"/>
    <w:rsid w:val="00A32685"/>
    <w:rsid w:val="00A33201"/>
    <w:rsid w:val="00A34C82"/>
    <w:rsid w:val="00A36762"/>
    <w:rsid w:val="00A36D44"/>
    <w:rsid w:val="00A36DF8"/>
    <w:rsid w:val="00A37F97"/>
    <w:rsid w:val="00A466D7"/>
    <w:rsid w:val="00A47DFE"/>
    <w:rsid w:val="00A54F09"/>
    <w:rsid w:val="00A60D25"/>
    <w:rsid w:val="00A6506B"/>
    <w:rsid w:val="00A65988"/>
    <w:rsid w:val="00A71156"/>
    <w:rsid w:val="00A81EF3"/>
    <w:rsid w:val="00A82387"/>
    <w:rsid w:val="00A85FF8"/>
    <w:rsid w:val="00A86C7A"/>
    <w:rsid w:val="00A87494"/>
    <w:rsid w:val="00A87F9F"/>
    <w:rsid w:val="00A9037B"/>
    <w:rsid w:val="00A90768"/>
    <w:rsid w:val="00A9452C"/>
    <w:rsid w:val="00A96A90"/>
    <w:rsid w:val="00AA2D9F"/>
    <w:rsid w:val="00AA4FDE"/>
    <w:rsid w:val="00AA54D5"/>
    <w:rsid w:val="00AB35F4"/>
    <w:rsid w:val="00AB4A58"/>
    <w:rsid w:val="00AB6FA2"/>
    <w:rsid w:val="00AC111D"/>
    <w:rsid w:val="00AC24D9"/>
    <w:rsid w:val="00AC429A"/>
    <w:rsid w:val="00AC5055"/>
    <w:rsid w:val="00AD0705"/>
    <w:rsid w:val="00AD1492"/>
    <w:rsid w:val="00AD39DC"/>
    <w:rsid w:val="00AD6C81"/>
    <w:rsid w:val="00AE354C"/>
    <w:rsid w:val="00AE3A27"/>
    <w:rsid w:val="00AF0428"/>
    <w:rsid w:val="00AF3F8E"/>
    <w:rsid w:val="00AF4136"/>
    <w:rsid w:val="00B0218C"/>
    <w:rsid w:val="00B023DB"/>
    <w:rsid w:val="00B03061"/>
    <w:rsid w:val="00B114D3"/>
    <w:rsid w:val="00B1556E"/>
    <w:rsid w:val="00B166FB"/>
    <w:rsid w:val="00B16A78"/>
    <w:rsid w:val="00B21AF0"/>
    <w:rsid w:val="00B24A7C"/>
    <w:rsid w:val="00B2682B"/>
    <w:rsid w:val="00B32C39"/>
    <w:rsid w:val="00B36536"/>
    <w:rsid w:val="00B37940"/>
    <w:rsid w:val="00B41794"/>
    <w:rsid w:val="00B436A0"/>
    <w:rsid w:val="00B4391B"/>
    <w:rsid w:val="00B44EC4"/>
    <w:rsid w:val="00B457E3"/>
    <w:rsid w:val="00B502E8"/>
    <w:rsid w:val="00B53332"/>
    <w:rsid w:val="00B534BB"/>
    <w:rsid w:val="00B57F4D"/>
    <w:rsid w:val="00B619E8"/>
    <w:rsid w:val="00B65A4C"/>
    <w:rsid w:val="00B671EB"/>
    <w:rsid w:val="00B67B14"/>
    <w:rsid w:val="00B7262B"/>
    <w:rsid w:val="00B76A8B"/>
    <w:rsid w:val="00B76B14"/>
    <w:rsid w:val="00B8458D"/>
    <w:rsid w:val="00B861AD"/>
    <w:rsid w:val="00B90EED"/>
    <w:rsid w:val="00B914FE"/>
    <w:rsid w:val="00B9202B"/>
    <w:rsid w:val="00B94250"/>
    <w:rsid w:val="00B954FC"/>
    <w:rsid w:val="00B9563E"/>
    <w:rsid w:val="00BA38E0"/>
    <w:rsid w:val="00BA5953"/>
    <w:rsid w:val="00BB32FA"/>
    <w:rsid w:val="00BB3D47"/>
    <w:rsid w:val="00BB7536"/>
    <w:rsid w:val="00BB7FCE"/>
    <w:rsid w:val="00BC3AD7"/>
    <w:rsid w:val="00BC4BF0"/>
    <w:rsid w:val="00BD60CA"/>
    <w:rsid w:val="00BD77BC"/>
    <w:rsid w:val="00BE5D54"/>
    <w:rsid w:val="00BE7738"/>
    <w:rsid w:val="00BF1E9B"/>
    <w:rsid w:val="00BF1EEE"/>
    <w:rsid w:val="00BF510E"/>
    <w:rsid w:val="00BF67C7"/>
    <w:rsid w:val="00C01306"/>
    <w:rsid w:val="00C037BF"/>
    <w:rsid w:val="00C062EB"/>
    <w:rsid w:val="00C064AC"/>
    <w:rsid w:val="00C06FC1"/>
    <w:rsid w:val="00C24DC0"/>
    <w:rsid w:val="00C3091A"/>
    <w:rsid w:val="00C31234"/>
    <w:rsid w:val="00C322EE"/>
    <w:rsid w:val="00C33421"/>
    <w:rsid w:val="00C35B40"/>
    <w:rsid w:val="00C3628A"/>
    <w:rsid w:val="00C362EB"/>
    <w:rsid w:val="00C37598"/>
    <w:rsid w:val="00C37AB5"/>
    <w:rsid w:val="00C37D86"/>
    <w:rsid w:val="00C40238"/>
    <w:rsid w:val="00C41D96"/>
    <w:rsid w:val="00C42344"/>
    <w:rsid w:val="00C45B68"/>
    <w:rsid w:val="00C467A1"/>
    <w:rsid w:val="00C47296"/>
    <w:rsid w:val="00C47454"/>
    <w:rsid w:val="00C50103"/>
    <w:rsid w:val="00C51BF4"/>
    <w:rsid w:val="00C52013"/>
    <w:rsid w:val="00C62AF9"/>
    <w:rsid w:val="00C72767"/>
    <w:rsid w:val="00C74E8F"/>
    <w:rsid w:val="00C807EA"/>
    <w:rsid w:val="00C86D2E"/>
    <w:rsid w:val="00C91A5F"/>
    <w:rsid w:val="00C94A04"/>
    <w:rsid w:val="00C94AA9"/>
    <w:rsid w:val="00C957E9"/>
    <w:rsid w:val="00CA163C"/>
    <w:rsid w:val="00CA1769"/>
    <w:rsid w:val="00CA75F6"/>
    <w:rsid w:val="00CB6062"/>
    <w:rsid w:val="00CC06B3"/>
    <w:rsid w:val="00CC230E"/>
    <w:rsid w:val="00CC2563"/>
    <w:rsid w:val="00CC410A"/>
    <w:rsid w:val="00CC71A6"/>
    <w:rsid w:val="00CD23B8"/>
    <w:rsid w:val="00CD3682"/>
    <w:rsid w:val="00CD6120"/>
    <w:rsid w:val="00CD65FE"/>
    <w:rsid w:val="00CE06DB"/>
    <w:rsid w:val="00CE0A37"/>
    <w:rsid w:val="00CE0C9F"/>
    <w:rsid w:val="00CE6341"/>
    <w:rsid w:val="00CE78BF"/>
    <w:rsid w:val="00CF3E37"/>
    <w:rsid w:val="00CF404A"/>
    <w:rsid w:val="00CF5977"/>
    <w:rsid w:val="00CF7ED2"/>
    <w:rsid w:val="00D009A2"/>
    <w:rsid w:val="00D03D50"/>
    <w:rsid w:val="00D05962"/>
    <w:rsid w:val="00D06BAF"/>
    <w:rsid w:val="00D12D4C"/>
    <w:rsid w:val="00D13E00"/>
    <w:rsid w:val="00D16BA2"/>
    <w:rsid w:val="00D20F6E"/>
    <w:rsid w:val="00D218F0"/>
    <w:rsid w:val="00D27AD8"/>
    <w:rsid w:val="00D31560"/>
    <w:rsid w:val="00D32035"/>
    <w:rsid w:val="00D416CB"/>
    <w:rsid w:val="00D4482C"/>
    <w:rsid w:val="00D46B88"/>
    <w:rsid w:val="00D54521"/>
    <w:rsid w:val="00D57B3B"/>
    <w:rsid w:val="00D61D03"/>
    <w:rsid w:val="00D6320B"/>
    <w:rsid w:val="00D72000"/>
    <w:rsid w:val="00D7508B"/>
    <w:rsid w:val="00D756F9"/>
    <w:rsid w:val="00D77D75"/>
    <w:rsid w:val="00D86500"/>
    <w:rsid w:val="00D94707"/>
    <w:rsid w:val="00D96B24"/>
    <w:rsid w:val="00DA533F"/>
    <w:rsid w:val="00DB09E8"/>
    <w:rsid w:val="00DB2B68"/>
    <w:rsid w:val="00DB4C4C"/>
    <w:rsid w:val="00DB6457"/>
    <w:rsid w:val="00DC0C54"/>
    <w:rsid w:val="00DC4162"/>
    <w:rsid w:val="00DE244C"/>
    <w:rsid w:val="00DE4961"/>
    <w:rsid w:val="00DF036C"/>
    <w:rsid w:val="00DF7951"/>
    <w:rsid w:val="00E009AA"/>
    <w:rsid w:val="00E0213B"/>
    <w:rsid w:val="00E17F73"/>
    <w:rsid w:val="00E237A6"/>
    <w:rsid w:val="00E25433"/>
    <w:rsid w:val="00E31BF5"/>
    <w:rsid w:val="00E3584C"/>
    <w:rsid w:val="00E35B8A"/>
    <w:rsid w:val="00E368AA"/>
    <w:rsid w:val="00E37E37"/>
    <w:rsid w:val="00E41329"/>
    <w:rsid w:val="00E42FC1"/>
    <w:rsid w:val="00E466A0"/>
    <w:rsid w:val="00E62D9B"/>
    <w:rsid w:val="00E64E35"/>
    <w:rsid w:val="00E6514A"/>
    <w:rsid w:val="00E662E1"/>
    <w:rsid w:val="00E66BA1"/>
    <w:rsid w:val="00E675E9"/>
    <w:rsid w:val="00E71C06"/>
    <w:rsid w:val="00E74F23"/>
    <w:rsid w:val="00E92511"/>
    <w:rsid w:val="00E96C8A"/>
    <w:rsid w:val="00EB3633"/>
    <w:rsid w:val="00EC0D4D"/>
    <w:rsid w:val="00EC42D8"/>
    <w:rsid w:val="00EC6AA2"/>
    <w:rsid w:val="00ED1DE7"/>
    <w:rsid w:val="00ED1E2D"/>
    <w:rsid w:val="00ED2169"/>
    <w:rsid w:val="00ED32C2"/>
    <w:rsid w:val="00ED4A0D"/>
    <w:rsid w:val="00EE108F"/>
    <w:rsid w:val="00EE1931"/>
    <w:rsid w:val="00EE3DC8"/>
    <w:rsid w:val="00EE5476"/>
    <w:rsid w:val="00EF220B"/>
    <w:rsid w:val="00EF3657"/>
    <w:rsid w:val="00EF43D9"/>
    <w:rsid w:val="00EF584A"/>
    <w:rsid w:val="00EF6370"/>
    <w:rsid w:val="00EF64A7"/>
    <w:rsid w:val="00F06CD8"/>
    <w:rsid w:val="00F14967"/>
    <w:rsid w:val="00F14E1D"/>
    <w:rsid w:val="00F15D9A"/>
    <w:rsid w:val="00F17516"/>
    <w:rsid w:val="00F21A64"/>
    <w:rsid w:val="00F2317B"/>
    <w:rsid w:val="00F235B9"/>
    <w:rsid w:val="00F24AB1"/>
    <w:rsid w:val="00F25113"/>
    <w:rsid w:val="00F32044"/>
    <w:rsid w:val="00F361BD"/>
    <w:rsid w:val="00F3725F"/>
    <w:rsid w:val="00F412C2"/>
    <w:rsid w:val="00F4344B"/>
    <w:rsid w:val="00F45239"/>
    <w:rsid w:val="00F47B65"/>
    <w:rsid w:val="00F47EBE"/>
    <w:rsid w:val="00F51993"/>
    <w:rsid w:val="00F664A7"/>
    <w:rsid w:val="00F70134"/>
    <w:rsid w:val="00F72FE4"/>
    <w:rsid w:val="00F75FB8"/>
    <w:rsid w:val="00F76487"/>
    <w:rsid w:val="00F773D9"/>
    <w:rsid w:val="00F8192F"/>
    <w:rsid w:val="00F8588C"/>
    <w:rsid w:val="00F8656B"/>
    <w:rsid w:val="00FA07B3"/>
    <w:rsid w:val="00FA2732"/>
    <w:rsid w:val="00FA2A49"/>
    <w:rsid w:val="00FA3996"/>
    <w:rsid w:val="00FA3B77"/>
    <w:rsid w:val="00FA445D"/>
    <w:rsid w:val="00FA4B94"/>
    <w:rsid w:val="00FA5F9D"/>
    <w:rsid w:val="00FB354A"/>
    <w:rsid w:val="00FB3566"/>
    <w:rsid w:val="00FB4AF0"/>
    <w:rsid w:val="00FC090A"/>
    <w:rsid w:val="00FC1DA0"/>
    <w:rsid w:val="00FC3063"/>
    <w:rsid w:val="00FC3464"/>
    <w:rsid w:val="00FC664D"/>
    <w:rsid w:val="00FD44BD"/>
    <w:rsid w:val="00FD68BF"/>
    <w:rsid w:val="00FE1D4A"/>
    <w:rsid w:val="00FE6C0F"/>
    <w:rsid w:val="00FF4AFA"/>
    <w:rsid w:val="00FF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3851"/>
    <w:rPr>
      <w:sz w:val="24"/>
      <w:szCs w:val="24"/>
    </w:rPr>
  </w:style>
  <w:style w:type="paragraph" w:styleId="1">
    <w:name w:val="heading 1"/>
    <w:basedOn w:val="a"/>
    <w:next w:val="a"/>
    <w:qFormat/>
    <w:rsid w:val="005E385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385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385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5E3851"/>
    <w:pPr>
      <w:keepNext/>
      <w:jc w:val="center"/>
      <w:outlineLvl w:val="3"/>
    </w:pPr>
    <w:rPr>
      <w:color w:val="C0C0C0"/>
      <w:sz w:val="28"/>
    </w:rPr>
  </w:style>
  <w:style w:type="paragraph" w:styleId="5">
    <w:name w:val="heading 5"/>
    <w:basedOn w:val="a"/>
    <w:next w:val="a"/>
    <w:qFormat/>
    <w:rsid w:val="005E385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E3851"/>
    <w:pPr>
      <w:ind w:firstLine="708"/>
      <w:jc w:val="both"/>
    </w:pPr>
  </w:style>
  <w:style w:type="character" w:customStyle="1" w:styleId="a4">
    <w:name w:val="Заголовок сообщения (текст)"/>
    <w:rsid w:val="00EF220B"/>
    <w:rPr>
      <w:rFonts w:ascii="Arial" w:hAnsi="Arial"/>
      <w:b/>
      <w:spacing w:val="-4"/>
      <w:sz w:val="18"/>
      <w:vertAlign w:val="baseline"/>
    </w:rPr>
  </w:style>
  <w:style w:type="paragraph" w:styleId="a5">
    <w:name w:val="Balloon Text"/>
    <w:basedOn w:val="a"/>
    <w:link w:val="a6"/>
    <w:rsid w:val="007234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234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1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ertext">
    <w:name w:val="headertext"/>
    <w:basedOn w:val="a"/>
    <w:rsid w:val="000A1916"/>
    <w:pPr>
      <w:spacing w:before="144" w:after="144" w:line="240" w:lineRule="atLeast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0A1916"/>
    <w:pPr>
      <w:spacing w:before="144" w:after="144" w:line="240" w:lineRule="atLeast"/>
    </w:pPr>
  </w:style>
  <w:style w:type="paragraph" w:styleId="a7">
    <w:name w:val="Normal (Web)"/>
    <w:basedOn w:val="a"/>
    <w:uiPriority w:val="99"/>
    <w:unhideWhenUsed/>
    <w:rsid w:val="000A1916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F8656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CF3E37"/>
  </w:style>
  <w:style w:type="character" w:styleId="a8">
    <w:name w:val="Emphasis"/>
    <w:basedOn w:val="a0"/>
    <w:qFormat/>
    <w:rsid w:val="00CF3E37"/>
    <w:rPr>
      <w:i/>
      <w:iCs/>
    </w:rPr>
  </w:style>
  <w:style w:type="paragraph" w:customStyle="1" w:styleId="ConsPlusNonformat">
    <w:name w:val="ConsPlusNonformat"/>
    <w:uiPriority w:val="99"/>
    <w:rsid w:val="00D448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5D2808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uiPriority w:val="99"/>
    <w:rsid w:val="00570F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F664A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34A47"/>
    <w:rPr>
      <w:sz w:val="28"/>
      <w:szCs w:val="24"/>
    </w:rPr>
  </w:style>
  <w:style w:type="paragraph" w:styleId="ab">
    <w:name w:val="Document Map"/>
    <w:basedOn w:val="a"/>
    <w:link w:val="ac"/>
    <w:uiPriority w:val="99"/>
    <w:rsid w:val="00434A47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rsid w:val="00434A47"/>
    <w:rPr>
      <w:rFonts w:ascii="Tahoma" w:hAnsi="Tahoma" w:cs="Tahoma"/>
      <w:sz w:val="24"/>
      <w:szCs w:val="24"/>
      <w:shd w:val="clear" w:color="auto" w:fill="000080"/>
    </w:rPr>
  </w:style>
  <w:style w:type="paragraph" w:styleId="ad">
    <w:name w:val="No Spacing"/>
    <w:uiPriority w:val="1"/>
    <w:qFormat/>
    <w:rsid w:val="00F4344B"/>
    <w:rPr>
      <w:sz w:val="24"/>
      <w:szCs w:val="24"/>
    </w:rPr>
  </w:style>
  <w:style w:type="paragraph" w:styleId="ae">
    <w:name w:val="footnote text"/>
    <w:basedOn w:val="a"/>
    <w:link w:val="af"/>
    <w:rsid w:val="00F4344B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F4344B"/>
  </w:style>
  <w:style w:type="character" w:styleId="af0">
    <w:name w:val="footnote reference"/>
    <w:rsid w:val="00F4344B"/>
    <w:rPr>
      <w:vertAlign w:val="superscript"/>
    </w:rPr>
  </w:style>
  <w:style w:type="character" w:styleId="af1">
    <w:name w:val="endnote reference"/>
    <w:basedOn w:val="a0"/>
    <w:uiPriority w:val="99"/>
    <w:unhideWhenUsed/>
    <w:rsid w:val="00F4344B"/>
    <w:rPr>
      <w:vertAlign w:val="superscript"/>
    </w:rPr>
  </w:style>
  <w:style w:type="table" w:styleId="af2">
    <w:name w:val="Table Grid"/>
    <w:basedOn w:val="a1"/>
    <w:rsid w:val="009B27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rsid w:val="007D2CAC"/>
    <w:rPr>
      <w:color w:val="800080"/>
      <w:u w:val="single"/>
    </w:rPr>
  </w:style>
  <w:style w:type="character" w:styleId="af4">
    <w:name w:val="Placeholder Text"/>
    <w:basedOn w:val="a0"/>
    <w:uiPriority w:val="99"/>
    <w:semiHidden/>
    <w:rsid w:val="00D86500"/>
    <w:rPr>
      <w:color w:val="808080"/>
    </w:rPr>
  </w:style>
  <w:style w:type="paragraph" w:styleId="af5">
    <w:name w:val="endnote text"/>
    <w:basedOn w:val="a"/>
    <w:link w:val="af6"/>
    <w:rsid w:val="00AF413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AF4136"/>
  </w:style>
  <w:style w:type="paragraph" w:styleId="af7">
    <w:name w:val="header"/>
    <w:basedOn w:val="a"/>
    <w:link w:val="af8"/>
    <w:rsid w:val="00AF413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AF4136"/>
    <w:rPr>
      <w:sz w:val="24"/>
      <w:szCs w:val="24"/>
    </w:rPr>
  </w:style>
  <w:style w:type="paragraph" w:styleId="af9">
    <w:name w:val="footer"/>
    <w:basedOn w:val="a"/>
    <w:link w:val="afa"/>
    <w:uiPriority w:val="99"/>
    <w:rsid w:val="00AF413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F41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FEC62925E82D4933BFE08A78548BD32E5ED87BAFE85432E383C6044B0BFC5F82652249A0F1dBD7I" TargetMode="External"/><Relationship Id="rId17" Type="http://schemas.openxmlformats.org/officeDocument/2006/relationships/hyperlink" Target="consultantplus://offline/ref=7FF5D68BF9DAD02D3148B13E5B9D54696BD535ECD9122ED64A5F3D4ADA21E3C26E18E821DE6727E29493F4L227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FF5D68BF9DAD02D3148B13E5B9D54696BD535ECD9122ED64A5F3D4ADA21E3C26E18E821DE6727E29493F4L226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D4EAAE65C2ACEEF3150BA31D280ED67D5CD6F6D6F55651395C150E1415788431B092F9EE412F16E3C258A9zF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FF5D68BF9DAD02D3148AF334DF10A6D6BDC63E2DD162087160066178D28E9952957B1639A6A26E3L927C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D6DB046217421B5ED51F4EB48ABC95752780CD24B8601B2DA0FEFE3C615E60E698369D900A0CD9Q5V7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9A30A-5253-4976-B63B-BC8AF9B3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15418</Words>
  <Characters>87887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103099</CharactersWithSpaces>
  <SharedDoc>false</SharedDoc>
  <HLinks>
    <vt:vector size="114" baseType="variant">
      <vt:variant>
        <vt:i4>1769475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consultantplus://offline/ref=7FF5D68BF9DAD02D3148B13E5B9D54696BD535ECD9122ED64A5F3D4ADA21E3C26E18E821DE6727E29493F4L227C</vt:lpwstr>
      </vt:variant>
      <vt:variant>
        <vt:lpwstr/>
      </vt:variant>
      <vt:variant>
        <vt:i4>1769474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consultantplus://offline/ref=7FF5D68BF9DAD02D3148B13E5B9D54696BD535ECD9122ED64A5F3D4ADA21E3C26E18E821DE6727E29493F4L226C</vt:lpwstr>
      </vt:variant>
      <vt:variant>
        <vt:lpwstr/>
      </vt:variant>
      <vt:variant>
        <vt:i4>2359395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consultantplus://offline/ref=7FF5D68BF9DAD02D3148AF334DF10A6D6BDC63E2DD162087160066178D28E9952957B1639A6A26E3L927C</vt:lpwstr>
      </vt:variant>
      <vt:variant>
        <vt:lpwstr/>
      </vt:variant>
      <vt:variant>
        <vt:i4>5898326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consultantplus://offline/ref=C2D4EAAE65C2ACEEF3150BA31D280ED67D5CD6F6D6F55651395C150E1415788431B092F9EE412F16E3C258A9zFC</vt:lpwstr>
      </vt:variant>
      <vt:variant>
        <vt:lpwstr/>
      </vt:variant>
      <vt:variant>
        <vt:i4>7536761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Требованиякзаявке</vt:lpwstr>
      </vt:variant>
      <vt:variant>
        <vt:i4>7536761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Требованиякзаявке</vt:lpwstr>
      </vt:variant>
      <vt:variant>
        <vt:i4>3866702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Молодыесемьи152</vt:lpwstr>
      </vt:variant>
      <vt:variant>
        <vt:i4>197744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Социальноепредпринимательство158</vt:lpwstr>
      </vt:variant>
      <vt:variant>
        <vt:i4>70320201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Юридическиелица157</vt:lpwstr>
      </vt:variant>
      <vt:variant>
        <vt:i4>70320201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Юридическиелица157</vt:lpwstr>
      </vt:variant>
      <vt:variant>
        <vt:i4>67568641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Физическиелица156</vt:lpwstr>
      </vt:variant>
      <vt:variant>
        <vt:i4>75039745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Военнослужащие155</vt:lpwstr>
      </vt:variant>
      <vt:variant>
        <vt:i4>71499830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Градообразующее154</vt:lpwstr>
      </vt:variant>
      <vt:variant>
        <vt:i4>75433072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Массовоеувольнение153</vt:lpwstr>
      </vt:variant>
      <vt:variant>
        <vt:i4>3866702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Молодыесемьи152</vt:lpwstr>
      </vt:variant>
      <vt:variant>
        <vt:i4>2752615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consultantplus://offline/ref=38FEC62925E82D4933BFE08A78548BD32E5ED87BAFE85432E383C6044B0BFC5F82652249A0F1dBD7I</vt:lpwstr>
      </vt:variant>
      <vt:variant>
        <vt:lpwstr/>
      </vt:variant>
      <vt:variant>
        <vt:i4>852083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Оформлениезаявки</vt:lpwstr>
      </vt:variant>
      <vt:variant>
        <vt:i4>7536761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Требованиякзаявке</vt:lpwstr>
      </vt:variant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consultantplus://offline/ref=F2D6DB046217421B5ED51F4EB48ABC95752780CD24B8601B2DA0FEFE3C615E60E698369D900A0CD9Q5V7J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Анастасия Никола. Чубабрия</cp:lastModifiedBy>
  <cp:revision>2</cp:revision>
  <cp:lastPrinted>2016-05-20T08:26:00Z</cp:lastPrinted>
  <dcterms:created xsi:type="dcterms:W3CDTF">2018-08-02T08:09:00Z</dcterms:created>
  <dcterms:modified xsi:type="dcterms:W3CDTF">2018-08-02T08:09:00Z</dcterms:modified>
</cp:coreProperties>
</file>