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-74295</wp:posOffset>
            </wp:positionV>
            <wp:extent cx="666750" cy="800100"/>
            <wp:effectExtent l="19050" t="0" r="0" b="0"/>
            <wp:wrapSquare wrapText="right"/>
            <wp:docPr id="3" name="Рисунок 3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CA8">
        <w:rPr>
          <w:rFonts w:ascii="Times New Roman" w:eastAsia="Times New Roman" w:hAnsi="Times New Roman" w:cs="Times New Roman"/>
          <w:sz w:val="28"/>
          <w:szCs w:val="20"/>
        </w:rPr>
        <w:br w:type="textWrapping" w:clear="all"/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97CA8">
        <w:rPr>
          <w:rFonts w:ascii="Times New Roman" w:eastAsia="Times New Roman" w:hAnsi="Times New Roman" w:cs="Times New Roman"/>
          <w:sz w:val="28"/>
          <w:szCs w:val="20"/>
        </w:rPr>
        <w:t>МУНИЦИПАЛЬНОЕ ОБРАЗОВАНИЕ «</w:t>
      </w:r>
      <w:r w:rsidRPr="00097CA8">
        <w:rPr>
          <w:rFonts w:ascii="Times New Roman" w:eastAsia="Times New Roman" w:hAnsi="Times New Roman" w:cs="Times New Roman"/>
          <w:caps/>
          <w:sz w:val="28"/>
          <w:szCs w:val="20"/>
        </w:rPr>
        <w:t>Каргасокский район»</w:t>
      </w:r>
    </w:p>
    <w:p w:rsidR="00260245" w:rsidRPr="00097CA8" w:rsidRDefault="00260245" w:rsidP="0026024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097CA8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60245" w:rsidRPr="00097CA8" w:rsidRDefault="00260245" w:rsidP="0026024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7CA8">
        <w:rPr>
          <w:rFonts w:ascii="Times New Roman" w:eastAsia="Times New Roman" w:hAnsi="Times New Roman" w:cs="Times New Roman"/>
          <w:b/>
          <w:bCs/>
          <w:sz w:val="28"/>
          <w:szCs w:val="24"/>
        </w:rPr>
        <w:t>ДУМА КАРГАСОКСКОГО РАЙОНА</w:t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0245" w:rsidRDefault="00260245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C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E71FF" w:rsidRDefault="006F5B09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B09">
        <w:rPr>
          <w:rFonts w:ascii="Times New Roman" w:eastAsia="Times New Roman" w:hAnsi="Times New Roman" w:cs="Times New Roman"/>
          <w:sz w:val="28"/>
          <w:szCs w:val="28"/>
        </w:rPr>
        <w:t>в редакции решений:</w:t>
      </w:r>
    </w:p>
    <w:p w:rsidR="006F5B09" w:rsidRDefault="006F5B09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18.02.2015 № 338</w:t>
      </w:r>
    </w:p>
    <w:p w:rsidR="006F5B09" w:rsidRPr="006F5B09" w:rsidRDefault="006F5B09" w:rsidP="00260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245" w:rsidRDefault="00260245" w:rsidP="00260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>.2014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№ 292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0245" w:rsidRDefault="00260245" w:rsidP="00260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Управлении образования, опеки и попечительства муниципального образования «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7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245" w:rsidRPr="00097CA8" w:rsidRDefault="00260245" w:rsidP="0026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N 273-ФЗ «Об образовании в Российской Федерации»,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12.08.2013 N 149-ОЗ «Об образовании в Томской области»</w:t>
      </w: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097CA8">
        <w:rPr>
          <w:rFonts w:ascii="Times New Roman" w:eastAsia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097CA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260245" w:rsidRPr="00097CA8" w:rsidTr="00B85A99">
        <w:tc>
          <w:tcPr>
            <w:tcW w:w="10173" w:type="dxa"/>
          </w:tcPr>
          <w:p w:rsidR="00260245" w:rsidRPr="00097CA8" w:rsidRDefault="00260245" w:rsidP="00B8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1.Утвердить Положение об Управлении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согласно приложению.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Признать утратившими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района: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 21.12.2011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район»;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 19.04.2012 № 133 «О внесении изменений и дополнений в Положение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район»;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10.10.2012 № 166 «О внесении изменений в решение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21.12.2011 г.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05.06.2013 № 223 «О внесении изменений в решение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21.12.2011 г.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10.06.2008 года №376 «Об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260245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21.08.2013 № 230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21.12.2011 г. № 110 «Об утверждении Положения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признании утратившим силу Решения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10.06.2008 года №376 «Об утверждении Устава Управления образования, опеки и попечительства муниципального образования «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Настоящее Решение вступает в силу </w:t>
            </w:r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подписания и опубликования Главой </w:t>
            </w:r>
            <w:proofErr w:type="spellStart"/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E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Настоящее Решение опубликовать </w:t>
            </w:r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порядке, установленном статьей 42 Устава муниципального образования «</w:t>
            </w:r>
            <w:proofErr w:type="spellStart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район», утвержденного решением Думы </w:t>
            </w:r>
            <w:proofErr w:type="spellStart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от 17.04.2013г. № 195 «О принятии Устава муниципального образования «</w:t>
            </w:r>
            <w:proofErr w:type="spellStart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E4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  <w:r w:rsidRPr="0009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0245" w:rsidRPr="00097CA8" w:rsidRDefault="00260245" w:rsidP="00B85A9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правовой комитет Думы </w:t>
            </w:r>
            <w:proofErr w:type="spellStart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260245" w:rsidRPr="00097CA8" w:rsidRDefault="00260245" w:rsidP="00B8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6F5B09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6F5B0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6F5B09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Протазов</w:t>
      </w:r>
      <w:proofErr w:type="spellEnd"/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A8">
        <w:rPr>
          <w:rFonts w:ascii="Times New Roman" w:eastAsia="Times New Roman" w:hAnsi="Times New Roman" w:cs="Times New Roman"/>
          <w:sz w:val="24"/>
          <w:szCs w:val="24"/>
        </w:rPr>
        <w:t>Гла</w:t>
      </w:r>
      <w:r w:rsidR="006F5B09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proofErr w:type="spellStart"/>
      <w:r w:rsidR="006F5B09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="006F5B09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="006F5B09">
        <w:rPr>
          <w:rFonts w:ascii="Times New Roman" w:eastAsia="Times New Roman" w:hAnsi="Times New Roman" w:cs="Times New Roman"/>
          <w:sz w:val="24"/>
          <w:szCs w:val="24"/>
        </w:rPr>
        <w:tab/>
      </w:r>
      <w:r w:rsidRPr="00097CA8"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 w:rsidRPr="00097CA8">
        <w:rPr>
          <w:rFonts w:ascii="Times New Roman" w:eastAsia="Times New Roman" w:hAnsi="Times New Roman" w:cs="Times New Roman"/>
          <w:sz w:val="24"/>
          <w:szCs w:val="24"/>
        </w:rPr>
        <w:t>Ащеулов</w:t>
      </w:r>
      <w:proofErr w:type="spellEnd"/>
    </w:p>
    <w:p w:rsidR="00260245" w:rsidRPr="00097CA8" w:rsidRDefault="00260245" w:rsidP="0026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45" w:rsidRPr="00097CA8" w:rsidRDefault="00260245" w:rsidP="002602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Default="00260245" w:rsidP="00260245"/>
    <w:p w:rsidR="00260245" w:rsidRPr="00522055" w:rsidRDefault="00260245" w:rsidP="006F5B09">
      <w:pPr>
        <w:pStyle w:val="a5"/>
        <w:jc w:val="right"/>
      </w:pPr>
      <w:r w:rsidRPr="00522055">
        <w:t xml:space="preserve">Приложение </w:t>
      </w:r>
    </w:p>
    <w:p w:rsidR="00260245" w:rsidRDefault="00260245" w:rsidP="006F5B09">
      <w:pPr>
        <w:pStyle w:val="a5"/>
        <w:jc w:val="right"/>
      </w:pPr>
      <w:r>
        <w:t>к р</w:t>
      </w:r>
      <w:r w:rsidRPr="00522055">
        <w:t xml:space="preserve">ешению Думы </w:t>
      </w:r>
    </w:p>
    <w:p w:rsidR="00260245" w:rsidRDefault="00260245" w:rsidP="006F5B09">
      <w:pPr>
        <w:pStyle w:val="a5"/>
        <w:jc w:val="right"/>
        <w:rPr>
          <w:spacing w:val="-1"/>
        </w:rPr>
      </w:pPr>
      <w:proofErr w:type="spellStart"/>
      <w:r w:rsidRPr="00522055">
        <w:rPr>
          <w:spacing w:val="-1"/>
        </w:rPr>
        <w:t>Каргасокского</w:t>
      </w:r>
      <w:proofErr w:type="spellEnd"/>
      <w:r w:rsidRPr="00522055">
        <w:rPr>
          <w:spacing w:val="-1"/>
        </w:rPr>
        <w:t xml:space="preserve"> района </w:t>
      </w:r>
    </w:p>
    <w:p w:rsidR="00260245" w:rsidRPr="00522055" w:rsidRDefault="00260245" w:rsidP="006F5B09">
      <w:pPr>
        <w:pStyle w:val="a5"/>
        <w:jc w:val="right"/>
        <w:rPr>
          <w:spacing w:val="-3"/>
        </w:rPr>
      </w:pPr>
      <w:r>
        <w:rPr>
          <w:spacing w:val="-3"/>
        </w:rPr>
        <w:t>от 18.06.2014</w:t>
      </w:r>
      <w:r w:rsidRPr="00522055">
        <w:rPr>
          <w:spacing w:val="-3"/>
        </w:rPr>
        <w:t xml:space="preserve"> года №</w:t>
      </w:r>
      <w:r>
        <w:rPr>
          <w:spacing w:val="-3"/>
        </w:rPr>
        <w:t xml:space="preserve"> 292</w:t>
      </w:r>
    </w:p>
    <w:p w:rsidR="00260245" w:rsidRPr="00522055" w:rsidRDefault="00260245" w:rsidP="00260245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tabs>
          <w:tab w:val="left" w:pos="5940"/>
        </w:tabs>
        <w:rPr>
          <w:spacing w:val="-3"/>
          <w:sz w:val="24"/>
          <w:szCs w:val="24"/>
        </w:rPr>
      </w:pPr>
    </w:p>
    <w:p w:rsidR="00260245" w:rsidRPr="00DF1B3B" w:rsidRDefault="00260245" w:rsidP="00260245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260245" w:rsidRPr="00A355D0" w:rsidRDefault="00260245" w:rsidP="00260245">
      <w:pPr>
        <w:shd w:val="clear" w:color="auto" w:fill="FFFFFF"/>
        <w:jc w:val="center"/>
        <w:rPr>
          <w:b/>
          <w:sz w:val="30"/>
          <w:szCs w:val="30"/>
        </w:rPr>
      </w:pPr>
      <w:r w:rsidRPr="00A355D0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>б</w:t>
      </w:r>
      <w:r w:rsidRPr="00A355D0">
        <w:rPr>
          <w:b/>
          <w:sz w:val="30"/>
          <w:szCs w:val="30"/>
        </w:rPr>
        <w:t xml:space="preserve"> Управлении образования, опеки и попечительства муниципального образования «</w:t>
      </w:r>
      <w:proofErr w:type="spellStart"/>
      <w:r w:rsidRPr="00A355D0">
        <w:rPr>
          <w:b/>
          <w:sz w:val="30"/>
          <w:szCs w:val="30"/>
        </w:rPr>
        <w:t>Каргасокский</w:t>
      </w:r>
      <w:proofErr w:type="spellEnd"/>
      <w:r w:rsidRPr="00A355D0">
        <w:rPr>
          <w:b/>
          <w:sz w:val="30"/>
          <w:szCs w:val="30"/>
        </w:rPr>
        <w:t xml:space="preserve"> район»</w:t>
      </w:r>
    </w:p>
    <w:p w:rsidR="00260245" w:rsidRPr="00DF1B3B" w:rsidRDefault="00260245" w:rsidP="00260245">
      <w:pPr>
        <w:shd w:val="clear" w:color="auto" w:fill="FFFFFF"/>
        <w:jc w:val="center"/>
        <w:rPr>
          <w:b/>
          <w:spacing w:val="-2"/>
          <w:sz w:val="32"/>
          <w:szCs w:val="32"/>
        </w:rPr>
      </w:pPr>
    </w:p>
    <w:p w:rsidR="00260245" w:rsidRPr="00522055" w:rsidRDefault="00260245" w:rsidP="00260245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260245" w:rsidRDefault="00260245" w:rsidP="00260245">
      <w:pPr>
        <w:shd w:val="clear" w:color="auto" w:fill="FFFFFF"/>
        <w:rPr>
          <w:spacing w:val="-2"/>
          <w:sz w:val="24"/>
          <w:szCs w:val="24"/>
        </w:rPr>
      </w:pPr>
    </w:p>
    <w:p w:rsidR="006F5B09" w:rsidRDefault="006F5B09" w:rsidP="00260245">
      <w:pPr>
        <w:shd w:val="clear" w:color="auto" w:fill="FFFFFF"/>
        <w:rPr>
          <w:spacing w:val="-2"/>
          <w:sz w:val="24"/>
          <w:szCs w:val="24"/>
        </w:rPr>
      </w:pPr>
    </w:p>
    <w:p w:rsidR="006F5B09" w:rsidRDefault="006F5B09" w:rsidP="00260245">
      <w:pPr>
        <w:shd w:val="clear" w:color="auto" w:fill="FFFFFF"/>
        <w:rPr>
          <w:spacing w:val="-2"/>
          <w:sz w:val="24"/>
          <w:szCs w:val="24"/>
        </w:rPr>
      </w:pPr>
    </w:p>
    <w:p w:rsidR="006F5B09" w:rsidRDefault="006F5B09" w:rsidP="00260245">
      <w:pPr>
        <w:shd w:val="clear" w:color="auto" w:fill="FFFFFF"/>
        <w:rPr>
          <w:spacing w:val="-2"/>
          <w:sz w:val="24"/>
          <w:szCs w:val="24"/>
        </w:rPr>
      </w:pPr>
    </w:p>
    <w:p w:rsidR="006F5B09" w:rsidRDefault="006F5B09" w:rsidP="00260245">
      <w:pPr>
        <w:shd w:val="clear" w:color="auto" w:fill="FFFFFF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rPr>
          <w:spacing w:val="-2"/>
          <w:sz w:val="24"/>
          <w:szCs w:val="24"/>
        </w:rPr>
      </w:pPr>
    </w:p>
    <w:p w:rsidR="00260245" w:rsidRPr="00522055" w:rsidRDefault="00260245" w:rsidP="00260245">
      <w:pPr>
        <w:shd w:val="clear" w:color="auto" w:fill="FFFFFF"/>
        <w:tabs>
          <w:tab w:val="left" w:pos="180"/>
        </w:tabs>
        <w:jc w:val="center"/>
        <w:rPr>
          <w:sz w:val="24"/>
          <w:szCs w:val="24"/>
        </w:rPr>
      </w:pPr>
      <w:proofErr w:type="spellStart"/>
      <w:r w:rsidRPr="00522055">
        <w:rPr>
          <w:spacing w:val="-2"/>
          <w:sz w:val="24"/>
          <w:szCs w:val="24"/>
        </w:rPr>
        <w:t>с.Каргасок</w:t>
      </w:r>
      <w:proofErr w:type="spellEnd"/>
    </w:p>
    <w:p w:rsidR="00260245" w:rsidRDefault="00260245" w:rsidP="00260245">
      <w:pPr>
        <w:shd w:val="clear" w:color="auto" w:fill="FFFFFF"/>
        <w:tabs>
          <w:tab w:val="left" w:pos="180"/>
        </w:tabs>
        <w:jc w:val="center"/>
        <w:rPr>
          <w:spacing w:val="-3"/>
          <w:sz w:val="24"/>
          <w:szCs w:val="24"/>
        </w:rPr>
      </w:pPr>
      <w:r w:rsidRPr="00522055">
        <w:rPr>
          <w:spacing w:val="-3"/>
          <w:sz w:val="24"/>
          <w:szCs w:val="24"/>
        </w:rPr>
        <w:t>Томская область</w:t>
      </w:r>
    </w:p>
    <w:p w:rsidR="00260245" w:rsidRPr="0012631A" w:rsidRDefault="00260245" w:rsidP="002602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Pr="00142F49">
        <w:rPr>
          <w:b/>
          <w:sz w:val="24"/>
          <w:szCs w:val="24"/>
        </w:rPr>
        <w:t>Общие положения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44060">
        <w:rPr>
          <w:sz w:val="24"/>
          <w:szCs w:val="24"/>
        </w:rPr>
        <w:t>Управление образования, опеки и попечительства муниципального образования «</w:t>
      </w:r>
      <w:proofErr w:type="spellStart"/>
      <w:r w:rsidRPr="00944060">
        <w:rPr>
          <w:sz w:val="24"/>
          <w:szCs w:val="24"/>
        </w:rPr>
        <w:t>Каргасокский</w:t>
      </w:r>
      <w:proofErr w:type="spellEnd"/>
      <w:r w:rsidRPr="00944060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 xml:space="preserve">(далее – Управление) </w:t>
      </w:r>
      <w:r w:rsidRPr="00944060">
        <w:rPr>
          <w:sz w:val="24"/>
          <w:szCs w:val="24"/>
        </w:rPr>
        <w:t>образовано в соответствии с Уставом муниципального образования «</w:t>
      </w:r>
      <w:proofErr w:type="spellStart"/>
      <w:r w:rsidRPr="00944060">
        <w:rPr>
          <w:sz w:val="24"/>
          <w:szCs w:val="24"/>
        </w:rPr>
        <w:t>Каргасокский</w:t>
      </w:r>
      <w:proofErr w:type="spellEnd"/>
      <w:r w:rsidRPr="00944060">
        <w:rPr>
          <w:sz w:val="24"/>
          <w:szCs w:val="24"/>
        </w:rPr>
        <w:t xml:space="preserve"> район», является отраслевым органом Администрации </w:t>
      </w:r>
      <w:proofErr w:type="spellStart"/>
      <w:r w:rsidRPr="00944060">
        <w:rPr>
          <w:sz w:val="24"/>
          <w:szCs w:val="24"/>
        </w:rPr>
        <w:t>Каргасокского</w:t>
      </w:r>
      <w:proofErr w:type="spellEnd"/>
      <w:r w:rsidRPr="00944060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, </w:t>
      </w:r>
      <w:r w:rsidRPr="00944060">
        <w:rPr>
          <w:sz w:val="24"/>
          <w:szCs w:val="24"/>
        </w:rPr>
        <w:t>муниципальным казенным учреждением, наделенным правами юридического лица.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142F49">
        <w:rPr>
          <w:sz w:val="24"/>
          <w:szCs w:val="24"/>
        </w:rPr>
        <w:t>Учредителем Управления является муниципальное образование «</w:t>
      </w:r>
      <w:proofErr w:type="spellStart"/>
      <w:r w:rsidRPr="00142F49">
        <w:rPr>
          <w:sz w:val="24"/>
          <w:szCs w:val="24"/>
        </w:rPr>
        <w:t>Каргасокский</w:t>
      </w:r>
      <w:proofErr w:type="spellEnd"/>
      <w:r w:rsidRPr="00142F49">
        <w:rPr>
          <w:sz w:val="24"/>
          <w:szCs w:val="24"/>
        </w:rPr>
        <w:t xml:space="preserve"> район». Полномочия и функции Учредителя и собственника имущества выполняет Администрация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42F49">
        <w:rPr>
          <w:sz w:val="24"/>
          <w:szCs w:val="24"/>
        </w:rPr>
        <w:t xml:space="preserve">Управление подчиняется Главе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и заместителю Главы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по социальным вопросам.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9B4A6E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 xml:space="preserve">обладает правами </w:t>
      </w:r>
      <w:r w:rsidRPr="009B4A6E">
        <w:rPr>
          <w:sz w:val="24"/>
          <w:szCs w:val="24"/>
        </w:rPr>
        <w:t>юридическ</w:t>
      </w:r>
      <w:r>
        <w:rPr>
          <w:sz w:val="24"/>
          <w:szCs w:val="24"/>
        </w:rPr>
        <w:t>ого лица</w:t>
      </w:r>
      <w:r w:rsidRPr="009B4A6E">
        <w:rPr>
          <w:sz w:val="24"/>
          <w:szCs w:val="24"/>
        </w:rPr>
        <w:t>, имеет в оперативном управлении обособленное имущество,</w:t>
      </w:r>
      <w:r>
        <w:rPr>
          <w:sz w:val="24"/>
          <w:szCs w:val="24"/>
        </w:rPr>
        <w:t xml:space="preserve"> </w:t>
      </w:r>
      <w:r w:rsidRPr="00735FD0">
        <w:rPr>
          <w:sz w:val="24"/>
          <w:szCs w:val="24"/>
        </w:rPr>
        <w:t>самостоятельный баланс</w:t>
      </w:r>
      <w:r>
        <w:rPr>
          <w:sz w:val="24"/>
          <w:szCs w:val="24"/>
        </w:rPr>
        <w:t>,</w:t>
      </w:r>
      <w:r w:rsidRPr="009B4A6E">
        <w:rPr>
          <w:sz w:val="24"/>
          <w:szCs w:val="24"/>
        </w:rPr>
        <w:t xml:space="preserve"> </w:t>
      </w:r>
      <w:r w:rsidRPr="00735FD0">
        <w:rPr>
          <w:sz w:val="24"/>
          <w:szCs w:val="24"/>
        </w:rPr>
        <w:t>лицевые счета в финансовом органе муниципального образования «</w:t>
      </w:r>
      <w:proofErr w:type="spellStart"/>
      <w:r w:rsidRPr="00735FD0">
        <w:rPr>
          <w:sz w:val="24"/>
          <w:szCs w:val="24"/>
        </w:rPr>
        <w:t>Каргасокский</w:t>
      </w:r>
      <w:proofErr w:type="spellEnd"/>
      <w:r w:rsidRPr="00735FD0">
        <w:rPr>
          <w:sz w:val="24"/>
          <w:szCs w:val="24"/>
        </w:rPr>
        <w:t xml:space="preserve"> район» и органах федерального казначейства</w:t>
      </w:r>
      <w:r>
        <w:rPr>
          <w:sz w:val="24"/>
          <w:szCs w:val="24"/>
        </w:rPr>
        <w:t>,</w:t>
      </w:r>
      <w:r w:rsidRPr="009B4A6E">
        <w:rPr>
          <w:sz w:val="24"/>
          <w:szCs w:val="24"/>
        </w:rPr>
        <w:t xml:space="preserve"> </w:t>
      </w:r>
      <w:r>
        <w:rPr>
          <w:sz w:val="24"/>
          <w:szCs w:val="24"/>
        </w:rPr>
        <w:t>печать с изображение Государственного герба Российской Федерации, иные печати, штампы, бланки со своим наименованием.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142F49">
        <w:rPr>
          <w:sz w:val="24"/>
          <w:szCs w:val="24"/>
        </w:rPr>
        <w:t>Полное наименование</w:t>
      </w:r>
      <w:r>
        <w:rPr>
          <w:sz w:val="24"/>
          <w:szCs w:val="24"/>
        </w:rPr>
        <w:t xml:space="preserve"> Управления</w:t>
      </w:r>
      <w:r w:rsidRPr="00142F49">
        <w:rPr>
          <w:sz w:val="24"/>
          <w:szCs w:val="24"/>
        </w:rPr>
        <w:t>: Управление образования, опеки и попечительства муниципального образования «</w:t>
      </w:r>
      <w:proofErr w:type="spellStart"/>
      <w:r w:rsidRPr="00142F49">
        <w:rPr>
          <w:sz w:val="24"/>
          <w:szCs w:val="24"/>
        </w:rPr>
        <w:t>Каргасокский</w:t>
      </w:r>
      <w:proofErr w:type="spellEnd"/>
      <w:r w:rsidRPr="00142F49">
        <w:rPr>
          <w:sz w:val="24"/>
          <w:szCs w:val="24"/>
        </w:rPr>
        <w:t xml:space="preserve"> район». 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42F49">
        <w:rPr>
          <w:sz w:val="24"/>
          <w:szCs w:val="24"/>
        </w:rPr>
        <w:t>Сокращенное наименование – УОО и П</w:t>
      </w:r>
      <w:r>
        <w:rPr>
          <w:sz w:val="24"/>
          <w:szCs w:val="24"/>
        </w:rPr>
        <w:t>.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9B4A6E">
        <w:rPr>
          <w:sz w:val="24"/>
          <w:szCs w:val="24"/>
        </w:rPr>
        <w:t>Управлению подведомственны муниципальные</w:t>
      </w:r>
      <w:r>
        <w:rPr>
          <w:sz w:val="24"/>
          <w:szCs w:val="24"/>
        </w:rPr>
        <w:t xml:space="preserve"> образовательные</w:t>
      </w:r>
      <w:r w:rsidRPr="009B4A6E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9B4A6E">
        <w:rPr>
          <w:sz w:val="24"/>
          <w:szCs w:val="24"/>
        </w:rPr>
        <w:t>: дошкольные, общеобразовательные, до</w:t>
      </w:r>
      <w:r>
        <w:rPr>
          <w:sz w:val="24"/>
          <w:szCs w:val="24"/>
        </w:rPr>
        <w:t xml:space="preserve">полнительного образования (далее – Организации) (за исключением муниципального бюджетного </w:t>
      </w:r>
      <w:r w:rsidRPr="00984230">
        <w:rPr>
          <w:sz w:val="24"/>
          <w:szCs w:val="24"/>
        </w:rPr>
        <w:t>образовательного учреждения дополнительного образования детей</w:t>
      </w:r>
      <w:r>
        <w:rPr>
          <w:sz w:val="24"/>
          <w:szCs w:val="24"/>
        </w:rPr>
        <w:t xml:space="preserve"> </w:t>
      </w:r>
      <w:r w:rsidRPr="00984230">
        <w:rPr>
          <w:sz w:val="24"/>
          <w:szCs w:val="24"/>
        </w:rPr>
        <w:t>«</w:t>
      </w:r>
      <w:proofErr w:type="spellStart"/>
      <w:r w:rsidRPr="00984230">
        <w:rPr>
          <w:sz w:val="24"/>
          <w:szCs w:val="24"/>
        </w:rPr>
        <w:t>Каргасокская</w:t>
      </w:r>
      <w:proofErr w:type="spellEnd"/>
      <w:r w:rsidRPr="00984230">
        <w:rPr>
          <w:sz w:val="24"/>
          <w:szCs w:val="24"/>
        </w:rPr>
        <w:t xml:space="preserve"> детская школа искусств»</w:t>
      </w:r>
      <w:r>
        <w:rPr>
          <w:sz w:val="24"/>
          <w:szCs w:val="24"/>
        </w:rPr>
        <w:t xml:space="preserve">), в отношении которых Управление выполняет </w:t>
      </w:r>
      <w:r w:rsidRPr="009B4A6E">
        <w:rPr>
          <w:sz w:val="24"/>
          <w:szCs w:val="24"/>
        </w:rPr>
        <w:t xml:space="preserve">функции </w:t>
      </w:r>
      <w:r>
        <w:rPr>
          <w:sz w:val="24"/>
          <w:szCs w:val="24"/>
        </w:rPr>
        <w:t xml:space="preserve">и </w:t>
      </w:r>
      <w:r w:rsidRPr="009B4A6E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Уч</w:t>
      </w:r>
      <w:r w:rsidRPr="009B4A6E">
        <w:rPr>
          <w:sz w:val="24"/>
          <w:szCs w:val="24"/>
        </w:rPr>
        <w:t>редителя</w:t>
      </w:r>
      <w:r>
        <w:rPr>
          <w:sz w:val="24"/>
          <w:szCs w:val="24"/>
        </w:rPr>
        <w:t>.</w:t>
      </w:r>
    </w:p>
    <w:p w:rsidR="00260245" w:rsidRPr="00984230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984230">
        <w:rPr>
          <w:sz w:val="24"/>
          <w:szCs w:val="24"/>
        </w:rPr>
        <w:t xml:space="preserve">Целями деятельности </w:t>
      </w:r>
      <w:r>
        <w:rPr>
          <w:sz w:val="24"/>
          <w:szCs w:val="24"/>
        </w:rPr>
        <w:t>Управления</w:t>
      </w:r>
      <w:r w:rsidRPr="00984230">
        <w:rPr>
          <w:sz w:val="24"/>
          <w:szCs w:val="24"/>
        </w:rPr>
        <w:t xml:space="preserve"> являются:</w:t>
      </w:r>
    </w:p>
    <w:p w:rsidR="00260245" w:rsidRPr="00984230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 xml:space="preserve">доступное качественное дошкольное, общее и дополнительное образование </w:t>
      </w:r>
      <w:r>
        <w:rPr>
          <w:sz w:val="24"/>
          <w:szCs w:val="24"/>
        </w:rPr>
        <w:t>на территории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984230">
        <w:rPr>
          <w:sz w:val="24"/>
          <w:szCs w:val="24"/>
        </w:rPr>
        <w:t>;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>эффективная система обеспечения качества образовательных услуг</w:t>
      </w:r>
      <w:r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984230">
        <w:rPr>
          <w:sz w:val="24"/>
          <w:szCs w:val="24"/>
        </w:rPr>
        <w:t>.</w:t>
      </w:r>
    </w:p>
    <w:p w:rsidR="00260245" w:rsidRPr="00984230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984230">
        <w:rPr>
          <w:sz w:val="24"/>
          <w:szCs w:val="24"/>
        </w:rPr>
        <w:t xml:space="preserve">Задачами деятельности </w:t>
      </w:r>
      <w:r>
        <w:rPr>
          <w:sz w:val="24"/>
          <w:szCs w:val="24"/>
        </w:rPr>
        <w:t>Управления</w:t>
      </w:r>
      <w:r w:rsidRPr="00984230">
        <w:rPr>
          <w:sz w:val="24"/>
          <w:szCs w:val="24"/>
        </w:rPr>
        <w:t xml:space="preserve"> являются:</w:t>
      </w:r>
    </w:p>
    <w:p w:rsidR="00260245" w:rsidRPr="00984230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 xml:space="preserve">обеспечение функционирования и развития сети </w:t>
      </w:r>
      <w:r>
        <w:rPr>
          <w:sz w:val="24"/>
          <w:szCs w:val="24"/>
        </w:rPr>
        <w:t>Организаций</w:t>
      </w:r>
      <w:r w:rsidRPr="00984230">
        <w:rPr>
          <w:sz w:val="24"/>
          <w:szCs w:val="24"/>
        </w:rPr>
        <w:t xml:space="preserve"> с учетом потребностей населения в образовательных услугах;</w:t>
      </w:r>
    </w:p>
    <w:p w:rsidR="00260245" w:rsidRPr="00984230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>содействие воспитанию и социализации детей, формированию здорового образа жизни;</w:t>
      </w:r>
    </w:p>
    <w:p w:rsidR="00260245" w:rsidRPr="00984230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lastRenderedPageBreak/>
        <w:t>содействие модернизации системы общего образования;</w:t>
      </w:r>
    </w:p>
    <w:p w:rsidR="00260245" w:rsidRPr="00984230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>создание условий для развития и внедрения новых моделей дошкольного образования;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84230">
        <w:rPr>
          <w:sz w:val="24"/>
          <w:szCs w:val="24"/>
        </w:rPr>
        <w:t>создание условий для повышения эффективности бюджетны</w:t>
      </w:r>
      <w:r>
        <w:rPr>
          <w:sz w:val="24"/>
          <w:szCs w:val="24"/>
        </w:rPr>
        <w:t>х расходов на общее образование.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Управление обладает: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1.8.1. полномочиями органов местного самоуправления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п</w:t>
      </w:r>
      <w:r w:rsidRPr="00F86EE6">
        <w:rPr>
          <w:sz w:val="24"/>
          <w:szCs w:val="24"/>
        </w:rPr>
        <w:t>о решению вопросов местного значения в сфере образования</w:t>
      </w:r>
      <w:r>
        <w:rPr>
          <w:sz w:val="24"/>
          <w:szCs w:val="24"/>
        </w:rPr>
        <w:t>, установленными действующим законодательством;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1.8.2. государственными полномочиями, переданными в установленном порядке для исполнения органами местного самоуправления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район», и возложенными на Управление распоряжением Администрации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района.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142F49">
        <w:rPr>
          <w:sz w:val="24"/>
          <w:szCs w:val="24"/>
        </w:rPr>
        <w:t xml:space="preserve">Управление в своей деятельности руководствуется Конституцией Российской Федерации, Федеральными законами; Указами Президента Российской Федерации, Постановлениями Правительства, </w:t>
      </w:r>
      <w:r w:rsidRPr="0065510C">
        <w:rPr>
          <w:sz w:val="24"/>
          <w:szCs w:val="24"/>
        </w:rPr>
        <w:t>иными законодательными и нормативными правовыми актами Российской Федерации, а также приказами, инструкциями, методическими рекомендациями</w:t>
      </w:r>
      <w:r>
        <w:rPr>
          <w:sz w:val="24"/>
          <w:szCs w:val="24"/>
        </w:rPr>
        <w:t xml:space="preserve"> </w:t>
      </w:r>
      <w:r w:rsidRPr="00142F49">
        <w:rPr>
          <w:sz w:val="24"/>
          <w:szCs w:val="24"/>
        </w:rPr>
        <w:t xml:space="preserve">министерств, ведомств и иных государственных органов исполнительной власти Российской Федерации, Уставом (Основным законом) Томской области, Законами Томской области, Постановлениями и Распоряжениями Губернатора Томской области и Администрации Томской области, Уставом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района, решениями Думы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района, Постановлениями и Распоряжениями Администрации </w:t>
      </w:r>
      <w:proofErr w:type="spellStart"/>
      <w:r w:rsidRPr="00142F49">
        <w:rPr>
          <w:sz w:val="24"/>
          <w:szCs w:val="24"/>
        </w:rPr>
        <w:t>Каргасокского</w:t>
      </w:r>
      <w:proofErr w:type="spellEnd"/>
      <w:r w:rsidRPr="00142F49">
        <w:rPr>
          <w:sz w:val="24"/>
          <w:szCs w:val="24"/>
        </w:rPr>
        <w:t xml:space="preserve"> района, настоящим Положением и локальными актами, принятыми Управлением.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3712E3">
        <w:rPr>
          <w:sz w:val="24"/>
          <w:szCs w:val="24"/>
        </w:rPr>
        <w:t xml:space="preserve">Реорганизация (слияние, присоединение, разделение, выделение, преобразование) и ликвидация </w:t>
      </w:r>
      <w:r>
        <w:rPr>
          <w:sz w:val="24"/>
          <w:szCs w:val="24"/>
        </w:rPr>
        <w:t>Управления</w:t>
      </w:r>
      <w:r w:rsidRPr="003712E3">
        <w:rPr>
          <w:sz w:val="24"/>
          <w:szCs w:val="24"/>
        </w:rPr>
        <w:t xml:space="preserve"> производятся </w:t>
      </w:r>
      <w:r>
        <w:rPr>
          <w:sz w:val="24"/>
          <w:szCs w:val="24"/>
        </w:rPr>
        <w:t xml:space="preserve">Главой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</w:t>
      </w:r>
      <w:r w:rsidRPr="003712E3">
        <w:rPr>
          <w:sz w:val="24"/>
          <w:szCs w:val="24"/>
        </w:rPr>
        <w:t xml:space="preserve"> в установленном законодательством порядке</w:t>
      </w:r>
      <w:r>
        <w:rPr>
          <w:sz w:val="24"/>
          <w:szCs w:val="24"/>
        </w:rPr>
        <w:t>.</w:t>
      </w:r>
    </w:p>
    <w:p w:rsidR="00260245" w:rsidRDefault="00260245" w:rsidP="002602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1.11. Управление осуществляет свою деятельность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260245" w:rsidRDefault="00260245" w:rsidP="002602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735FD0">
        <w:rPr>
          <w:sz w:val="24"/>
          <w:szCs w:val="24"/>
        </w:rPr>
        <w:t>Юридический и фактический адрес</w:t>
      </w:r>
      <w:r>
        <w:rPr>
          <w:sz w:val="24"/>
          <w:szCs w:val="24"/>
        </w:rPr>
        <w:t xml:space="preserve"> Управления</w:t>
      </w:r>
      <w:r w:rsidRPr="00735FD0">
        <w:rPr>
          <w:sz w:val="24"/>
          <w:szCs w:val="24"/>
        </w:rPr>
        <w:t xml:space="preserve">: 636700 Россия, Томская область, с. </w:t>
      </w:r>
      <w:proofErr w:type="spellStart"/>
      <w:r w:rsidRPr="00735FD0">
        <w:rPr>
          <w:sz w:val="24"/>
          <w:szCs w:val="24"/>
        </w:rPr>
        <w:t>Каргасок</w:t>
      </w:r>
      <w:proofErr w:type="spellEnd"/>
      <w:r w:rsidRPr="00735FD0">
        <w:rPr>
          <w:sz w:val="24"/>
          <w:szCs w:val="24"/>
        </w:rPr>
        <w:t xml:space="preserve">, ул. Октябрьская 97. </w:t>
      </w:r>
      <w:proofErr w:type="spellStart"/>
      <w:r w:rsidRPr="00735FD0">
        <w:rPr>
          <w:sz w:val="24"/>
          <w:szCs w:val="24"/>
        </w:rPr>
        <w:t>Е-mail</w:t>
      </w:r>
      <w:proofErr w:type="spellEnd"/>
      <w:r w:rsidRPr="00735FD0">
        <w:rPr>
          <w:sz w:val="24"/>
          <w:szCs w:val="24"/>
        </w:rPr>
        <w:t xml:space="preserve"> Управления</w:t>
      </w:r>
      <w:r w:rsidRPr="00F2719B">
        <w:rPr>
          <w:color w:val="000000"/>
          <w:spacing w:val="1"/>
          <w:sz w:val="24"/>
          <w:szCs w:val="24"/>
        </w:rPr>
        <w:t xml:space="preserve">: </w:t>
      </w:r>
      <w:hyperlink r:id="rId6" w:history="1">
        <w:r w:rsidRPr="003712E3">
          <w:rPr>
            <w:rStyle w:val="a3"/>
            <w:spacing w:val="1"/>
            <w:sz w:val="24"/>
            <w:szCs w:val="24"/>
            <w:lang w:val="en-US"/>
          </w:rPr>
          <w:t>krg</w:t>
        </w:r>
        <w:r w:rsidRPr="003712E3">
          <w:rPr>
            <w:rStyle w:val="a3"/>
            <w:spacing w:val="1"/>
            <w:sz w:val="24"/>
            <w:szCs w:val="24"/>
          </w:rPr>
          <w:t>_</w:t>
        </w:r>
        <w:r w:rsidRPr="003712E3">
          <w:rPr>
            <w:rStyle w:val="a3"/>
            <w:spacing w:val="1"/>
            <w:sz w:val="24"/>
            <w:szCs w:val="24"/>
            <w:lang w:val="en-US"/>
          </w:rPr>
          <w:t>rono</w:t>
        </w:r>
        <w:r w:rsidRPr="003712E3">
          <w:rPr>
            <w:rStyle w:val="a3"/>
            <w:spacing w:val="1"/>
            <w:sz w:val="24"/>
            <w:szCs w:val="24"/>
          </w:rPr>
          <w:t>@</w:t>
        </w:r>
        <w:r w:rsidRPr="003712E3">
          <w:rPr>
            <w:rStyle w:val="a3"/>
            <w:spacing w:val="1"/>
            <w:sz w:val="24"/>
            <w:szCs w:val="24"/>
            <w:lang w:val="en-US"/>
          </w:rPr>
          <w:t>kargasok</w:t>
        </w:r>
        <w:r w:rsidRPr="003712E3">
          <w:rPr>
            <w:rStyle w:val="a3"/>
            <w:spacing w:val="1"/>
            <w:sz w:val="24"/>
            <w:szCs w:val="24"/>
          </w:rPr>
          <w:t>.</w:t>
        </w:r>
        <w:r w:rsidRPr="003712E3">
          <w:rPr>
            <w:rStyle w:val="a3"/>
            <w:spacing w:val="1"/>
            <w:sz w:val="24"/>
            <w:szCs w:val="24"/>
            <w:lang w:val="en-US"/>
          </w:rPr>
          <w:t>tomsknet</w:t>
        </w:r>
        <w:r w:rsidRPr="003712E3">
          <w:rPr>
            <w:rStyle w:val="a3"/>
            <w:spacing w:val="1"/>
            <w:sz w:val="24"/>
            <w:szCs w:val="24"/>
          </w:rPr>
          <w:t>.</w:t>
        </w:r>
        <w:r w:rsidRPr="003712E3">
          <w:rPr>
            <w:rStyle w:val="a3"/>
            <w:spacing w:val="1"/>
            <w:sz w:val="24"/>
            <w:szCs w:val="24"/>
            <w:lang w:val="en-US"/>
          </w:rPr>
          <w:t>ru</w:t>
        </w:r>
      </w:hyperlink>
      <w:r w:rsidRPr="003712E3">
        <w:rPr>
          <w:spacing w:val="-8"/>
          <w:sz w:val="24"/>
          <w:szCs w:val="24"/>
        </w:rPr>
        <w:t>.</w:t>
      </w:r>
    </w:p>
    <w:p w:rsidR="00260245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142F49">
        <w:rPr>
          <w:color w:val="212121"/>
          <w:sz w:val="24"/>
          <w:szCs w:val="24"/>
        </w:rPr>
        <w:t xml:space="preserve">Управление имеет </w:t>
      </w:r>
      <w:r w:rsidRPr="00142F49">
        <w:rPr>
          <w:color w:val="212121"/>
          <w:spacing w:val="-8"/>
          <w:sz w:val="24"/>
          <w:szCs w:val="24"/>
        </w:rPr>
        <w:t>свой сайт</w:t>
      </w:r>
      <w:r w:rsidRPr="00142F49">
        <w:rPr>
          <w:color w:val="000000"/>
          <w:spacing w:val="1"/>
          <w:sz w:val="24"/>
          <w:szCs w:val="24"/>
        </w:rPr>
        <w:t>:</w:t>
      </w:r>
      <w:r w:rsidRPr="009C3179">
        <w:rPr>
          <w:sz w:val="24"/>
          <w:szCs w:val="24"/>
        </w:rPr>
        <w:t xml:space="preserve"> </w:t>
      </w:r>
      <w:hyperlink r:id="rId7" w:history="1">
        <w:r w:rsidRPr="009C3179">
          <w:rPr>
            <w:rStyle w:val="a3"/>
            <w:spacing w:val="1"/>
            <w:sz w:val="24"/>
            <w:szCs w:val="24"/>
          </w:rPr>
          <w:t>http://kargasok.tomsk.ru</w:t>
        </w:r>
      </w:hyperlink>
      <w:r w:rsidRPr="00142F49">
        <w:rPr>
          <w:color w:val="000000"/>
          <w:spacing w:val="1"/>
          <w:sz w:val="24"/>
          <w:szCs w:val="24"/>
        </w:rPr>
        <w:t xml:space="preserve">, </w:t>
      </w:r>
      <w:r w:rsidRPr="00142F49">
        <w:rPr>
          <w:sz w:val="24"/>
          <w:szCs w:val="24"/>
        </w:rPr>
        <w:t xml:space="preserve">предназначенный для опубликования общезначимой образовательной информации официального и неофициального характера, касающейся системы образования в муниципальном </w:t>
      </w:r>
      <w:r w:rsidRPr="00142F49">
        <w:rPr>
          <w:sz w:val="24"/>
          <w:szCs w:val="24"/>
        </w:rPr>
        <w:lastRenderedPageBreak/>
        <w:t>образовании «</w:t>
      </w:r>
      <w:proofErr w:type="spellStart"/>
      <w:r w:rsidRPr="00142F49">
        <w:rPr>
          <w:sz w:val="24"/>
          <w:szCs w:val="24"/>
        </w:rPr>
        <w:t>Каргасокский</w:t>
      </w:r>
      <w:proofErr w:type="spellEnd"/>
      <w:r w:rsidRPr="00142F49">
        <w:rPr>
          <w:sz w:val="24"/>
          <w:szCs w:val="24"/>
        </w:rPr>
        <w:t xml:space="preserve"> район». Управление  обеспечивает открытость и доступность информации на официальном сайте</w:t>
      </w:r>
      <w:r>
        <w:rPr>
          <w:sz w:val="24"/>
          <w:szCs w:val="24"/>
        </w:rPr>
        <w:t>.</w:t>
      </w:r>
    </w:p>
    <w:p w:rsidR="00260245" w:rsidRDefault="00260245" w:rsidP="00260245">
      <w:pPr>
        <w:tabs>
          <w:tab w:val="num" w:pos="0"/>
        </w:tabs>
        <w:jc w:val="center"/>
        <w:rPr>
          <w:sz w:val="24"/>
          <w:szCs w:val="24"/>
        </w:rPr>
      </w:pPr>
    </w:p>
    <w:p w:rsidR="00260245" w:rsidRDefault="00260245" w:rsidP="00260245">
      <w:pPr>
        <w:tabs>
          <w:tab w:val="num" w:pos="0"/>
        </w:tabs>
        <w:jc w:val="center"/>
        <w:rPr>
          <w:b/>
          <w:sz w:val="24"/>
          <w:szCs w:val="24"/>
        </w:rPr>
      </w:pPr>
      <w:r w:rsidRPr="00037AA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Функции </w:t>
      </w:r>
      <w:r w:rsidRPr="00037AAA">
        <w:rPr>
          <w:b/>
          <w:sz w:val="24"/>
          <w:szCs w:val="24"/>
        </w:rPr>
        <w:t>Управления.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 Для реализации указанных в пунктах 1.6., 1.7., 1.8. настоящего Положения целей, задач и полномочий Управление выполняет следующие функции: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2.1.1. разрабатывает документы стратегического и программно-целевого планирования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в сфере общего образования (далее - сфера деятельности Управления) и предложения о внесении изменений и дополнений в них;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2.1.2. разрабатывает аналитические материалы либо проекты решений совещательных органов при Главе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района, обобщая имеющуюся информацию о реализации на территории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а) правовых актов, касающихся сферы деятельности Управления;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б) муниципальных и ведомственных программ, в реализации которых участвует Управление;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в) договоров (соглашений), в реализации которых участвует Управление;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2.1.3. разрабатывает проекты соглашений, договоров, контрактов, протоколов о сотрудничестве с органами государственной власти, органами местного самоуправления, коммерческими и некоммерческими организациями, индивидуальными предпринимателями, физическими лицами;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2.1.4. разрабатывает долгосрочные, среднесрочные, краткосрочные прогнозы развития в сфере деятельности Управления;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2.1.5. проводит: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а) государственную (итоговую) аттестацию учащихся, освоивших образовательные программы основного общего и среднего общего образования, в том числе в форме единого государственного экзамена (включая подготовку лиц, привлекаемых к проведению единого государственного экзамена, обеспечение хранения экзаменационных материалов, ознакомления участников единого государственного экзамена с его результатами и аккредитацию общественных наблюдателей);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б) аттестацию руководителей Организаций;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2.1.6. осуществляет контроль за деятельностью Организаций в пределах своей компетенции;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2.1.7. участвует в разработке на основе федеральных государственных образовательных стандартов примерных основных 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2.1.8. организует предоставление государственных услуг в сфере деятельности Управления, в том числе услуг в электронной форме;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2.1.9. организует проведение муниципальных мероприятий в сфере образования для обучающихся, в том числе одаренных детей и детей с ограниченными возможностями здоровья, и педагогических работников;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2.1.10. организует обеспечение Организаций учебниками в соответствии с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Организациях, и учебными пособиями, допущенными к использованию в образовательном процессе в таких Организациях;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2.1.11. организует работу районной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комиссии в целях оказания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помощи детям с ограниченными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возможностями здоровья;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2.1.12. выполняет функции главного распорядителя бюджетных средств в отношении Организаций;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2.1.13. осуществляет контроль за соблюдением получателями субвенций, субсидий условий, установленных при их предоставлении;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2.1.14. реализует в отношении Организаций полномочия учредителя в соответствии с действующим законодательством;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2.1.15. 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 Управления;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2.1.16. исполняет поручения Главы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района, заместителя Главы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по социальным вопросам;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2.1.17. принимает решение об утверждении кандидатур, представляемых на награждение правительственными, отраслевыми наградами в сфере образования;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2.1.18. совместно с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Каргасокской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организацией Томской территориальной организацией профсоюза работников народного образования и науки разрабатывает и заключает отраслевое соглашение;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2.1.19. участвует в разработке и реализации комплексных проектов и программ различных уровней образования совместно со структурными подразделениями Администрации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2.1.20. участвует в организации обеспечения Организаций бланками строгой отчетности, в том числе бланками документов государственного образца об образовании и (или) квалификации;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2.1.21. представляет в финансовый орган муниципального образования «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район» бюджетную отчетность главного распорядителя бюджетных средств и главного администратора доходов;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2.1.22. осуществляет информационное обеспечение Организаций;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2.1.23. проводит консультации по вопросам: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а) организации планово-аналитической и финансовой работы Организаций;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б) организации бюджетного учета, финансово-аналитической работы в Организациях;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2.1.24. готовит ответы на обращения граждан, органов и организаций по вопросам образования;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2.1.25. готовит информацию по вопросам образования в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Каргасокском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районе для размещения в средствах массовой информации, информационно-телекоммуникационной сети общего пользования;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2.1.26. разрабатывает, планирует и проводит мероприятия по мобилизационной подготовке и по вопросам гражданской обороны и чрезвычайных ситуаций;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2.1.27. организует хранение, комплектование, учет и использование архивных документов Управления;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2.1.28. обеспечивает защиту сведений, составляющих государственную тайну, и иной информации в соответствии с действующим законодательством;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2.1.29. контролирует и оказывает методическую помощь Организациям в организации коррекционно-развивающего обучения;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2.1.30. совместно с иными органами исполнительной власти участвует в работе с подростками с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поведением;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 обеспечивает защиту и реализацию семейных прав, для этого: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2.1.31.1. Дает согласие на установление отцовства лица, не состоящего в браке с матерью ребенка в случае смерти матери, признания её недееспособной, невозможности установления места нахождения матери или в случае лишения её родительских прав.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2.1.31.2. Дает согласие на установление отцовства в отношении лица, достигшего возраста восемнадцати лет (совершеннолетия), если такое лицо признано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недееспособным.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2.1.31.3.  Разрешает разногласия родителей относительно имени и (или) фамилии ребенка.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2.1.31.4. Дает разрешение на изменение имени ребенка, а также на изменение присвоенной фамилии ребенка.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2.1.31.5. Разрешает разногласия, возникающие между опекуном ребенка и несовершеннолетними родителями по поводу   воспитания ребенка.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2.1.31.6. Назначает представителя для защиты прав и интересов ребенка, в случае, если между интересами родителей и детей имеются противоречия.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2.1.31.7. Разрешает разногласия родителей, касающиеся воспитания и   образования детей.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2.1.31.8. Обязывает родителей (одному из них) не препятствовать общению ребенка с близкими родственниками.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2.1.31.9. Обращается в суд с иском об устранении препятствий к  общению ребенка с близкими родственниками.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2.1.31.10.Дает согласие на контакты с ребенком родителям, родительские права которых ограничены.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2.1.31.11. В случае, если родители, ограниченные в родительских правах в течение 6 месяцев не меняют своего поведения, предъявляет в суд иск о лишении родительских прав.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2.1.31.12. При непосредственной угрозе жизни ребенка или его здоровью принимает решение о немедленном отобрании ребенка у родителей (одного из них) или у других лиц, на попечении которых он находится.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2.1.31.13. Участвует в принудительном исполнении решений, связанных с отобранием ребенка и передаче его другому лицу (лицам).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2.1.31.14. Обращается в суд с заявлением о признании брака недействительным, если брак заключен с лицом, не достигшим брачного возраста, при отсутствии разрешения на заключение брака до достижения этим лицом брачного возраста.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2.1.31.15.Предъявляет в суд иск о взыскании алиментов на несовершеннолетних детей к их родителям (одному из них).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2.1.31.16. Предъявляет в суд иск о признании недействительным соглашения об уплате алиментов несовершеннолетнему ребенка или совершеннолетнему недееспособному члену семьи, если такое соглашение противоречит закону.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2.1.31.17. Дает разрешение на отказ от наследства в случае, когда наследником является несовершеннолетний гражданин.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2.1.31.18. Объявляет несовершеннолетнего полностью дееспособным (эмансипация) при условии согласия обоих родителей, усыновителей или попечителя.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2.1.31.19. При наличии достаточных оснований ходатайствует перед судом об ограничении или лишении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2.1.31.20. Назначает управляющего имуществом гражданина, признанного безвестно отсутствующим, и заключает с ним договор доверительного управления.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 обеспечивает защиту и охрану прав и интересов несовершеннолетних, оставшихся без попечения родителей, для этого: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2.1.32.1. Выявляет детей, оставшихся без попечения родителей, и ведет учет таких детей.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2.1.32.2. Заполняет и передает сведения (анкету, изменения данных) о детях, оставшихся без попечения родителей, для учета в региональном банке данных о детях в установленные законом сроки и порядке.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2.1.32.3. Исходя из конкретных обстоятельств утраты попечения родителей,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избирает форму устройства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детей, оставшихся без попечения родителей.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2.1.32.4. Исполняет обязанности опекуна (попечителя) детей, оставшихся без попечения родителей, до устройства их на воспитание в семью или в специализированные учреждения.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2.1.32.5. Определяет детей, оставшихся без попечения родителей и нуждающихся в устройстве в воспитательные, лечебные учреждения социальной защиты или другое аналогичное учреждение.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2.1.32.6. Осуществляет контроль над условиями содержания, воспитания и образования детей, находящихся на полном государственном попечении в воспитательных учреждениях, лечебных учреждениях.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2.1.32.7. Дает согласие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основного общего образования, а также на исключение таких лиц из любого образовательного учреждения.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2.1.32.8. Осуществляет защиту прав выпускников воспитательных учреждений, лечебных учреждений, учреждений социальной защиты населения и других аналогичных учреждений.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2.1.32.9. Участвует в пределах своей компетенции в проведении индивидуальной профилактической работы с несовершеннолетними, являющимися сиротами либо оставшимися без попечения родителей, безнадзорными и беспризорными, занимающимися бродяжничеством или попрошайничеством, содержащимися в социально-реабилитационном центре для несовершеннолетних.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2.1.32.10. Назначает опекунов или попечителей детям, нуждающимся в опеке или попечительстве.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2.1.32.11. Дает рекомендации опекунам (попечителям) по поводу способов воспитания ребенка.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2.1.32.12. Дает разрешение на раздельное проживание попечителя и подопечного, достигшего 16 лет.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2.1.32.13. Дает разрешение опекунам и попечителям на расходование доходов несовершеннолетнего подопечного. 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2.1.32.14. Дает разрешение на содержание сделок по отчуждению имущества несовершеннолетнего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сделок, влекущих уменьшение имущества подопечного.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2.1.32.15. Дает согласие на отчуждение жилого помещения, в котором проживают оставшиеся без родительского попечения несовершеннолетние члены семьи собственника, если при этом затрагиваются права или охраняемые законом интересы указанных лиц.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2.1.32.16. При необходимости определяет управляющего и заключает с ним договор о доверительном управлении недвижимым и ценным движимым имуществом несовершеннолетнего подопечного.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2.1.32.17. В предусмотренных законом случаях освобождает опекуна или попечителя от исполнения им своих обязанностей.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2.1.32.18. В случаях ненадлежащего выполнения опекуном или попечителем лежащих на нем обязанностей, отстраняет опекуна или попечителя  от исполнения обязанностей и принимает необходимые меры для привлечения виновного гражданина к установленной законом ответственности.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2.1.32.19. Заверяет заявления о согласии родителей на усыновление ребенка.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2.1.32.20. Дает согласие на усыновление ребенка несовершеннолетних родителей, не достигших возраста 16 лет, при отсутствии их родителей или попечителей.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2.1.32.21. Дает заключение об обоснованности усыновления и о его соответствии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2.1.32.22. При наличии оснований, предусмотренных законом, обращается в суд с заявлением об отмене  усыновления.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2.1.32.23. Осуществляет подбор, обучение лиц (лица), желающих взять ребенка на воспитание в приемную семью.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2.1.32.24. Оказывает приемной </w:t>
      </w:r>
      <w:r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консультативную помощь, способствует созданию нормальных условий жизни и воспитания ребенка (детей).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2.1.32.25. Предоставляет приемным родителям информацию о ребенке (детях), который может быть передан на воспитание в приемную семью, и выдает направления для посещения ребенка по месту его жительства (нахождения).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2.1.32.26. Проводит обследование условий жизни ребенка и лица (лиц), претендующего на его воспитание.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2.1.32.27. Составляет акты по результатам обследования условий жизни лиц (лица), желающих взять ребенка (детей) на воспитание в приемную семью.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2.1.32.28. Дает заключение о возможности быть приемными родителями.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2.1.32.29. Заключает договоры с приемными родителями о передаче ребенка (детей) на воспитание.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2.1.32.30. Выдает приемным родителям удостоверения установленного образца.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2.1.32.31. Осуществляет контроль над исполнением приемными родителями возложенных на них обязанностей, а также за условиями жизни и воспитания ребенка (детей).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2.1.32.32. Обеспечивает контроль над использованием и сохранностью имущества (в том числе жилого помещения) ребенка (детей), переданного на воспитание в приемную семью.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2.1.32.33. В спорных случаях определяет порядок общения между ребенком (детьми), его родителями, родственниками и приемными родителями.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2.1.32.34. В случае возникновения в приемной семье неблагоприятных условий для содержания, воспитания и образования  ребенка (детей), или в случае возвращения ребенка (детей) родителям, или в случае усыновления ребенка (детей) расторгает договор о передаче ребенка (детей) на воспитание в семью.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2.1.32.35. Назначает и выплачивает опекунам и попечителям за счет средств областного бюджета пособия на содержание подопечных.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2.1.32.36. Назначает и выплачивает опекунам и попечителям за счет средств областного бюджета единовременное пособие при передаче ребенка (детей) на воспитание в семью.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2.1.32.37. Участвует в рассмотрении судом следующих категорий дел и дает заключение по существу споров: о лишении родительских прав, о восстановлении родительских прав, об ограничении родительских прав, споров, связанных с воспитанием детей, об установлении усыновления, об отмене усыновления.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2.1.32.38. Осуществляет исполнение отдельных государственных полномочий по расчету и  предоставлению бюджетам сельских поселений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субвенций и межбюджетных трансфертов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 и предоставлению в установленном порядке отчетности о расходовании субвенций и межбюджетных трансфертов.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2.1.32.39. Осуществляет контроль над использованием жилых помещении и (или) распоряжением жилыми помещениями, нанимателями или членами семей нанимателей по договорам социального найма 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 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2.1.32.40. Устанавливает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Администрацией Томской области.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2.1.32.41.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 района.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2.1.32.42. Выявляет обстоятельства, свидетельствующие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помещений, содействия в преодолении трудной жизненной ситуации, с целью принятия решения о заключении договора найма специализированного жилого помещения на новый пятилетний срок.   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2.1.32.43. Контролирует проведение ежегодной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семью.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 обеспечивает защиту личных и имущественных прав и интересов совершеннолетних лиц, признанных судом недееспособными, ограниченных судом в дееспособности и дееспособных совершеннолетних лиц, которые по состоянию здоровья не могут самостоятельно осуществлять свои права и выполнять свои обязанности, для этого: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2.1.33.1. Выявляет совершеннолетних лиц, нуждающихся в опеке и попечительстве.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2.1.33.2. Участвует в рассмотрении судом дел о признании граждан недееспособными, а также ограниченными в дееспособности.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2.1.33.3. Осуществляет устройство лиц, признанных судом недееспособными вследствие психического расстройства в психиатрические или психоневрологические учреждения.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2.1.33.4. Назначает опекунов совершеннолетним лицам, признанным в судебном порядке недееспособными, и попечителей лицам, по решению суда ограниченным в дееспособности.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2.1.33.5. Осуществляет надзор за деятельностью опекунов.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2.1.33.6. По просьбе совершеннолетнего дееспособного гражданина, который по состоянию здоровья не может самостоятельно осуществлять  и защищать свои права и исполнять обязанности, устанавливает над ним попечительство в форме патронажа и назначает ему попечителя.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2.1.33.7. Дает разрешение опекунам на расходование доходов подопечного.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2.1.33.8. Дает разрешение на совершение сделок по отчуждению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 любых других сделок, влекущих уменьшение имущества подопечного.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2.1.33.9. Дает разрешение на отказ от наследства в случае, когда наследником является недееспособный или ограниченный в дееспособности гражданин.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2.1.33.10. При необходимости определяет управляющего и заключает с ним договор о доверительном управлении недвижимым и ценным движимым имуществом подопечного.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2.1.33.11. В предусмотренных законом случаях освобождает опекуна от исполнения им своих обязанностей.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2.1.33.12. В случаях ненадлежащего выполнения опекуном, лежащих на нем обязанностей, отстраняет опекуна от исполнения обязанностей и принимает меры для 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привлечения виновного гражданина к установленной законом ответственности.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2.1.33.13. Дает согласие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2.1.33.14. Издает правовые акты, регулирующие отношения, возникшие в связи с установлением, осуществлением и прекращением опеки и попечительства в отношении совершеннолетних лиц, признанных судом недееспособными, ограниченных судом в дееспособности и дееспособных совершеннолетних лиц, которые по состоянию здоровья не могут самостоятельно осуществлять свои права и выполнять свои обязанности.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 осуществляет профилактику социального сиротства, для этого: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2.1.34.1. Разрабатывает проекты муниципальных нормативных правовых актов муниципальных целевых программ, направленных на профилактику социального сиротства, на обеспечение прав и законных интересов детей.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2.1.34.2. Ведет социальный патронат неблагополучных семей.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2.1.34.3. Координирует деятельность органов и учреждений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района, выполняющих функции по защите прав и  интересов детей и лиц из числа детей-сирот и детей, оставшихся без попечения родителей, а также недееспособных граждан.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2.1.34.4. Разрабатывает индивидуальные планы по защите прав, комплексной реабилитации и развитию ребенка.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2.1.34.5. Содействует проведению конкурсов социального заказа и конкурсов социальных проектов на услуги по профилактике социального сиротства.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2.1.34.6. Содействует в организации отдыха, оздоровления и занятости детей в каникулярный период, прежде всего детей, нуждающихся в государственной защите.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2.1.34.7. Информирует общественность по вопросам государственной семейной политики, защиты прав и законных интересов детей и профилактике социального сиротства.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2.1.34.8. Ведет прием граждан по проблемам защиты прав детей и недееспособных граждан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2.1.35. выполняет иные функции в соответствии с действующим законодательством.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 В целях выполнения функций, указанных в пункте 2.1. настоящего Положения, в пределах полномочий, установленных действующим законодательством, Управление имеет право: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2.2.1. издавать приказы и распоряжения в сфере образования;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2.2.2. запрашивать и получать материалы и информацию от Организаций, органов государственной власти, органов местного самоуправления, организаций, а также их должностных лиц;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2.2.3. создавать экспертные, консультативные, информационно-аналитические советы, комиссии и рабочие группы по вопросам, отнесенным к сфере образования; утверждать положения о них и их составы;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2.2.4. вносить предложения Главе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 о создании, переименовании, реорганизации и ликвидации в установленном порядке подведомственных муниципальных образовательных организаций, необходимые для эффективного функционирования системы образования;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2.2.5. выступать с исковыми заявлениями в защиту прав несовершеннолетних и представляет их интересы в суде в установленном законом порядке, давать заключения по гражданским делам, в случаях, предусмотренных законодательством Российской Федерации;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2.2.6. пользоваться иными правами в соответствии с действующим законодательством».</w:t>
      </w:r>
    </w:p>
    <w:p w:rsidR="00260245" w:rsidRPr="0012631A" w:rsidRDefault="00260245" w:rsidP="00260245">
      <w:pPr>
        <w:tabs>
          <w:tab w:val="num" w:pos="0"/>
        </w:tabs>
        <w:rPr>
          <w:b/>
          <w:sz w:val="24"/>
          <w:szCs w:val="24"/>
        </w:rPr>
      </w:pPr>
    </w:p>
    <w:p w:rsidR="00260245" w:rsidRPr="0012631A" w:rsidRDefault="00260245" w:rsidP="00260245">
      <w:pPr>
        <w:tabs>
          <w:tab w:val="num" w:pos="0"/>
        </w:tabs>
        <w:jc w:val="center"/>
        <w:rPr>
          <w:b/>
          <w:sz w:val="24"/>
          <w:szCs w:val="24"/>
        </w:rPr>
      </w:pPr>
      <w:r w:rsidRPr="00037AAA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Организация деятельности Управления.</w:t>
      </w:r>
    </w:p>
    <w:p w:rsidR="00260245" w:rsidRPr="00956AD8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Управление </w:t>
      </w:r>
      <w:r w:rsidRPr="00956AD8">
        <w:rPr>
          <w:sz w:val="24"/>
          <w:szCs w:val="24"/>
        </w:rPr>
        <w:t xml:space="preserve">возглавляет </w:t>
      </w:r>
      <w:r>
        <w:rPr>
          <w:sz w:val="24"/>
          <w:szCs w:val="24"/>
        </w:rPr>
        <w:t>начальник Управления</w:t>
      </w:r>
      <w:r w:rsidRPr="00956AD8">
        <w:rPr>
          <w:sz w:val="24"/>
          <w:szCs w:val="24"/>
        </w:rPr>
        <w:t xml:space="preserve">, назначаемый на должность и освобождаемый от должности </w:t>
      </w:r>
      <w:r w:rsidRPr="009301DE">
        <w:rPr>
          <w:sz w:val="24"/>
          <w:szCs w:val="24"/>
        </w:rPr>
        <w:t xml:space="preserve">распоряжением Администрации </w:t>
      </w:r>
      <w:proofErr w:type="spellStart"/>
      <w:r w:rsidRPr="009301DE">
        <w:rPr>
          <w:sz w:val="24"/>
          <w:szCs w:val="24"/>
        </w:rPr>
        <w:t>Каргасокского</w:t>
      </w:r>
      <w:proofErr w:type="spellEnd"/>
      <w:r w:rsidRPr="009301DE">
        <w:rPr>
          <w:sz w:val="24"/>
          <w:szCs w:val="24"/>
        </w:rPr>
        <w:t xml:space="preserve"> района на конкурсной основе</w:t>
      </w:r>
      <w:r>
        <w:rPr>
          <w:sz w:val="24"/>
          <w:szCs w:val="24"/>
        </w:rPr>
        <w:t xml:space="preserve"> в соответствии с нормативными правовыми актами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</w:t>
      </w:r>
      <w:r w:rsidRPr="00956AD8">
        <w:rPr>
          <w:sz w:val="24"/>
          <w:szCs w:val="24"/>
        </w:rPr>
        <w:t xml:space="preserve">. В случае временного отсутствия </w:t>
      </w:r>
      <w:r>
        <w:rPr>
          <w:sz w:val="24"/>
          <w:szCs w:val="24"/>
        </w:rPr>
        <w:t>начальника</w:t>
      </w:r>
      <w:r w:rsidRPr="00956AD8">
        <w:rPr>
          <w:sz w:val="24"/>
          <w:szCs w:val="24"/>
        </w:rPr>
        <w:t xml:space="preserve"> его обязанности исполняет один из его заместителей в порядке, установленном актами </w:t>
      </w:r>
      <w:r>
        <w:rPr>
          <w:sz w:val="24"/>
          <w:szCs w:val="24"/>
        </w:rPr>
        <w:t>Управления</w:t>
      </w:r>
      <w:r w:rsidRPr="00956AD8">
        <w:rPr>
          <w:sz w:val="24"/>
          <w:szCs w:val="24"/>
        </w:rPr>
        <w:t>.</w:t>
      </w:r>
    </w:p>
    <w:p w:rsidR="00260245" w:rsidRPr="00956AD8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956AD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Управления</w:t>
      </w:r>
      <w:r w:rsidRPr="00956AD8">
        <w:rPr>
          <w:sz w:val="24"/>
          <w:szCs w:val="24"/>
        </w:rPr>
        <w:t>: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3.2.1. руководит на основе единоначалия деятельностью Управления и несет персональную ответственность за достижение им целей, задач и осуществление функций, указанных в пунктах 1.6., 1.7. и 2.1. настоящего Положения;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3.2.2. подписывает от имени Управления приказы, распоряжения, договоры, соглашения и иные документы Управления;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3.2.3. утверждает структуру, штатное расписание Управления, с учетом предельной штатной численности, утвержденной Думой </w:t>
      </w:r>
      <w:proofErr w:type="spellStart"/>
      <w:r w:rsidRPr="00A77850"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района, уставы Организаций и изменения в них;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3.2.4. действует от имени Управления как работодатель при приеме лица на работу в штат Управления, а также в отношениях с работниками Управления, руководителями Организаций;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3.2.5. действует без доверенности от имени Управления, представляет его во всех органах и организациях;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3.2.6. выдает от имени Управления доверенность на представительство Управления в органах и организациях;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3.2.7. ведет личный прием граждан, рассматривает обращения и принимает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меры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 xml:space="preserve"> по их суще</w:t>
      </w:r>
      <w:r>
        <w:rPr>
          <w:rFonts w:ascii="Times New Roman" w:eastAsia="Times New Roman" w:hAnsi="Times New Roman" w:cs="Times New Roman"/>
          <w:sz w:val="24"/>
          <w:szCs w:val="24"/>
        </w:rPr>
        <w:t>ству</w:t>
      </w:r>
      <w:r w:rsidRPr="00A778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0245" w:rsidRPr="00A77850" w:rsidRDefault="00260245" w:rsidP="00260245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50">
        <w:rPr>
          <w:rFonts w:ascii="Times New Roman" w:eastAsia="Times New Roman" w:hAnsi="Times New Roman" w:cs="Times New Roman"/>
          <w:sz w:val="24"/>
          <w:szCs w:val="24"/>
        </w:rPr>
        <w:t>3.2.8. осуществляет иные полномочия в соответствии с действующим законодательством».</w:t>
      </w:r>
    </w:p>
    <w:p w:rsidR="00260245" w:rsidRPr="0012631A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260245" w:rsidRPr="0012631A" w:rsidRDefault="00260245" w:rsidP="00260245">
      <w:pPr>
        <w:tabs>
          <w:tab w:val="num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E1A54">
        <w:rPr>
          <w:b/>
          <w:sz w:val="24"/>
          <w:szCs w:val="24"/>
        </w:rPr>
        <w:t>.</w:t>
      </w:r>
      <w:r w:rsidRPr="00DE1A54">
        <w:t xml:space="preserve"> </w:t>
      </w:r>
      <w:r w:rsidRPr="00DE1A54">
        <w:rPr>
          <w:b/>
          <w:sz w:val="24"/>
          <w:szCs w:val="24"/>
        </w:rPr>
        <w:t>Имущество и финансирование Управления</w:t>
      </w:r>
      <w:r>
        <w:rPr>
          <w:b/>
          <w:sz w:val="24"/>
          <w:szCs w:val="24"/>
        </w:rPr>
        <w:t>.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3219F">
        <w:rPr>
          <w:sz w:val="24"/>
          <w:szCs w:val="24"/>
        </w:rPr>
        <w:t xml:space="preserve">При недостаточности лимитов бюджетных обязательств, доведенных </w:t>
      </w:r>
      <w:r>
        <w:rPr>
          <w:sz w:val="24"/>
          <w:szCs w:val="24"/>
        </w:rPr>
        <w:t xml:space="preserve">Управлению </w:t>
      </w:r>
      <w:r w:rsidRPr="0033219F">
        <w:rPr>
          <w:sz w:val="24"/>
          <w:szCs w:val="24"/>
        </w:rPr>
        <w:t xml:space="preserve">для исполнения его денежных обязательств, по таким обязательствам от имени </w:t>
      </w:r>
      <w:r>
        <w:rPr>
          <w:sz w:val="24"/>
          <w:szCs w:val="24"/>
        </w:rPr>
        <w:t>м</w:t>
      </w:r>
      <w:r w:rsidRPr="0033219F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</w:t>
      </w:r>
      <w:r w:rsidRPr="0033219F">
        <w:rPr>
          <w:sz w:val="24"/>
          <w:szCs w:val="24"/>
        </w:rPr>
        <w:t>отвечает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D59E1">
        <w:rPr>
          <w:sz w:val="24"/>
          <w:szCs w:val="24"/>
        </w:rPr>
        <w:t xml:space="preserve"> </w:t>
      </w:r>
      <w:proofErr w:type="spellStart"/>
      <w:r w:rsidRPr="00CD59E1">
        <w:rPr>
          <w:sz w:val="24"/>
          <w:szCs w:val="24"/>
        </w:rPr>
        <w:t>Каргасокского</w:t>
      </w:r>
      <w:proofErr w:type="spellEnd"/>
      <w:r w:rsidRPr="00CD59E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.2. Управление обязано при  осуществлении оперативного управления имуществом: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Pr="00CD59E1">
        <w:rPr>
          <w:sz w:val="24"/>
          <w:szCs w:val="24"/>
        </w:rPr>
        <w:t>Эффективно использовать закрепленное на праве оперативного управления имущество;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Pr="00CD59E1">
        <w:rPr>
          <w:sz w:val="24"/>
          <w:szCs w:val="24"/>
        </w:rPr>
        <w:t>Обеспечивать сохранность и использование закрепленного за ним на праве оперативного управления имущества строго по целевому  назначению;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4.2.3. </w:t>
      </w:r>
      <w:r w:rsidRPr="00CD59E1">
        <w:rPr>
          <w:sz w:val="24"/>
          <w:szCs w:val="24"/>
        </w:rPr>
        <w:t>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Pr="00CD59E1">
        <w:rPr>
          <w:sz w:val="24"/>
          <w:szCs w:val="24"/>
        </w:rPr>
        <w:t>Осуществлять текущий ремонт закрепленного за ним</w:t>
      </w:r>
      <w:r>
        <w:rPr>
          <w:sz w:val="24"/>
          <w:szCs w:val="24"/>
        </w:rPr>
        <w:t xml:space="preserve"> имущества.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.3. Финансирование Управления производится из бюджета муниципального образования «</w:t>
      </w:r>
      <w:proofErr w:type="spellStart"/>
      <w:r w:rsidRPr="00CD59E1">
        <w:rPr>
          <w:sz w:val="24"/>
          <w:szCs w:val="24"/>
        </w:rPr>
        <w:t>Каргасокский</w:t>
      </w:r>
      <w:proofErr w:type="spellEnd"/>
      <w:r w:rsidRPr="00CD59E1">
        <w:rPr>
          <w:sz w:val="24"/>
          <w:szCs w:val="24"/>
        </w:rPr>
        <w:t xml:space="preserve"> район» в рамках утвержденной сметы расходов в соответствии с установленными правилами, нормами и порядком осуществления финансирования, а также за счет иных источников, не  запрещенных действующим  законодательством.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Управление ведет б</w:t>
      </w:r>
      <w:r>
        <w:rPr>
          <w:sz w:val="24"/>
          <w:szCs w:val="24"/>
        </w:rPr>
        <w:t>юджетный</w:t>
      </w:r>
      <w:r w:rsidRPr="00CD59E1">
        <w:rPr>
          <w:sz w:val="24"/>
          <w:szCs w:val="24"/>
        </w:rPr>
        <w:t xml:space="preserve"> учет </w:t>
      </w:r>
      <w:r>
        <w:rPr>
          <w:sz w:val="24"/>
          <w:szCs w:val="24"/>
        </w:rPr>
        <w:t xml:space="preserve">и формирует бюджетную отчетность </w:t>
      </w:r>
      <w:r w:rsidRPr="00CD59E1">
        <w:rPr>
          <w:sz w:val="24"/>
          <w:szCs w:val="24"/>
        </w:rPr>
        <w:t xml:space="preserve">в соответствии с действующим законодательством. 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Управление в установленном порядке предоставляет в государственные и муниципальные органы статистическую и б</w:t>
      </w:r>
      <w:r>
        <w:rPr>
          <w:sz w:val="24"/>
          <w:szCs w:val="24"/>
        </w:rPr>
        <w:t>юджетн</w:t>
      </w:r>
      <w:r w:rsidRPr="00CD59E1">
        <w:rPr>
          <w:sz w:val="24"/>
          <w:szCs w:val="24"/>
        </w:rPr>
        <w:t>ую отчетность.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Управление заключает договоры</w:t>
      </w:r>
      <w:r>
        <w:rPr>
          <w:sz w:val="24"/>
          <w:szCs w:val="24"/>
        </w:rPr>
        <w:t xml:space="preserve"> (муниципальные контракты)</w:t>
      </w:r>
      <w:r w:rsidRPr="00CD59E1">
        <w:rPr>
          <w:sz w:val="24"/>
          <w:szCs w:val="24"/>
        </w:rPr>
        <w:t xml:space="preserve"> с юридическими</w:t>
      </w:r>
      <w:r>
        <w:rPr>
          <w:sz w:val="24"/>
          <w:szCs w:val="24"/>
        </w:rPr>
        <w:t>,</w:t>
      </w:r>
      <w:r w:rsidRPr="00CD59E1">
        <w:rPr>
          <w:sz w:val="24"/>
          <w:szCs w:val="24"/>
        </w:rPr>
        <w:t xml:space="preserve"> физическими лицами</w:t>
      </w:r>
      <w:r>
        <w:rPr>
          <w:sz w:val="24"/>
          <w:szCs w:val="24"/>
        </w:rPr>
        <w:t>, а так же индивидуальными предпринимателями</w:t>
      </w:r>
      <w:r w:rsidRPr="00CD59E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поставку товаров, </w:t>
      </w:r>
      <w:r w:rsidRPr="00CD59E1">
        <w:rPr>
          <w:sz w:val="24"/>
          <w:szCs w:val="24"/>
        </w:rPr>
        <w:t>выполнение работ, оказание услуг в соответствии с видами деятельности Управления.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.7.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Управлению запрещается совершать сделки, возможными последствиями которых является отчуждение или обременение имущества, закрепленного за Управлением на праве оперативного управления, либо имущества, приобретенного за счет средств бюджета муниципального образования «</w:t>
      </w:r>
      <w:proofErr w:type="spellStart"/>
      <w:r w:rsidRPr="00CD59E1">
        <w:rPr>
          <w:sz w:val="24"/>
          <w:szCs w:val="24"/>
        </w:rPr>
        <w:t>Каргасокский</w:t>
      </w:r>
      <w:proofErr w:type="spellEnd"/>
      <w:r w:rsidRPr="00CD59E1">
        <w:rPr>
          <w:sz w:val="24"/>
          <w:szCs w:val="24"/>
        </w:rPr>
        <w:t xml:space="preserve"> район», если иное не установлено нормативными правовыми актами Российской Федерации, Томской области, муниципального образования «</w:t>
      </w:r>
      <w:proofErr w:type="spellStart"/>
      <w:r w:rsidRPr="00CD59E1">
        <w:rPr>
          <w:sz w:val="24"/>
          <w:szCs w:val="24"/>
        </w:rPr>
        <w:t>Каргасокский</w:t>
      </w:r>
      <w:proofErr w:type="spellEnd"/>
      <w:r w:rsidRPr="00CD59E1">
        <w:rPr>
          <w:sz w:val="24"/>
          <w:szCs w:val="24"/>
        </w:rPr>
        <w:t xml:space="preserve"> район».</w:t>
      </w:r>
    </w:p>
    <w:p w:rsidR="00260245" w:rsidRPr="00CD59E1" w:rsidRDefault="00260245" w:rsidP="00260245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.8.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Управление предоставляет имущество к учету в реестре муниципальной собственности в случае приобретения его за счет средств, выделенных Управлению собственником на приобретение такого имущества.</w:t>
      </w:r>
    </w:p>
    <w:p w:rsidR="00456158" w:rsidRDefault="00260245" w:rsidP="00260245">
      <w:r>
        <w:rPr>
          <w:sz w:val="24"/>
          <w:szCs w:val="24"/>
        </w:rPr>
        <w:t>4</w:t>
      </w:r>
      <w:r w:rsidRPr="00CD59E1">
        <w:rPr>
          <w:sz w:val="24"/>
          <w:szCs w:val="24"/>
        </w:rPr>
        <w:t>.9.</w:t>
      </w:r>
      <w:r>
        <w:rPr>
          <w:sz w:val="24"/>
          <w:szCs w:val="24"/>
        </w:rPr>
        <w:t xml:space="preserve"> </w:t>
      </w:r>
      <w:r w:rsidRPr="00CD59E1">
        <w:rPr>
          <w:sz w:val="24"/>
          <w:szCs w:val="24"/>
        </w:rPr>
        <w:t>Управление без согласия собственника не вправе распоряжаться имуществом, закрепленным за ним собственником или приобретенным Управлением за счет средств, выделенных ему собственником на приобретение такого имуществ</w:t>
      </w:r>
    </w:p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245"/>
    <w:rsid w:val="00260245"/>
    <w:rsid w:val="00456158"/>
    <w:rsid w:val="0063671A"/>
    <w:rsid w:val="006C2B13"/>
    <w:rsid w:val="006F5B09"/>
    <w:rsid w:val="0099124C"/>
    <w:rsid w:val="00A2094B"/>
    <w:rsid w:val="00DE71FF"/>
    <w:rsid w:val="00E7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24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60245"/>
    <w:pPr>
      <w:ind w:left="720"/>
      <w:contextualSpacing/>
    </w:pPr>
  </w:style>
  <w:style w:type="paragraph" w:styleId="a5">
    <w:name w:val="No Spacing"/>
    <w:uiPriority w:val="1"/>
    <w:qFormat/>
    <w:rsid w:val="006F5B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rgasok.to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g_rono@kargasok.tomsknet.ru" TargetMode="Externa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2</cp:revision>
  <dcterms:created xsi:type="dcterms:W3CDTF">2015-02-25T03:51:00Z</dcterms:created>
  <dcterms:modified xsi:type="dcterms:W3CDTF">2015-02-25T04:17:00Z</dcterms:modified>
</cp:coreProperties>
</file>