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43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-13335</wp:posOffset>
            </wp:positionV>
            <wp:extent cx="575945" cy="74676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4388" w:rsidRPr="00414388" w:rsidRDefault="00414388" w:rsidP="0041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14388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414388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414388" w:rsidRPr="00414388" w:rsidRDefault="00414388" w:rsidP="004143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414388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414388" w:rsidRPr="00414388" w:rsidRDefault="00414388" w:rsidP="0041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14388" w:rsidRPr="00414388" w:rsidRDefault="00414388" w:rsidP="00414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14388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КАРГАСОКСКОГО РАЙОНА</w:t>
      </w:r>
    </w:p>
    <w:p w:rsidR="00414388" w:rsidRPr="00414388" w:rsidRDefault="00414388" w:rsidP="0041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685"/>
      </w:tblGrid>
      <w:tr w:rsidR="00414388" w:rsidRPr="00414388" w:rsidTr="00414388">
        <w:tc>
          <w:tcPr>
            <w:tcW w:w="10173" w:type="dxa"/>
            <w:gridSpan w:val="3"/>
          </w:tcPr>
          <w:p w:rsidR="00414388" w:rsidRPr="00414388" w:rsidRDefault="00414388" w:rsidP="0041438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ПОСТАНОВЛЕНИЕ</w:t>
            </w:r>
          </w:p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4388" w:rsidRPr="00414388" w:rsidTr="00414388">
        <w:tc>
          <w:tcPr>
            <w:tcW w:w="1908" w:type="dxa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№ 58</w:t>
            </w:r>
          </w:p>
        </w:tc>
      </w:tr>
      <w:tr w:rsidR="00414388" w:rsidRPr="00414388" w:rsidTr="00414388">
        <w:tc>
          <w:tcPr>
            <w:tcW w:w="7488" w:type="dxa"/>
            <w:gridSpan w:val="2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685" w:type="dxa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388" w:rsidRPr="00414388" w:rsidRDefault="00414388" w:rsidP="0041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211"/>
        <w:gridCol w:w="3934"/>
      </w:tblGrid>
      <w:tr w:rsidR="00414388" w:rsidRPr="00414388" w:rsidTr="00414388">
        <w:trPr>
          <w:trHeight w:val="2176"/>
        </w:trPr>
        <w:tc>
          <w:tcPr>
            <w:tcW w:w="5211" w:type="dxa"/>
            <w:vAlign w:val="center"/>
          </w:tcPr>
          <w:p w:rsidR="00414388" w:rsidRPr="00414388" w:rsidRDefault="00414388" w:rsidP="00414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bookmarkEnd w:id="0"/>
            <w:bookmarkEnd w:id="1"/>
          </w:p>
        </w:tc>
        <w:tc>
          <w:tcPr>
            <w:tcW w:w="3934" w:type="dxa"/>
            <w:tcBorders>
              <w:left w:val="nil"/>
            </w:tcBorders>
          </w:tcPr>
          <w:p w:rsidR="00414388" w:rsidRPr="00414388" w:rsidRDefault="00414388" w:rsidP="004143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Национальным </w:t>
      </w:r>
      <w:hyperlink r:id="rId7" w:history="1">
        <w:r w:rsidRPr="0041438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8" w:history="1">
        <w:r w:rsidRPr="0041438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9 января 2014 г. N 10 «О порядке сообщения отдельными</w:t>
      </w:r>
      <w:proofErr w:type="gramEnd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14388" w:rsidRPr="00414388" w:rsidRDefault="00414388" w:rsidP="0041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388" w:rsidRPr="00414388" w:rsidRDefault="00414388" w:rsidP="004143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14388" w:rsidRPr="00414388" w:rsidRDefault="00414388" w:rsidP="00414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414388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к настоящему постановлению.</w:t>
      </w:r>
    </w:p>
    <w:p w:rsidR="00414388" w:rsidRPr="00414388" w:rsidRDefault="00414388" w:rsidP="0041438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порядке, предусмотренном ст. 42 Устава муниципального образования «Каргасокский район», утвержденном решением Думы Каргасокского района от 17.04.2013  № 195 «О принятии Устава муниципального образования «Каргасокский район».</w:t>
      </w:r>
    </w:p>
    <w:p w:rsidR="00414388" w:rsidRPr="00414388" w:rsidRDefault="00414388" w:rsidP="0041438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4143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414388" w:rsidRPr="00414388" w:rsidRDefault="00414388" w:rsidP="0041438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4. Специалисту 1 категории по кадровой работе отдела правовой и кадровой работы Администрации Каргасокского района (Ушакова О.В.) ознакомить муниципальных служащих Администрации Каргасокского района с настоящим постановлением под роспись в срок до 15.04.2014 г.</w:t>
      </w:r>
    </w:p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3888"/>
        <w:gridCol w:w="2492"/>
        <w:gridCol w:w="3793"/>
      </w:tblGrid>
      <w:tr w:rsidR="00414388" w:rsidRPr="00414388" w:rsidTr="00414388">
        <w:trPr>
          <w:trHeight w:val="429"/>
        </w:trPr>
        <w:tc>
          <w:tcPr>
            <w:tcW w:w="3888" w:type="dxa"/>
            <w:vAlign w:val="center"/>
          </w:tcPr>
          <w:p w:rsidR="00414388" w:rsidRPr="00414388" w:rsidRDefault="00414388" w:rsidP="00414388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414388" w:rsidRPr="00414388" w:rsidRDefault="00414388" w:rsidP="00414388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414388" w:rsidRPr="00414388" w:rsidRDefault="00414388" w:rsidP="0041438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А.П. Ащеулов</w:t>
            </w:r>
          </w:p>
        </w:tc>
      </w:tr>
      <w:tr w:rsidR="00414388" w:rsidRPr="00414388" w:rsidTr="00414388">
        <w:trPr>
          <w:trHeight w:val="429"/>
        </w:trPr>
        <w:tc>
          <w:tcPr>
            <w:tcW w:w="3888" w:type="dxa"/>
            <w:vAlign w:val="center"/>
          </w:tcPr>
          <w:p w:rsidR="00414388" w:rsidRPr="00414388" w:rsidRDefault="00414388" w:rsidP="00414388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14388" w:rsidRPr="00414388" w:rsidRDefault="00414388" w:rsidP="00414388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414388" w:rsidRPr="00414388" w:rsidRDefault="00414388" w:rsidP="0041438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Свириденко В.А.</w:t>
      </w:r>
    </w:p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2 16 61</w:t>
      </w:r>
    </w:p>
    <w:p w:rsidR="00414388" w:rsidRPr="00414388" w:rsidRDefault="00414388" w:rsidP="00414388">
      <w:pPr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414388" w:rsidRPr="00414388" w:rsidRDefault="00414388" w:rsidP="00414388">
      <w:pPr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14388" w:rsidRPr="00414388" w:rsidRDefault="00414388" w:rsidP="00414388">
      <w:pPr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</w:p>
    <w:p w:rsidR="00414388" w:rsidRPr="00414388" w:rsidRDefault="00414388" w:rsidP="00414388">
      <w:pPr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от 28.03.2014 № 58</w:t>
      </w:r>
    </w:p>
    <w:p w:rsidR="00414388" w:rsidRPr="00414388" w:rsidRDefault="00414388" w:rsidP="00414388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388" w:rsidRPr="00414388" w:rsidRDefault="00414388" w:rsidP="004143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388" w:rsidRPr="00414388" w:rsidRDefault="00414388" w:rsidP="004143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414388" w:rsidRPr="00414388" w:rsidRDefault="00414388" w:rsidP="004143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сообщения Главой Каргасокского района, муниципальными служащими Администрации Каргасокского района и ее органов о получении</w:t>
      </w:r>
    </w:p>
    <w:p w:rsidR="00414388" w:rsidRPr="00414388" w:rsidRDefault="00414388" w:rsidP="004143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bCs/>
          <w:sz w:val="24"/>
          <w:szCs w:val="24"/>
        </w:rPr>
        <w:t>подарка в связи с их должностным положением или исполнением</w:t>
      </w:r>
    </w:p>
    <w:p w:rsidR="00414388" w:rsidRPr="00414388" w:rsidRDefault="00414388" w:rsidP="004143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bCs/>
          <w:sz w:val="24"/>
          <w:szCs w:val="24"/>
        </w:rPr>
        <w:t>ими служебных (должностных) обязанностей, сдаче и оценке</w:t>
      </w:r>
    </w:p>
    <w:p w:rsidR="00414388" w:rsidRPr="00414388" w:rsidRDefault="00414388" w:rsidP="004143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bCs/>
          <w:sz w:val="24"/>
          <w:szCs w:val="24"/>
        </w:rPr>
        <w:t>подарка, реализации (выкупе) и зачислении средств,</w:t>
      </w:r>
    </w:p>
    <w:p w:rsidR="00414388" w:rsidRPr="00414388" w:rsidRDefault="00414388" w:rsidP="0041438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14388">
        <w:rPr>
          <w:rFonts w:ascii="Times New Roman" w:eastAsia="Times New Roman" w:hAnsi="Times New Roman" w:cs="Times New Roman"/>
          <w:bCs/>
          <w:sz w:val="24"/>
          <w:szCs w:val="24"/>
        </w:rPr>
        <w:t>вырученных</w:t>
      </w:r>
      <w:proofErr w:type="gramEnd"/>
      <w:r w:rsidRPr="0041438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его реализации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определяет порядок сообщения Главой Каргасокского района, муниципальными служащими Администрации Каргасокского района и ее органов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41438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388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реализации.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388">
        <w:rPr>
          <w:rFonts w:ascii="Times New Roman" w:eastAsia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Каргасокского района,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388">
        <w:rPr>
          <w:rFonts w:ascii="Times New Roman" w:eastAsia="Times New Roman" w:hAnsi="Times New Roman" w:cs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Главой Каргасокского района,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положения и специфику профессиональной служебной и трудовой деятельности указанных лиц.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3. Глава Каргасокского района,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4. Глава Каргасокского района,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2" w:name="Par13"/>
      <w:bookmarkEnd w:id="2"/>
      <w:r w:rsidRPr="00414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9" w:history="1">
        <w:r w:rsidRPr="0041438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Положению, представляется не позднее 3 рабочих дней со дня получения подарка в Отдел по управлению муниципальным имуществом и земельными ресурсами Администрации Каргасокского района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4"/>
      <w:bookmarkEnd w:id="3"/>
      <w:r w:rsidRPr="0041438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41438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41438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по причине, не зависящей от Главы Каргасокского района, муниципального служащего оно представляется не позднее следующего дня после ее устранения.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передаче объектов имущества казны, состав которой утверждается распоряжением Администрации Каргасокского района (далее - Комиссия).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7"/>
      <w:bookmarkEnd w:id="4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414388">
        <w:rPr>
          <w:rFonts w:ascii="Times New Roman" w:eastAsia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Отдела по управлению муниципальным имуществом и земельными ресурсами Администрации Каргасокского района,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8. Подарок, полученный Главой Каргасокского района, независимо от его стоимости, подлежит передаче на хранение в порядке, предусмотренном </w:t>
      </w:r>
      <w:hyperlink w:anchor="Par17" w:history="1">
        <w:r w:rsidRPr="0041438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414388">
        <w:rPr>
          <w:rFonts w:ascii="Times New Roman" w:eastAsia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11. Отдел по управлению муниципальным имуществом и земельными ресурсами Администрации Каргасокского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МО «Каргасокский район».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22"/>
      <w:bookmarkEnd w:id="5"/>
      <w:r w:rsidRPr="00414388">
        <w:rPr>
          <w:rFonts w:ascii="Times New Roman" w:eastAsia="Times New Roman" w:hAnsi="Times New Roman" w:cs="Times New Roman"/>
          <w:sz w:val="24"/>
          <w:szCs w:val="24"/>
        </w:rPr>
        <w:t>12. Подарок, полученный Главой Каргасокского района, муниципальным служащим, может использоваться Администрацией Каргасокского района с учетом заключения Комиссии о целесообразности использования подарка для обеспечения деятельности органов местного самоуправления муниципального образования «Каргасокский район».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25"/>
      <w:bookmarkEnd w:id="6"/>
      <w:r w:rsidRPr="00414388">
        <w:rPr>
          <w:rFonts w:ascii="Times New Roman" w:eastAsia="Times New Roman" w:hAnsi="Times New Roman" w:cs="Times New Roman"/>
          <w:sz w:val="24"/>
          <w:szCs w:val="24"/>
        </w:rPr>
        <w:t>13. В случае нецелесообразности использования подарка Главой Каргасокского района принимается решение о реализации подарка и проведении оценки его стоимости для реализации (выкупа), осуществляемой  Отделом по управлению муниципальным имуществом и земельными ресурсами Администрации Каргасокского района посредством проведения торгов в порядке, предусмотренном законодательством Российской Федерации.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14. Оценка стоимости подарка для реализации (выкупа), предусмотренная </w:t>
      </w:r>
      <w:hyperlink w:anchor="Par23" w:history="1">
        <w:r w:rsidRPr="0041438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13</w:t>
        </w:r>
      </w:hyperlink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15. В случае если подарок не реализован, Главой Каргасокского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14388" w:rsidRPr="00414388" w:rsidRDefault="00414388" w:rsidP="0041438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16. Средства, вырученные от реализации (выкупа) подарка, зачисляются в доход бюджета МО «Каргасокский район» в порядке, установленном бюджетным законодательством Российской Федерации.</w:t>
      </w:r>
    </w:p>
    <w:p w:rsidR="00414388" w:rsidRPr="00414388" w:rsidRDefault="00414388" w:rsidP="00414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388" w:rsidRPr="00414388" w:rsidRDefault="00414388" w:rsidP="00414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388" w:rsidRPr="00414388" w:rsidRDefault="00414388" w:rsidP="00414388">
      <w:pPr>
        <w:spacing w:after="24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14388" w:rsidRPr="00414388" w:rsidRDefault="00414388" w:rsidP="00414388">
      <w:pPr>
        <w:spacing w:after="24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Приложение5</w:t>
      </w:r>
      <w:r w:rsidRPr="00414388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 сообщения Главой Каргасокского района, 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14388" w:rsidRPr="00414388" w:rsidRDefault="00414388" w:rsidP="0041438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4388">
        <w:rPr>
          <w:rFonts w:ascii="Times New Roman" w:eastAsia="Times New Roman" w:hAnsi="Times New Roman" w:cs="Times New Roman"/>
          <w:bCs/>
          <w:sz w:val="26"/>
          <w:szCs w:val="26"/>
        </w:rPr>
        <w:t>Уведомление о получении подарка</w:t>
      </w:r>
    </w:p>
    <w:p w:rsidR="00414388" w:rsidRPr="00414388" w:rsidRDefault="00414388" w:rsidP="0041438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В Отдел по управлению муниципальным имуществом и земельными ресурсами Администрации Каргасокского района</w:t>
      </w:r>
    </w:p>
    <w:p w:rsidR="00414388" w:rsidRPr="00414388" w:rsidRDefault="00414388" w:rsidP="0041438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414388" w:rsidRPr="00414388" w:rsidRDefault="00414388" w:rsidP="0041438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</w:p>
    <w:p w:rsidR="00414388" w:rsidRPr="00414388" w:rsidRDefault="00414388" w:rsidP="00414388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</w:rPr>
      </w:pPr>
    </w:p>
    <w:p w:rsidR="00414388" w:rsidRPr="00414388" w:rsidRDefault="00414388" w:rsidP="00414388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414388" w:rsidRPr="00414388" w:rsidRDefault="00414388" w:rsidP="00414388">
      <w:pPr>
        <w:pBdr>
          <w:top w:val="single" w:sz="4" w:space="1" w:color="auto"/>
        </w:pBdr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14388" w:rsidRPr="00414388" w:rsidTr="0041438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4388" w:rsidRPr="00414388" w:rsidRDefault="00414388" w:rsidP="00414388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Извещаю о получении  </w:t>
      </w:r>
    </w:p>
    <w:p w:rsidR="00414388" w:rsidRPr="00414388" w:rsidRDefault="00414388" w:rsidP="00414388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(дата получения)</w:t>
      </w:r>
    </w:p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подарк</w:t>
      </w:r>
      <w:proofErr w:type="gramStart"/>
      <w:r w:rsidRPr="0041438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1438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) на  </w:t>
      </w:r>
    </w:p>
    <w:p w:rsidR="00414388" w:rsidRPr="00414388" w:rsidRDefault="00414388" w:rsidP="00414388">
      <w:pPr>
        <w:pBdr>
          <w:top w:val="single" w:sz="4" w:space="1" w:color="auto"/>
        </w:pBdr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r w:rsidRPr="00414388">
        <w:rPr>
          <w:rFonts w:ascii="Times New Roman" w:eastAsia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96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414388" w:rsidRPr="00414388" w:rsidTr="0041438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 рублях </w:t>
            </w: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2"/>
              <w:t>*</w:t>
            </w:r>
          </w:p>
        </w:tc>
      </w:tr>
      <w:tr w:rsidR="00414388" w:rsidRPr="00414388" w:rsidTr="00414388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388" w:rsidRPr="00414388" w:rsidTr="0041438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388" w:rsidRPr="00414388" w:rsidTr="0041438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388" w:rsidRPr="00414388" w:rsidTr="0041438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414388" w:rsidRPr="00414388" w:rsidTr="0041438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388" w:rsidRPr="00414388" w:rsidTr="0041438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14388" w:rsidRPr="00414388" w:rsidTr="0041438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388" w:rsidRPr="00414388" w:rsidTr="0041438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14388" w:rsidRPr="00414388" w:rsidTr="0041438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388" w:rsidRPr="00414388" w:rsidTr="0041438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388" w:rsidRPr="00414388" w:rsidRDefault="00414388" w:rsidP="004143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88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414388" w:rsidRPr="00414388" w:rsidRDefault="00414388" w:rsidP="00414388">
      <w:pPr>
        <w:pBdr>
          <w:top w:val="single" w:sz="4" w:space="1" w:color="auto"/>
        </w:pBdr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14388" w:rsidRPr="00414388" w:rsidTr="004143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388" w:rsidRPr="00414388" w:rsidRDefault="00414388" w:rsidP="004143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4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4388" w:rsidRPr="00414388" w:rsidRDefault="00414388" w:rsidP="00414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388" w:rsidRDefault="00414388"/>
    <w:sectPr w:rsidR="00414388" w:rsidSect="00414388">
      <w:headerReference w:type="default" r:id="rId10"/>
      <w:pgSz w:w="11906" w:h="16838" w:code="9"/>
      <w:pgMar w:top="851" w:right="707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88" w:rsidRDefault="00414388" w:rsidP="00414388">
      <w:pPr>
        <w:spacing w:after="0" w:line="240" w:lineRule="auto"/>
      </w:pPr>
      <w:r>
        <w:separator/>
      </w:r>
    </w:p>
  </w:endnote>
  <w:endnote w:type="continuationSeparator" w:id="1">
    <w:p w:rsidR="00414388" w:rsidRDefault="00414388" w:rsidP="00414388">
      <w:pPr>
        <w:spacing w:after="0" w:line="240" w:lineRule="auto"/>
      </w:pPr>
      <w:r>
        <w:continuationSeparator/>
      </w:r>
    </w:p>
  </w:endnote>
  <w:endnote w:id="2">
    <w:p w:rsidR="00414388" w:rsidRDefault="00414388" w:rsidP="00414388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88" w:rsidRDefault="00414388" w:rsidP="00414388">
      <w:pPr>
        <w:spacing w:after="0" w:line="240" w:lineRule="auto"/>
      </w:pPr>
      <w:r>
        <w:separator/>
      </w:r>
    </w:p>
  </w:footnote>
  <w:footnote w:type="continuationSeparator" w:id="1">
    <w:p w:rsidR="00414388" w:rsidRDefault="00414388" w:rsidP="0041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88" w:rsidRDefault="00414388" w:rsidP="00414388">
    <w:pPr>
      <w:pStyle w:val="a3"/>
      <w:tabs>
        <w:tab w:val="left" w:pos="7215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388"/>
    <w:rsid w:val="002C2973"/>
    <w:rsid w:val="0041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4388"/>
  </w:style>
  <w:style w:type="paragraph" w:styleId="a5">
    <w:name w:val="endnote text"/>
    <w:basedOn w:val="a"/>
    <w:link w:val="a6"/>
    <w:uiPriority w:val="99"/>
    <w:semiHidden/>
    <w:unhideWhenUsed/>
    <w:rsid w:val="0041438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14388"/>
    <w:rPr>
      <w:sz w:val="20"/>
      <w:szCs w:val="20"/>
    </w:rPr>
  </w:style>
  <w:style w:type="character" w:styleId="a7">
    <w:name w:val="endnote reference"/>
    <w:basedOn w:val="a0"/>
    <w:uiPriority w:val="99"/>
    <w:rsid w:val="004143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DAAC6DA93A3BD6921B2268E1F73D6C831BA799A5150B5B2273887F8f4j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DAAC6DA93A3BD6921B2268E1F73D6C830BE7D985550B5B2273887F8480378D79AA0C255DEBEACf7j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C14A8217E10FDD19FF58E361B41D1D89F1D7DB0E3FA4AB974C8B0F3C62FF14A37A60FFF144AB5DA57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2</cp:revision>
  <dcterms:created xsi:type="dcterms:W3CDTF">2014-07-31T04:47:00Z</dcterms:created>
  <dcterms:modified xsi:type="dcterms:W3CDTF">2014-07-31T04:49:00Z</dcterms:modified>
</cp:coreProperties>
</file>